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p w:rsidRPr="004901FC" w:rsidR="00096AD9" w:rsidRDefault="00096AD9" w14:paraId="19C84F4C" w14:textId="77777777">
      <w:pPr>
        <w:rPr>
          <w:rFonts w:ascii="Arial Narrow" w:hAnsi="Arial Narrow"/>
          <w:sz w:val="24"/>
          <w:szCs w:val="24"/>
        </w:rPr>
      </w:pPr>
    </w:p>
    <w:p w:rsidRPr="004901FC" w:rsidR="00123B93" w:rsidP="002D670C" w:rsidRDefault="00123B93" w14:paraId="3496C3DE" w14:textId="77777777">
      <w:pPr>
        <w:pStyle w:val="Prrafodelista"/>
        <w:numPr>
          <w:ilvl w:val="0"/>
          <w:numId w:val="1"/>
        </w:numPr>
        <w:ind w:left="0" w:hanging="284"/>
        <w:rPr>
          <w:rFonts w:ascii="Arial Narrow" w:hAnsi="Arial Narrow" w:cstheme="majorHAnsi"/>
          <w:b/>
          <w:bCs/>
          <w:sz w:val="24"/>
          <w:szCs w:val="24"/>
        </w:rPr>
      </w:pPr>
      <w:r w:rsidRPr="004901FC">
        <w:rPr>
          <w:rFonts w:ascii="Arial Narrow" w:hAnsi="Arial Narrow" w:cstheme="majorHAnsi"/>
          <w:b/>
          <w:bCs/>
          <w:sz w:val="24"/>
          <w:szCs w:val="24"/>
          <w:lang w:val="es-CO"/>
        </w:rPr>
        <w:t>OBJETIVO</w:t>
      </w:r>
    </w:p>
    <w:p w:rsidRPr="004901FC" w:rsidR="00123B93" w:rsidP="00095386" w:rsidRDefault="00123B93" w14:paraId="16E4EA67" w14:textId="77777777">
      <w:pPr>
        <w:rPr>
          <w:rFonts w:ascii="Arial Narrow" w:hAnsi="Arial Narrow" w:cstheme="majorHAnsi"/>
          <w:sz w:val="24"/>
          <w:szCs w:val="24"/>
          <w:lang w:val="es-CO"/>
        </w:rPr>
      </w:pPr>
    </w:p>
    <w:p w:rsidRPr="004901FC" w:rsidR="002E7AF4" w:rsidP="002E7AF4" w:rsidRDefault="00123B93" w14:paraId="67012138" w14:textId="77777777">
      <w:pPr>
        <w:jc w:val="both"/>
        <w:rPr>
          <w:rFonts w:ascii="Arial Narrow" w:hAnsi="Arial Narrow" w:cstheme="majorHAnsi"/>
          <w:sz w:val="24"/>
          <w:szCs w:val="24"/>
          <w:lang w:val="es-CO"/>
        </w:rPr>
      </w:pPr>
      <w:r w:rsidRPr="004901FC">
        <w:rPr>
          <w:rFonts w:ascii="Arial Narrow" w:hAnsi="Arial Narrow" w:cstheme="majorHAnsi"/>
          <w:sz w:val="24"/>
          <w:szCs w:val="24"/>
          <w:lang w:val="es-CO"/>
        </w:rPr>
        <w:t>Brindar orientaciones para que todos los programas académicos de la USTA diseñen sus Proyectos Educativos de Programa en el marco de la normativa ministerial vigente, el Proyecto Educativo Institucional y l</w:t>
      </w:r>
      <w:r w:rsidRPr="004901FC" w:rsidR="002E7AF4">
        <w:rPr>
          <w:rFonts w:ascii="Arial Narrow" w:hAnsi="Arial Narrow" w:cstheme="majorHAnsi"/>
          <w:sz w:val="24"/>
          <w:szCs w:val="24"/>
          <w:lang w:val="es-CO"/>
        </w:rPr>
        <w:t>a política curricular de la USTA,</w:t>
      </w:r>
    </w:p>
    <w:p w:rsidRPr="004901FC" w:rsidR="002E7AF4" w:rsidP="002E7AF4" w:rsidRDefault="002E7AF4" w14:paraId="31645D34" w14:textId="77777777">
      <w:pPr>
        <w:jc w:val="both"/>
        <w:rPr>
          <w:rFonts w:ascii="Arial Narrow" w:hAnsi="Arial Narrow" w:cstheme="majorHAnsi"/>
          <w:sz w:val="24"/>
          <w:szCs w:val="24"/>
          <w:lang w:val="es-CO"/>
        </w:rPr>
      </w:pPr>
    </w:p>
    <w:p w:rsidRPr="004901FC" w:rsidR="002E7AF4" w:rsidP="002D670C" w:rsidRDefault="002E7AF4" w14:paraId="72585108" w14:textId="77777777">
      <w:pPr>
        <w:pStyle w:val="Prrafodelista"/>
        <w:numPr>
          <w:ilvl w:val="0"/>
          <w:numId w:val="1"/>
        </w:numPr>
        <w:ind w:left="-142" w:hanging="142"/>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DEFINICIONES</w:t>
      </w:r>
    </w:p>
    <w:p w:rsidRPr="004901FC" w:rsidR="00123B93" w:rsidP="00095386" w:rsidRDefault="00123B93" w14:paraId="41298223" w14:textId="77777777">
      <w:pPr>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123B93" w:rsidP="00DD5DFF" w:rsidRDefault="00123B93" w14:paraId="707257A5" w14:textId="77777777">
      <w:pPr>
        <w:jc w:val="both"/>
        <w:rPr>
          <w:rFonts w:ascii="Arial Narrow" w:hAnsi="Arial Narrow" w:eastAsia="Arial" w:cstheme="majorHAnsi"/>
          <w:sz w:val="24"/>
          <w:szCs w:val="24"/>
          <w:lang w:val="es-CO"/>
        </w:rPr>
      </w:pPr>
      <w:r w:rsidRPr="004901FC">
        <w:rPr>
          <w:rFonts w:ascii="Arial Narrow" w:hAnsi="Arial Narrow" w:eastAsia="Arial" w:cstheme="majorHAnsi"/>
          <w:spacing w:val="-3"/>
          <w:sz w:val="24"/>
          <w:szCs w:val="24"/>
          <w:lang w:val="es-CO"/>
        </w:rPr>
        <w:t xml:space="preserve">El </w:t>
      </w:r>
      <w:r w:rsidRPr="004901FC" w:rsidR="002E7AF4">
        <w:rPr>
          <w:rFonts w:ascii="Arial Narrow" w:hAnsi="Arial Narrow" w:eastAsia="Arial" w:cstheme="majorHAnsi"/>
          <w:b/>
          <w:bCs/>
          <w:spacing w:val="-3"/>
          <w:sz w:val="24"/>
          <w:szCs w:val="24"/>
          <w:lang w:val="es-CO"/>
        </w:rPr>
        <w:t>P</w:t>
      </w:r>
      <w:r w:rsidRPr="004901FC">
        <w:rPr>
          <w:rFonts w:ascii="Arial Narrow" w:hAnsi="Arial Narrow" w:eastAsia="Arial" w:cstheme="majorHAnsi"/>
          <w:b/>
          <w:bCs/>
          <w:spacing w:val="-3"/>
          <w:sz w:val="24"/>
          <w:szCs w:val="24"/>
          <w:lang w:val="es-CO"/>
        </w:rPr>
        <w:t>royecto Educativo de Programa -PEP</w:t>
      </w:r>
      <w:r w:rsidRPr="004901FC" w:rsidR="002E7AF4">
        <w:rPr>
          <w:rFonts w:ascii="Arial Narrow" w:hAnsi="Arial Narrow" w:eastAsia="Arial" w:cstheme="majorHAnsi"/>
          <w:spacing w:val="-3"/>
          <w:sz w:val="24"/>
          <w:szCs w:val="24"/>
          <w:lang w:val="es-CO"/>
        </w:rPr>
        <w:t xml:space="preserve">- </w:t>
      </w:r>
      <w:r w:rsidRPr="004901FC">
        <w:rPr>
          <w:rFonts w:ascii="Arial Narrow" w:hAnsi="Arial Narrow" w:eastAsia="Arial" w:cstheme="majorHAnsi"/>
          <w:sz w:val="24"/>
          <w:szCs w:val="24"/>
          <w:lang w:val="es-CO"/>
        </w:rPr>
        <w:t xml:space="preserve"> </w:t>
      </w:r>
      <w:r w:rsidRPr="004901FC" w:rsidR="007753E5">
        <w:rPr>
          <w:rFonts w:ascii="Arial Narrow" w:hAnsi="Arial Narrow" w:eastAsia="Arial" w:cstheme="majorHAnsi"/>
          <w:sz w:val="24"/>
          <w:szCs w:val="24"/>
          <w:lang w:val="es-CO"/>
        </w:rPr>
        <w:t>es la concreción curricular en la que se plasman las i</w:t>
      </w:r>
      <w:r w:rsidRPr="004901FC" w:rsidR="00095386">
        <w:rPr>
          <w:rFonts w:ascii="Arial Narrow" w:hAnsi="Arial Narrow" w:eastAsia="Arial" w:cstheme="majorHAnsi"/>
          <w:sz w:val="24"/>
          <w:szCs w:val="24"/>
          <w:lang w:val="es-CO"/>
        </w:rPr>
        <w:t>ntenc</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o</w:t>
      </w:r>
      <w:r w:rsidRPr="004901FC" w:rsidR="00095386">
        <w:rPr>
          <w:rFonts w:ascii="Arial Narrow" w:hAnsi="Arial Narrow" w:eastAsia="Arial" w:cstheme="majorHAnsi"/>
          <w:spacing w:val="-3"/>
          <w:sz w:val="24"/>
          <w:szCs w:val="24"/>
          <w:lang w:val="es-CO"/>
        </w:rPr>
        <w:t>n</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1"/>
          <w:sz w:val="24"/>
          <w:szCs w:val="24"/>
          <w:lang w:val="es-CO"/>
        </w:rPr>
        <w:t>li</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a</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e</w:t>
      </w:r>
      <w:r w:rsidRPr="004901FC" w:rsidR="00095386">
        <w:rPr>
          <w:rFonts w:ascii="Arial Narrow" w:hAnsi="Arial Narrow" w:eastAsia="Arial" w:cstheme="majorHAnsi"/>
          <w:sz w:val="24"/>
          <w:szCs w:val="24"/>
          <w:lang w:val="es-CO"/>
        </w:rPr>
        <w:t>s</w:t>
      </w:r>
      <w:r w:rsidRPr="004901FC" w:rsidR="00095386">
        <w:rPr>
          <w:rFonts w:ascii="Arial Narrow" w:hAnsi="Arial Narrow" w:eastAsia="Arial" w:cstheme="majorHAnsi"/>
          <w:spacing w:val="1"/>
          <w:sz w:val="24"/>
          <w:szCs w:val="24"/>
          <w:lang w:val="es-CO"/>
        </w:rPr>
        <w:t xml:space="preserve"> </w:t>
      </w:r>
      <w:r w:rsidRPr="004901FC" w:rsidR="00095386">
        <w:rPr>
          <w:rFonts w:ascii="Arial Narrow" w:hAnsi="Arial Narrow" w:eastAsia="Arial" w:cstheme="majorHAnsi"/>
          <w:sz w:val="24"/>
          <w:szCs w:val="24"/>
          <w:lang w:val="es-CO"/>
        </w:rPr>
        <w:t>e</w:t>
      </w:r>
      <w:r w:rsidRPr="004901FC" w:rsidR="00095386">
        <w:rPr>
          <w:rFonts w:ascii="Arial Narrow" w:hAnsi="Arial Narrow" w:eastAsia="Arial" w:cstheme="majorHAnsi"/>
          <w:spacing w:val="-1"/>
          <w:sz w:val="24"/>
          <w:szCs w:val="24"/>
          <w:lang w:val="es-CO"/>
        </w:rPr>
        <w:t>d</w:t>
      </w:r>
      <w:r w:rsidRPr="004901FC" w:rsidR="00095386">
        <w:rPr>
          <w:rFonts w:ascii="Arial Narrow" w:hAnsi="Arial Narrow" w:eastAsia="Arial" w:cstheme="majorHAnsi"/>
          <w:sz w:val="24"/>
          <w:szCs w:val="24"/>
          <w:lang w:val="es-CO"/>
        </w:rPr>
        <w:t>uc</w:t>
      </w:r>
      <w:r w:rsidRPr="004901FC" w:rsidR="00095386">
        <w:rPr>
          <w:rFonts w:ascii="Arial Narrow" w:hAnsi="Arial Narrow" w:eastAsia="Arial" w:cstheme="majorHAnsi"/>
          <w:spacing w:val="-1"/>
          <w:sz w:val="24"/>
          <w:szCs w:val="24"/>
          <w:lang w:val="es-CO"/>
        </w:rPr>
        <w:t>a</w:t>
      </w:r>
      <w:r w:rsidRPr="004901FC" w:rsidR="00095386">
        <w:rPr>
          <w:rFonts w:ascii="Arial Narrow" w:hAnsi="Arial Narrow" w:eastAsia="Arial" w:cstheme="majorHAnsi"/>
          <w:spacing w:val="1"/>
          <w:sz w:val="24"/>
          <w:szCs w:val="24"/>
          <w:lang w:val="es-CO"/>
        </w:rPr>
        <w:t>t</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pacing w:val="-2"/>
          <w:sz w:val="24"/>
          <w:szCs w:val="24"/>
          <w:lang w:val="es-CO"/>
        </w:rPr>
        <w:t>v</w:t>
      </w:r>
      <w:r w:rsidRPr="004901FC" w:rsidR="00095386">
        <w:rPr>
          <w:rFonts w:ascii="Arial Narrow" w:hAnsi="Arial Narrow" w:eastAsia="Arial" w:cstheme="majorHAnsi"/>
          <w:sz w:val="24"/>
          <w:szCs w:val="24"/>
          <w:lang w:val="es-CO"/>
        </w:rPr>
        <w:t>as,</w:t>
      </w:r>
      <w:r w:rsidRPr="004901FC" w:rsidR="00095386">
        <w:rPr>
          <w:rFonts w:ascii="Arial Narrow" w:hAnsi="Arial Narrow" w:eastAsia="Arial" w:cstheme="majorHAnsi"/>
          <w:spacing w:val="2"/>
          <w:sz w:val="24"/>
          <w:szCs w:val="24"/>
          <w:lang w:val="es-CO"/>
        </w:rPr>
        <w:t xml:space="preserve"> </w:t>
      </w:r>
      <w:r w:rsidRPr="004901FC" w:rsidR="00095386">
        <w:rPr>
          <w:rFonts w:ascii="Arial Narrow" w:hAnsi="Arial Narrow" w:eastAsia="Arial" w:cstheme="majorHAnsi"/>
          <w:sz w:val="24"/>
          <w:szCs w:val="24"/>
          <w:lang w:val="es-CO"/>
        </w:rPr>
        <w:t>p</w:t>
      </w:r>
      <w:r w:rsidRPr="004901FC" w:rsidR="00095386">
        <w:rPr>
          <w:rFonts w:ascii="Arial Narrow" w:hAnsi="Arial Narrow" w:eastAsia="Arial" w:cstheme="majorHAnsi"/>
          <w:spacing w:val="-1"/>
          <w:sz w:val="24"/>
          <w:szCs w:val="24"/>
          <w:lang w:val="es-CO"/>
        </w:rPr>
        <w:t>e</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a</w:t>
      </w:r>
      <w:r w:rsidRPr="004901FC" w:rsidR="00095386">
        <w:rPr>
          <w:rFonts w:ascii="Arial Narrow" w:hAnsi="Arial Narrow" w:eastAsia="Arial" w:cstheme="majorHAnsi"/>
          <w:spacing w:val="2"/>
          <w:sz w:val="24"/>
          <w:szCs w:val="24"/>
          <w:lang w:val="es-CO"/>
        </w:rPr>
        <w:t>g</w:t>
      </w:r>
      <w:r w:rsidRPr="004901FC" w:rsidR="00095386">
        <w:rPr>
          <w:rFonts w:ascii="Arial Narrow" w:hAnsi="Arial Narrow" w:eastAsia="Arial" w:cstheme="majorHAnsi"/>
          <w:spacing w:val="-3"/>
          <w:sz w:val="24"/>
          <w:szCs w:val="24"/>
          <w:lang w:val="es-CO"/>
        </w:rPr>
        <w:t>ó</w:t>
      </w:r>
      <w:r w:rsidRPr="004901FC" w:rsidR="00095386">
        <w:rPr>
          <w:rFonts w:ascii="Arial Narrow" w:hAnsi="Arial Narrow" w:eastAsia="Arial" w:cstheme="majorHAnsi"/>
          <w:spacing w:val="2"/>
          <w:sz w:val="24"/>
          <w:szCs w:val="24"/>
          <w:lang w:val="es-CO"/>
        </w:rPr>
        <w:t>g</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ca</w:t>
      </w:r>
      <w:r w:rsidRPr="004901FC" w:rsidR="00095386">
        <w:rPr>
          <w:rFonts w:ascii="Arial Narrow" w:hAnsi="Arial Narrow" w:eastAsia="Arial" w:cstheme="majorHAnsi"/>
          <w:spacing w:val="-3"/>
          <w:sz w:val="24"/>
          <w:szCs w:val="24"/>
          <w:lang w:val="es-CO"/>
        </w:rPr>
        <w:t>s</w:t>
      </w:r>
      <w:r w:rsidRPr="004901FC" w:rsidR="00095386">
        <w:rPr>
          <w:rFonts w:ascii="Arial Narrow" w:hAnsi="Arial Narrow" w:eastAsia="Arial" w:cstheme="majorHAnsi"/>
          <w:sz w:val="24"/>
          <w:szCs w:val="24"/>
          <w:lang w:val="es-CO"/>
        </w:rPr>
        <w:t>, cur</w:t>
      </w:r>
      <w:r w:rsidRPr="004901FC" w:rsidR="00095386">
        <w:rPr>
          <w:rFonts w:ascii="Arial Narrow" w:hAnsi="Arial Narrow" w:eastAsia="Arial" w:cstheme="majorHAnsi"/>
          <w:spacing w:val="1"/>
          <w:sz w:val="24"/>
          <w:szCs w:val="24"/>
          <w:lang w:val="es-CO"/>
        </w:rPr>
        <w:t>r</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cu</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ares</w:t>
      </w:r>
      <w:r w:rsidRPr="004901FC" w:rsidR="00095386">
        <w:rPr>
          <w:rFonts w:ascii="Arial Narrow" w:hAnsi="Arial Narrow" w:eastAsia="Arial" w:cstheme="majorHAnsi"/>
          <w:spacing w:val="-8"/>
          <w:sz w:val="24"/>
          <w:szCs w:val="24"/>
          <w:lang w:val="es-CO"/>
        </w:rPr>
        <w:t xml:space="preserve"> </w:t>
      </w:r>
      <w:r w:rsidRPr="004901FC" w:rsidR="00095386">
        <w:rPr>
          <w:rFonts w:ascii="Arial Narrow" w:hAnsi="Arial Narrow" w:eastAsia="Arial" w:cstheme="majorHAnsi"/>
          <w:sz w:val="24"/>
          <w:szCs w:val="24"/>
          <w:lang w:val="es-CO"/>
        </w:rPr>
        <w:t>y</w:t>
      </w:r>
      <w:r w:rsidRPr="004901FC" w:rsidR="00095386">
        <w:rPr>
          <w:rFonts w:ascii="Arial Narrow" w:hAnsi="Arial Narrow" w:eastAsia="Arial" w:cstheme="majorHAnsi"/>
          <w:spacing w:val="-11"/>
          <w:sz w:val="24"/>
          <w:szCs w:val="24"/>
          <w:lang w:val="es-CO"/>
        </w:rPr>
        <w:t xml:space="preserve"> </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á</w:t>
      </w:r>
      <w:r w:rsidRPr="004901FC" w:rsidR="00095386">
        <w:rPr>
          <w:rFonts w:ascii="Arial Narrow" w:hAnsi="Arial Narrow" w:eastAsia="Arial" w:cstheme="majorHAnsi"/>
          <w:sz w:val="24"/>
          <w:szCs w:val="24"/>
          <w:lang w:val="es-CO"/>
        </w:rPr>
        <w:t>c</w:t>
      </w:r>
      <w:r w:rsidRPr="004901FC" w:rsidR="00095386">
        <w:rPr>
          <w:rFonts w:ascii="Arial Narrow" w:hAnsi="Arial Narrow" w:eastAsia="Arial" w:cstheme="majorHAnsi"/>
          <w:spacing w:val="1"/>
          <w:sz w:val="24"/>
          <w:szCs w:val="24"/>
          <w:lang w:val="es-CO"/>
        </w:rPr>
        <w:t>t</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cas,</w:t>
      </w:r>
      <w:r w:rsidRPr="004901FC" w:rsidR="00095386">
        <w:rPr>
          <w:rFonts w:ascii="Arial Narrow" w:hAnsi="Arial Narrow" w:eastAsia="Arial" w:cstheme="majorHAnsi"/>
          <w:spacing w:val="-10"/>
          <w:sz w:val="24"/>
          <w:szCs w:val="24"/>
          <w:lang w:val="es-CO"/>
        </w:rPr>
        <w:t xml:space="preserve"> </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pacing w:val="3"/>
          <w:sz w:val="24"/>
          <w:szCs w:val="24"/>
          <w:lang w:val="es-CO"/>
        </w:rPr>
        <w:t>f</w:t>
      </w:r>
      <w:r w:rsidRPr="004901FC" w:rsidR="00095386">
        <w:rPr>
          <w:rFonts w:ascii="Arial Narrow" w:hAnsi="Arial Narrow" w:eastAsia="Arial" w:cstheme="majorHAnsi"/>
          <w:spacing w:val="-3"/>
          <w:sz w:val="24"/>
          <w:szCs w:val="24"/>
          <w:lang w:val="es-CO"/>
        </w:rPr>
        <w:t>o</w:t>
      </w:r>
      <w:r w:rsidRPr="004901FC" w:rsidR="00095386">
        <w:rPr>
          <w:rFonts w:ascii="Arial Narrow" w:hAnsi="Arial Narrow" w:eastAsia="Arial" w:cstheme="majorHAnsi"/>
          <w:spacing w:val="1"/>
          <w:sz w:val="24"/>
          <w:szCs w:val="24"/>
          <w:lang w:val="es-CO"/>
        </w:rPr>
        <w:t>rm</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z w:val="24"/>
          <w:szCs w:val="24"/>
          <w:lang w:val="es-CO"/>
        </w:rPr>
        <w:t>de</w:t>
      </w:r>
      <w:r w:rsidRPr="004901FC" w:rsidR="00095386">
        <w:rPr>
          <w:rFonts w:ascii="Arial Narrow" w:hAnsi="Arial Narrow" w:eastAsia="Arial" w:cstheme="majorHAnsi"/>
          <w:spacing w:val="-11"/>
          <w:sz w:val="24"/>
          <w:szCs w:val="24"/>
          <w:lang w:val="es-CO"/>
        </w:rPr>
        <w:t xml:space="preserve"> </w:t>
      </w:r>
      <w:r w:rsidRPr="004901FC" w:rsidR="00095386">
        <w:rPr>
          <w:rFonts w:ascii="Arial Narrow" w:hAnsi="Arial Narrow" w:eastAsia="Arial" w:cstheme="majorHAnsi"/>
          <w:spacing w:val="1"/>
          <w:sz w:val="24"/>
          <w:szCs w:val="24"/>
          <w:lang w:val="es-CO"/>
        </w:rPr>
        <w:t>r</w:t>
      </w:r>
      <w:r w:rsidRPr="004901FC" w:rsidR="00095386">
        <w:rPr>
          <w:rFonts w:ascii="Arial Narrow" w:hAnsi="Arial Narrow" w:eastAsia="Arial" w:cstheme="majorHAnsi"/>
          <w:sz w:val="24"/>
          <w:szCs w:val="24"/>
          <w:lang w:val="es-CO"/>
        </w:rPr>
        <w:t>e</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ac</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o</w:t>
      </w:r>
      <w:r w:rsidRPr="004901FC" w:rsidR="00095386">
        <w:rPr>
          <w:rFonts w:ascii="Arial Narrow" w:hAnsi="Arial Narrow" w:eastAsia="Arial" w:cstheme="majorHAnsi"/>
          <w:spacing w:val="-1"/>
          <w:sz w:val="24"/>
          <w:szCs w:val="24"/>
          <w:lang w:val="es-CO"/>
        </w:rPr>
        <w:t>n</w:t>
      </w:r>
      <w:r w:rsidRPr="004901FC" w:rsidR="00095386">
        <w:rPr>
          <w:rFonts w:ascii="Arial Narrow" w:hAnsi="Arial Narrow" w:eastAsia="Arial" w:cstheme="majorHAnsi"/>
          <w:sz w:val="24"/>
          <w:szCs w:val="24"/>
          <w:lang w:val="es-CO"/>
        </w:rPr>
        <w:t>arse</w:t>
      </w:r>
      <w:r w:rsidRPr="004901FC" w:rsidR="00095386">
        <w:rPr>
          <w:rFonts w:ascii="Arial Narrow" w:hAnsi="Arial Narrow" w:eastAsia="Arial" w:cstheme="majorHAnsi"/>
          <w:spacing w:val="-10"/>
          <w:sz w:val="24"/>
          <w:szCs w:val="24"/>
          <w:lang w:val="es-CO"/>
        </w:rPr>
        <w:t xml:space="preserve"> </w:t>
      </w:r>
      <w:r w:rsidRPr="004901FC" w:rsidR="00095386">
        <w:rPr>
          <w:rFonts w:ascii="Arial Narrow" w:hAnsi="Arial Narrow" w:eastAsia="Arial" w:cstheme="majorHAnsi"/>
          <w:sz w:val="24"/>
          <w:szCs w:val="24"/>
          <w:lang w:val="es-CO"/>
        </w:rPr>
        <w:t>con</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z w:val="24"/>
          <w:szCs w:val="24"/>
          <w:lang w:val="es-CO"/>
        </w:rPr>
        <w:t>el</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z w:val="24"/>
          <w:szCs w:val="24"/>
          <w:lang w:val="es-CO"/>
        </w:rPr>
        <w:t>e</w:t>
      </w:r>
      <w:r w:rsidRPr="004901FC" w:rsidR="00095386">
        <w:rPr>
          <w:rFonts w:ascii="Arial Narrow" w:hAnsi="Arial Narrow" w:eastAsia="Arial" w:cstheme="majorHAnsi"/>
          <w:spacing w:val="-1"/>
          <w:sz w:val="24"/>
          <w:szCs w:val="24"/>
          <w:lang w:val="es-CO"/>
        </w:rPr>
        <w:t>n</w:t>
      </w:r>
      <w:r w:rsidRPr="004901FC" w:rsidR="00095386">
        <w:rPr>
          <w:rFonts w:ascii="Arial Narrow" w:hAnsi="Arial Narrow" w:eastAsia="Arial" w:cstheme="majorHAnsi"/>
          <w:spacing w:val="1"/>
          <w:sz w:val="24"/>
          <w:szCs w:val="24"/>
          <w:lang w:val="es-CO"/>
        </w:rPr>
        <w:t>t</w:t>
      </w:r>
      <w:r w:rsidRPr="004901FC" w:rsidR="00095386">
        <w:rPr>
          <w:rFonts w:ascii="Arial Narrow" w:hAnsi="Arial Narrow" w:eastAsia="Arial" w:cstheme="majorHAnsi"/>
          <w:sz w:val="24"/>
          <w:szCs w:val="24"/>
          <w:lang w:val="es-CO"/>
        </w:rPr>
        <w:t>orn</w:t>
      </w:r>
      <w:r w:rsidRPr="004901FC" w:rsidR="00095386">
        <w:rPr>
          <w:rFonts w:ascii="Arial Narrow" w:hAnsi="Arial Narrow" w:eastAsia="Arial" w:cstheme="majorHAnsi"/>
          <w:spacing w:val="-3"/>
          <w:sz w:val="24"/>
          <w:szCs w:val="24"/>
          <w:lang w:val="es-CO"/>
        </w:rPr>
        <w:t>o</w:t>
      </w:r>
      <w:r w:rsidRPr="004901FC" w:rsidR="00095386">
        <w:rPr>
          <w:rFonts w:ascii="Arial Narrow" w:hAnsi="Arial Narrow" w:eastAsia="Arial" w:cstheme="majorHAnsi"/>
          <w:sz w:val="24"/>
          <w:szCs w:val="24"/>
          <w:lang w:val="es-CO"/>
        </w:rPr>
        <w:t>,</w:t>
      </w:r>
      <w:r w:rsidRPr="004901FC" w:rsidR="00095386">
        <w:rPr>
          <w:rFonts w:ascii="Arial Narrow" w:hAnsi="Arial Narrow" w:eastAsia="Arial" w:cstheme="majorHAnsi"/>
          <w:spacing w:val="-7"/>
          <w:sz w:val="24"/>
          <w:szCs w:val="24"/>
          <w:lang w:val="es-CO"/>
        </w:rPr>
        <w:t xml:space="preserve"> </w:t>
      </w:r>
      <w:r w:rsidRPr="004901FC" w:rsidR="00095386">
        <w:rPr>
          <w:rFonts w:ascii="Arial Narrow" w:hAnsi="Arial Narrow" w:eastAsia="Arial" w:cstheme="majorHAnsi"/>
          <w:sz w:val="24"/>
          <w:szCs w:val="24"/>
          <w:lang w:val="es-CO"/>
        </w:rPr>
        <w:t>así</w:t>
      </w:r>
      <w:r w:rsidRPr="004901FC" w:rsidR="00095386">
        <w:rPr>
          <w:rFonts w:ascii="Arial Narrow" w:hAnsi="Arial Narrow" w:eastAsia="Arial" w:cstheme="majorHAnsi"/>
          <w:spacing w:val="-12"/>
          <w:sz w:val="24"/>
          <w:szCs w:val="24"/>
          <w:lang w:val="es-CO"/>
        </w:rPr>
        <w:t xml:space="preserve"> </w:t>
      </w:r>
      <w:r w:rsidRPr="004901FC" w:rsidR="00095386">
        <w:rPr>
          <w:rFonts w:ascii="Arial Narrow" w:hAnsi="Arial Narrow" w:eastAsia="Arial" w:cstheme="majorHAnsi"/>
          <w:sz w:val="24"/>
          <w:szCs w:val="24"/>
          <w:lang w:val="es-CO"/>
        </w:rPr>
        <w:t>como,</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9"/>
          <w:sz w:val="24"/>
          <w:szCs w:val="24"/>
          <w:lang w:val="es-CO"/>
        </w:rPr>
        <w:t xml:space="preserve"> </w:t>
      </w:r>
      <w:r w:rsidR="004901FC">
        <w:rPr>
          <w:rFonts w:ascii="Arial Narrow" w:hAnsi="Arial Narrow" w:eastAsia="Arial" w:cstheme="majorHAnsi"/>
          <w:spacing w:val="-2"/>
          <w:sz w:val="24"/>
          <w:szCs w:val="24"/>
          <w:lang w:val="es-CO"/>
        </w:rPr>
        <w:t>v</w:t>
      </w:r>
      <w:r w:rsidRPr="004901FC" w:rsidR="004901FC">
        <w:rPr>
          <w:rFonts w:ascii="Arial Narrow" w:hAnsi="Arial Narrow" w:eastAsia="Arial" w:cstheme="majorHAnsi"/>
          <w:spacing w:val="-2"/>
          <w:sz w:val="24"/>
          <w:szCs w:val="24"/>
          <w:lang w:val="es-CO"/>
        </w:rPr>
        <w:t>isibilizació</w:t>
      </w:r>
      <w:r w:rsidR="004901FC">
        <w:rPr>
          <w:rFonts w:ascii="Arial Narrow" w:hAnsi="Arial Narrow" w:eastAsia="Arial" w:cstheme="majorHAnsi"/>
          <w:spacing w:val="-2"/>
          <w:sz w:val="24"/>
          <w:szCs w:val="24"/>
          <w:lang w:val="es-CO"/>
        </w:rPr>
        <w:t>n</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z w:val="24"/>
          <w:szCs w:val="24"/>
          <w:lang w:val="es-CO"/>
        </w:rPr>
        <w:t>de</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9"/>
          <w:sz w:val="24"/>
          <w:szCs w:val="24"/>
          <w:lang w:val="es-CO"/>
        </w:rPr>
        <w:t xml:space="preserve"> </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nt</w:t>
      </w:r>
      <w:r w:rsidRPr="004901FC" w:rsidR="00095386">
        <w:rPr>
          <w:rFonts w:ascii="Arial Narrow" w:hAnsi="Arial Narrow" w:eastAsia="Arial" w:cstheme="majorHAnsi"/>
          <w:spacing w:val="2"/>
          <w:sz w:val="24"/>
          <w:szCs w:val="24"/>
          <w:lang w:val="es-CO"/>
        </w:rPr>
        <w:t>e</w:t>
      </w:r>
      <w:r w:rsidRPr="004901FC" w:rsidR="00095386">
        <w:rPr>
          <w:rFonts w:ascii="Arial Narrow" w:hAnsi="Arial Narrow" w:eastAsia="Arial" w:cstheme="majorHAnsi"/>
          <w:spacing w:val="1"/>
          <w:sz w:val="24"/>
          <w:szCs w:val="24"/>
          <w:lang w:val="es-CO"/>
        </w:rPr>
        <w:t>rr</w:t>
      </w:r>
      <w:r w:rsidRPr="004901FC" w:rsidR="00095386">
        <w:rPr>
          <w:rFonts w:ascii="Arial Narrow" w:hAnsi="Arial Narrow" w:eastAsia="Arial" w:cstheme="majorHAnsi"/>
          <w:sz w:val="24"/>
          <w:szCs w:val="24"/>
          <w:lang w:val="es-CO"/>
        </w:rPr>
        <w:t>e</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ac</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ón de</w:t>
      </w:r>
      <w:r w:rsidRPr="004901FC" w:rsidR="00095386">
        <w:rPr>
          <w:rFonts w:ascii="Arial Narrow" w:hAnsi="Arial Narrow" w:eastAsia="Arial" w:cstheme="majorHAnsi"/>
          <w:spacing w:val="2"/>
          <w:sz w:val="24"/>
          <w:szCs w:val="24"/>
          <w:lang w:val="es-CO"/>
        </w:rPr>
        <w:t xml:space="preserve"> </w:t>
      </w:r>
      <w:r w:rsidRPr="004901FC" w:rsidR="00095386">
        <w:rPr>
          <w:rFonts w:ascii="Arial Narrow" w:hAnsi="Arial Narrow" w:eastAsia="Arial" w:cstheme="majorHAnsi"/>
          <w:spacing w:val="-1"/>
          <w:sz w:val="24"/>
          <w:szCs w:val="24"/>
          <w:lang w:val="es-CO"/>
        </w:rPr>
        <w:t>l</w:t>
      </w:r>
      <w:r w:rsidRPr="004901FC" w:rsidR="00095386">
        <w:rPr>
          <w:rFonts w:ascii="Arial Narrow" w:hAnsi="Arial Narrow" w:eastAsia="Arial" w:cstheme="majorHAnsi"/>
          <w:sz w:val="24"/>
          <w:szCs w:val="24"/>
          <w:lang w:val="es-CO"/>
        </w:rPr>
        <w:t xml:space="preserve">as </w:t>
      </w:r>
      <w:r w:rsidRPr="004901FC" w:rsidR="00095386">
        <w:rPr>
          <w:rFonts w:ascii="Arial Narrow" w:hAnsi="Arial Narrow" w:eastAsia="Arial" w:cstheme="majorHAnsi"/>
          <w:spacing w:val="3"/>
          <w:sz w:val="24"/>
          <w:szCs w:val="24"/>
          <w:lang w:val="es-CO"/>
        </w:rPr>
        <w:t>f</w:t>
      </w:r>
      <w:r w:rsidRPr="004901FC" w:rsidR="00095386">
        <w:rPr>
          <w:rFonts w:ascii="Arial Narrow" w:hAnsi="Arial Narrow" w:eastAsia="Arial" w:cstheme="majorHAnsi"/>
          <w:sz w:val="24"/>
          <w:szCs w:val="24"/>
          <w:lang w:val="es-CO"/>
        </w:rPr>
        <w:t>u</w:t>
      </w:r>
      <w:r w:rsidRPr="004901FC" w:rsidR="00095386">
        <w:rPr>
          <w:rFonts w:ascii="Arial Narrow" w:hAnsi="Arial Narrow" w:eastAsia="Arial" w:cstheme="majorHAnsi"/>
          <w:spacing w:val="-1"/>
          <w:sz w:val="24"/>
          <w:szCs w:val="24"/>
          <w:lang w:val="es-CO"/>
        </w:rPr>
        <w:t>n</w:t>
      </w:r>
      <w:r w:rsidRPr="004901FC" w:rsidR="00095386">
        <w:rPr>
          <w:rFonts w:ascii="Arial Narrow" w:hAnsi="Arial Narrow" w:eastAsia="Arial" w:cstheme="majorHAnsi"/>
          <w:sz w:val="24"/>
          <w:szCs w:val="24"/>
          <w:lang w:val="es-CO"/>
        </w:rPr>
        <w:t>c</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o</w:t>
      </w:r>
      <w:r w:rsidRPr="004901FC" w:rsidR="00095386">
        <w:rPr>
          <w:rFonts w:ascii="Arial Narrow" w:hAnsi="Arial Narrow" w:eastAsia="Arial" w:cstheme="majorHAnsi"/>
          <w:spacing w:val="-1"/>
          <w:sz w:val="24"/>
          <w:szCs w:val="24"/>
          <w:lang w:val="es-CO"/>
        </w:rPr>
        <w:t>n</w:t>
      </w:r>
      <w:r w:rsidRPr="004901FC" w:rsidR="00095386">
        <w:rPr>
          <w:rFonts w:ascii="Arial Narrow" w:hAnsi="Arial Narrow" w:eastAsia="Arial" w:cstheme="majorHAnsi"/>
          <w:sz w:val="24"/>
          <w:szCs w:val="24"/>
          <w:lang w:val="es-CO"/>
        </w:rPr>
        <w:t>es su</w:t>
      </w:r>
      <w:r w:rsidRPr="004901FC" w:rsidR="00095386">
        <w:rPr>
          <w:rFonts w:ascii="Arial Narrow" w:hAnsi="Arial Narrow" w:eastAsia="Arial" w:cstheme="majorHAnsi"/>
          <w:spacing w:val="-3"/>
          <w:sz w:val="24"/>
          <w:szCs w:val="24"/>
          <w:lang w:val="es-CO"/>
        </w:rPr>
        <w:t>s</w:t>
      </w:r>
      <w:r w:rsidRPr="004901FC" w:rsidR="00095386">
        <w:rPr>
          <w:rFonts w:ascii="Arial Narrow" w:hAnsi="Arial Narrow" w:eastAsia="Arial" w:cstheme="majorHAnsi"/>
          <w:spacing w:val="1"/>
          <w:sz w:val="24"/>
          <w:szCs w:val="24"/>
          <w:lang w:val="es-CO"/>
        </w:rPr>
        <w:t>t</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1"/>
          <w:sz w:val="24"/>
          <w:szCs w:val="24"/>
          <w:lang w:val="es-CO"/>
        </w:rPr>
        <w:t>n</w:t>
      </w:r>
      <w:r w:rsidRPr="004901FC" w:rsidR="00095386">
        <w:rPr>
          <w:rFonts w:ascii="Arial Narrow" w:hAnsi="Arial Narrow" w:eastAsia="Arial" w:cstheme="majorHAnsi"/>
          <w:spacing w:val="1"/>
          <w:sz w:val="24"/>
          <w:szCs w:val="24"/>
          <w:lang w:val="es-CO"/>
        </w:rPr>
        <w:t>t</w:t>
      </w:r>
      <w:r w:rsidRPr="004901FC" w:rsidR="00095386">
        <w:rPr>
          <w:rFonts w:ascii="Arial Narrow" w:hAnsi="Arial Narrow" w:eastAsia="Arial" w:cstheme="majorHAnsi"/>
          <w:spacing w:val="-3"/>
          <w:sz w:val="24"/>
          <w:szCs w:val="24"/>
          <w:lang w:val="es-CO"/>
        </w:rPr>
        <w:t>i</w:t>
      </w:r>
      <w:r w:rsidRPr="004901FC" w:rsidR="00095386">
        <w:rPr>
          <w:rFonts w:ascii="Arial Narrow" w:hAnsi="Arial Narrow" w:eastAsia="Arial" w:cstheme="majorHAnsi"/>
          <w:spacing w:val="-2"/>
          <w:sz w:val="24"/>
          <w:szCs w:val="24"/>
          <w:lang w:val="es-CO"/>
        </w:rPr>
        <w:t>v</w:t>
      </w:r>
      <w:r w:rsidRPr="004901FC" w:rsidR="00095386">
        <w:rPr>
          <w:rFonts w:ascii="Arial Narrow" w:hAnsi="Arial Narrow" w:eastAsia="Arial" w:cstheme="majorHAnsi"/>
          <w:sz w:val="24"/>
          <w:szCs w:val="24"/>
          <w:lang w:val="es-CO"/>
        </w:rPr>
        <w:t>as</w:t>
      </w:r>
      <w:r w:rsidRPr="004901FC" w:rsidR="00095386">
        <w:rPr>
          <w:rFonts w:ascii="Arial Narrow" w:hAnsi="Arial Narrow" w:eastAsia="Arial" w:cstheme="majorHAnsi"/>
          <w:spacing w:val="2"/>
          <w:sz w:val="24"/>
          <w:szCs w:val="24"/>
          <w:lang w:val="es-CO"/>
        </w:rPr>
        <w:t xml:space="preserve"> </w:t>
      </w:r>
      <w:r w:rsidRPr="004901FC" w:rsidR="00095386">
        <w:rPr>
          <w:rFonts w:ascii="Arial Narrow" w:hAnsi="Arial Narrow" w:eastAsia="Arial" w:cstheme="majorHAnsi"/>
          <w:sz w:val="24"/>
          <w:szCs w:val="24"/>
          <w:lang w:val="es-CO"/>
        </w:rPr>
        <w:t>en</w:t>
      </w:r>
      <w:r w:rsidRPr="004901FC" w:rsidR="00095386">
        <w:rPr>
          <w:rFonts w:ascii="Arial Narrow" w:hAnsi="Arial Narrow" w:eastAsia="Arial" w:cstheme="majorHAnsi"/>
          <w:spacing w:val="2"/>
          <w:sz w:val="24"/>
          <w:szCs w:val="24"/>
          <w:lang w:val="es-CO"/>
        </w:rPr>
        <w:t xml:space="preserve"> </w:t>
      </w:r>
      <w:r w:rsidRPr="004901FC" w:rsidR="00095386">
        <w:rPr>
          <w:rFonts w:ascii="Arial Narrow" w:hAnsi="Arial Narrow" w:eastAsia="Arial" w:cstheme="majorHAnsi"/>
          <w:sz w:val="24"/>
          <w:szCs w:val="24"/>
          <w:lang w:val="es-CO"/>
        </w:rPr>
        <w:t>el</w:t>
      </w:r>
      <w:r w:rsidRPr="004901FC" w:rsidR="00095386">
        <w:rPr>
          <w:rFonts w:ascii="Arial Narrow" w:hAnsi="Arial Narrow" w:eastAsia="Arial" w:cstheme="majorHAnsi"/>
          <w:spacing w:val="1"/>
          <w:sz w:val="24"/>
          <w:szCs w:val="24"/>
          <w:lang w:val="es-CO"/>
        </w:rPr>
        <w:t xml:space="preserve"> </w:t>
      </w:r>
      <w:r w:rsidRPr="004901FC" w:rsidR="00095386">
        <w:rPr>
          <w:rFonts w:ascii="Arial Narrow" w:hAnsi="Arial Narrow" w:eastAsia="Arial" w:cstheme="majorHAnsi"/>
          <w:sz w:val="24"/>
          <w:szCs w:val="24"/>
          <w:lang w:val="es-CO"/>
        </w:rPr>
        <w:t>pr</w:t>
      </w:r>
      <w:r w:rsidRPr="004901FC" w:rsidR="00095386">
        <w:rPr>
          <w:rFonts w:ascii="Arial Narrow" w:hAnsi="Arial Narrow" w:eastAsia="Arial" w:cstheme="majorHAnsi"/>
          <w:spacing w:val="-2"/>
          <w:sz w:val="24"/>
          <w:szCs w:val="24"/>
          <w:lang w:val="es-CO"/>
        </w:rPr>
        <w:t>o</w:t>
      </w:r>
      <w:r w:rsidRPr="004901FC" w:rsidR="00095386">
        <w:rPr>
          <w:rFonts w:ascii="Arial Narrow" w:hAnsi="Arial Narrow" w:eastAsia="Arial" w:cstheme="majorHAnsi"/>
          <w:spacing w:val="2"/>
          <w:sz w:val="24"/>
          <w:szCs w:val="24"/>
          <w:lang w:val="es-CO"/>
        </w:rPr>
        <w:t>g</w:t>
      </w:r>
      <w:r w:rsidRPr="004901FC" w:rsidR="00095386">
        <w:rPr>
          <w:rFonts w:ascii="Arial Narrow" w:hAnsi="Arial Narrow" w:eastAsia="Arial" w:cstheme="majorHAnsi"/>
          <w:spacing w:val="1"/>
          <w:sz w:val="24"/>
          <w:szCs w:val="24"/>
          <w:lang w:val="es-CO"/>
        </w:rPr>
        <w:t>r</w:t>
      </w:r>
      <w:r w:rsidRPr="004901FC" w:rsidR="00095386">
        <w:rPr>
          <w:rFonts w:ascii="Arial Narrow" w:hAnsi="Arial Narrow" w:eastAsia="Arial" w:cstheme="majorHAnsi"/>
          <w:spacing w:val="-3"/>
          <w:sz w:val="24"/>
          <w:szCs w:val="24"/>
          <w:lang w:val="es-CO"/>
        </w:rPr>
        <w:t>a</w:t>
      </w:r>
      <w:r w:rsidRPr="004901FC" w:rsidR="00095386">
        <w:rPr>
          <w:rFonts w:ascii="Arial Narrow" w:hAnsi="Arial Narrow" w:eastAsia="Arial" w:cstheme="majorHAnsi"/>
          <w:spacing w:val="1"/>
          <w:sz w:val="24"/>
          <w:szCs w:val="24"/>
          <w:lang w:val="es-CO"/>
        </w:rPr>
        <w:t>m</w:t>
      </w:r>
      <w:r w:rsidRPr="004901FC" w:rsidR="00095386">
        <w:rPr>
          <w:rFonts w:ascii="Arial Narrow" w:hAnsi="Arial Narrow" w:eastAsia="Arial" w:cstheme="majorHAnsi"/>
          <w:sz w:val="24"/>
          <w:szCs w:val="24"/>
          <w:lang w:val="es-CO"/>
        </w:rPr>
        <w:t>a</w:t>
      </w:r>
      <w:r w:rsidRPr="004901FC" w:rsidR="00095386">
        <w:rPr>
          <w:rFonts w:ascii="Arial Narrow" w:hAnsi="Arial Narrow" w:eastAsia="Arial" w:cstheme="majorHAnsi"/>
          <w:spacing w:val="2"/>
          <w:sz w:val="24"/>
          <w:szCs w:val="24"/>
          <w:lang w:val="es-CO"/>
        </w:rPr>
        <w:t xml:space="preserve"> </w:t>
      </w:r>
      <w:r w:rsidRPr="004901FC" w:rsidR="00095386">
        <w:rPr>
          <w:rFonts w:ascii="Arial Narrow" w:hAnsi="Arial Narrow" w:eastAsia="Arial" w:cstheme="majorHAnsi"/>
          <w:spacing w:val="-3"/>
          <w:sz w:val="24"/>
          <w:szCs w:val="24"/>
          <w:lang w:val="es-CO"/>
        </w:rPr>
        <w:t>a</w:t>
      </w:r>
      <w:r w:rsidRPr="004901FC" w:rsidR="00095386">
        <w:rPr>
          <w:rFonts w:ascii="Arial Narrow" w:hAnsi="Arial Narrow" w:eastAsia="Arial" w:cstheme="majorHAnsi"/>
          <w:sz w:val="24"/>
          <w:szCs w:val="24"/>
          <w:lang w:val="es-CO"/>
        </w:rPr>
        <w:t>c</w:t>
      </w:r>
      <w:r w:rsidRPr="004901FC" w:rsidR="00095386">
        <w:rPr>
          <w:rFonts w:ascii="Arial Narrow" w:hAnsi="Arial Narrow" w:eastAsia="Arial" w:cstheme="majorHAnsi"/>
          <w:spacing w:val="-3"/>
          <w:sz w:val="24"/>
          <w:szCs w:val="24"/>
          <w:lang w:val="es-CO"/>
        </w:rPr>
        <w:t>a</w:t>
      </w:r>
      <w:r w:rsidRPr="004901FC" w:rsidR="00095386">
        <w:rPr>
          <w:rFonts w:ascii="Arial Narrow" w:hAnsi="Arial Narrow" w:eastAsia="Arial" w:cstheme="majorHAnsi"/>
          <w:sz w:val="24"/>
          <w:szCs w:val="24"/>
          <w:lang w:val="es-CO"/>
        </w:rPr>
        <w:t>d</w:t>
      </w:r>
      <w:r w:rsidRPr="004901FC" w:rsidR="00095386">
        <w:rPr>
          <w:rFonts w:ascii="Arial Narrow" w:hAnsi="Arial Narrow" w:eastAsia="Arial" w:cstheme="majorHAnsi"/>
          <w:spacing w:val="-1"/>
          <w:sz w:val="24"/>
          <w:szCs w:val="24"/>
          <w:lang w:val="es-CO"/>
        </w:rPr>
        <w:t>é</w:t>
      </w:r>
      <w:r w:rsidRPr="004901FC" w:rsidR="00095386">
        <w:rPr>
          <w:rFonts w:ascii="Arial Narrow" w:hAnsi="Arial Narrow" w:eastAsia="Arial" w:cstheme="majorHAnsi"/>
          <w:spacing w:val="1"/>
          <w:sz w:val="24"/>
          <w:szCs w:val="24"/>
          <w:lang w:val="es-CO"/>
        </w:rPr>
        <w:t>m</w:t>
      </w:r>
      <w:r w:rsidRPr="004901FC" w:rsidR="00095386">
        <w:rPr>
          <w:rFonts w:ascii="Arial Narrow" w:hAnsi="Arial Narrow" w:eastAsia="Arial" w:cstheme="majorHAnsi"/>
          <w:spacing w:val="-1"/>
          <w:sz w:val="24"/>
          <w:szCs w:val="24"/>
          <w:lang w:val="es-CO"/>
        </w:rPr>
        <w:t>i</w:t>
      </w:r>
      <w:r w:rsidRPr="004901FC" w:rsidR="00095386">
        <w:rPr>
          <w:rFonts w:ascii="Arial Narrow" w:hAnsi="Arial Narrow" w:eastAsia="Arial" w:cstheme="majorHAnsi"/>
          <w:sz w:val="24"/>
          <w:szCs w:val="24"/>
          <w:lang w:val="es-CO"/>
        </w:rPr>
        <w:t>co</w:t>
      </w:r>
      <w:r w:rsidRPr="004901FC">
        <w:rPr>
          <w:rFonts w:ascii="Arial Narrow" w:hAnsi="Arial Narrow" w:eastAsia="Arial" w:cstheme="majorHAnsi"/>
          <w:sz w:val="24"/>
          <w:szCs w:val="24"/>
          <w:lang w:val="es-CO"/>
        </w:rPr>
        <w:t xml:space="preserve">; </w:t>
      </w:r>
      <w:r w:rsidRPr="004901FC" w:rsidR="007753E5">
        <w:rPr>
          <w:rFonts w:ascii="Arial Narrow" w:hAnsi="Arial Narrow" w:eastAsia="Arial" w:cstheme="majorHAnsi"/>
          <w:sz w:val="24"/>
          <w:szCs w:val="24"/>
          <w:lang w:val="es-CO"/>
        </w:rPr>
        <w:t>debe ser coherente con el Proyecto Educativo Institucional, los p</w:t>
      </w:r>
      <w:r w:rsidRPr="004901FC">
        <w:rPr>
          <w:rFonts w:ascii="Arial Narrow" w:hAnsi="Arial Narrow" w:eastAsia="Arial" w:cstheme="majorHAnsi"/>
          <w:sz w:val="24"/>
          <w:szCs w:val="24"/>
          <w:lang w:val="es-CO"/>
        </w:rPr>
        <w:t>l</w:t>
      </w:r>
      <w:r w:rsidRPr="004901FC" w:rsidR="007753E5">
        <w:rPr>
          <w:rFonts w:ascii="Arial Narrow" w:hAnsi="Arial Narrow" w:eastAsia="Arial" w:cstheme="majorHAnsi"/>
          <w:sz w:val="24"/>
          <w:szCs w:val="24"/>
          <w:lang w:val="es-CO"/>
        </w:rPr>
        <w:t xml:space="preserve">anes de desarrollo de la </w:t>
      </w:r>
      <w:r w:rsidRPr="004901FC">
        <w:rPr>
          <w:rFonts w:ascii="Arial Narrow" w:hAnsi="Arial Narrow" w:eastAsia="Arial" w:cstheme="majorHAnsi"/>
          <w:sz w:val="24"/>
          <w:szCs w:val="24"/>
          <w:lang w:val="es-CO"/>
        </w:rPr>
        <w:t xml:space="preserve">Universidad, </w:t>
      </w:r>
      <w:r w:rsidRPr="004901FC" w:rsidR="007753E5">
        <w:rPr>
          <w:rFonts w:ascii="Arial Narrow" w:hAnsi="Arial Narrow" w:eastAsia="Arial" w:cstheme="majorHAnsi"/>
          <w:sz w:val="24"/>
          <w:szCs w:val="24"/>
          <w:lang w:val="es-CO"/>
        </w:rPr>
        <w:t xml:space="preserve">la dinámica de </w:t>
      </w:r>
      <w:r w:rsidRPr="004901FC">
        <w:rPr>
          <w:rFonts w:ascii="Arial Narrow" w:hAnsi="Arial Narrow" w:eastAsia="Arial" w:cstheme="majorHAnsi"/>
          <w:sz w:val="24"/>
          <w:szCs w:val="24"/>
          <w:lang w:val="es-CO"/>
        </w:rPr>
        <w:t>las profesiones y acoger</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as pos</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3"/>
          <w:sz w:val="24"/>
          <w:szCs w:val="24"/>
          <w:lang w:val="es-CO"/>
        </w:rPr>
        <w:t>u</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as</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z w:val="24"/>
          <w:szCs w:val="24"/>
          <w:lang w:val="es-CO"/>
        </w:rPr>
        <w:t>ás</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3"/>
          <w:sz w:val="24"/>
          <w:szCs w:val="24"/>
          <w:lang w:val="es-CO"/>
        </w:rPr>
        <w:t>v</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z w:val="24"/>
          <w:szCs w:val="24"/>
          <w:lang w:val="es-CO"/>
        </w:rPr>
        <w:t>es de</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z w:val="24"/>
          <w:szCs w:val="24"/>
          <w:lang w:val="es-CO"/>
        </w:rPr>
        <w:t>su comun</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a</w:t>
      </w:r>
      <w:r w:rsidRPr="004901FC">
        <w:rPr>
          <w:rFonts w:ascii="Arial Narrow" w:hAnsi="Arial Narrow" w:eastAsia="Arial" w:cstheme="majorHAnsi"/>
          <w:sz w:val="24"/>
          <w:szCs w:val="24"/>
          <w:lang w:val="es-CO"/>
        </w:rPr>
        <w:t>d a</w:t>
      </w:r>
      <w:r w:rsidRPr="004901FC">
        <w:rPr>
          <w:rFonts w:ascii="Arial Narrow" w:hAnsi="Arial Narrow" w:eastAsia="Arial" w:cstheme="majorHAnsi"/>
          <w:spacing w:val="1"/>
          <w:sz w:val="24"/>
          <w:szCs w:val="24"/>
          <w:lang w:val="es-CO"/>
        </w:rPr>
        <w:t>c</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d</w:t>
      </w:r>
      <w:r w:rsidRPr="004901FC">
        <w:rPr>
          <w:rFonts w:ascii="Arial Narrow" w:hAnsi="Arial Narrow" w:eastAsia="Arial" w:cstheme="majorHAnsi"/>
          <w:spacing w:val="-3"/>
          <w:sz w:val="24"/>
          <w:szCs w:val="24"/>
          <w:lang w:val="es-CO"/>
        </w:rPr>
        <w:t>é</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ca.</w:t>
      </w:r>
    </w:p>
    <w:p w:rsidRPr="004901FC" w:rsidR="007753E5" w:rsidP="00DD5DFF" w:rsidRDefault="007753E5" w14:paraId="6D995A76" w14:textId="77777777">
      <w:pPr>
        <w:jc w:val="both"/>
        <w:rPr>
          <w:rFonts w:ascii="Arial Narrow" w:hAnsi="Arial Narrow" w:eastAsia="Arial" w:cstheme="majorHAnsi"/>
          <w:sz w:val="24"/>
          <w:szCs w:val="24"/>
          <w:lang w:val="es-CO"/>
        </w:rPr>
      </w:pPr>
    </w:p>
    <w:p w:rsidRPr="004901FC" w:rsidR="00123B93" w:rsidP="00DD5DFF" w:rsidRDefault="00123B93" w14:paraId="2F305515" w14:textId="77777777">
      <w:pPr>
        <w:jc w:val="both"/>
        <w:rPr>
          <w:rFonts w:ascii="Arial Narrow" w:hAnsi="Arial Narrow" w:eastAsia="Arial" w:cstheme="majorHAnsi"/>
          <w:sz w:val="24"/>
          <w:szCs w:val="24"/>
          <w:lang w:val="es-CO"/>
        </w:rPr>
      </w:pPr>
      <w:r w:rsidRPr="004901FC">
        <w:rPr>
          <w:rFonts w:ascii="Arial Narrow" w:hAnsi="Arial Narrow" w:eastAsia="Arial" w:cstheme="majorHAnsi"/>
          <w:sz w:val="24"/>
          <w:szCs w:val="24"/>
          <w:lang w:val="es-CO"/>
        </w:rPr>
        <w:t xml:space="preserve">El </w:t>
      </w:r>
      <w:r w:rsidRPr="004901FC" w:rsidR="002E7AF4">
        <w:rPr>
          <w:rFonts w:ascii="Arial Narrow" w:hAnsi="Arial Narrow" w:eastAsia="Arial" w:cstheme="majorHAnsi"/>
          <w:sz w:val="24"/>
          <w:szCs w:val="24"/>
          <w:lang w:val="es-CO"/>
        </w:rPr>
        <w:t xml:space="preserve">PEP, </w:t>
      </w:r>
      <w:r w:rsidRPr="004901FC" w:rsidR="002E7AF4">
        <w:rPr>
          <w:rFonts w:ascii="Arial Narrow" w:hAnsi="Arial Narrow" w:eastAsia="Arial" w:cstheme="majorHAnsi"/>
          <w:spacing w:val="-3"/>
          <w:sz w:val="24"/>
          <w:szCs w:val="24"/>
          <w:lang w:val="es-CO"/>
        </w:rPr>
        <w:t>se</w:t>
      </w:r>
      <w:r w:rsidRPr="004901FC">
        <w:rPr>
          <w:rFonts w:ascii="Arial Narrow" w:hAnsi="Arial Narrow" w:eastAsia="Arial" w:cstheme="majorHAnsi"/>
          <w:spacing w:val="-3"/>
          <w:sz w:val="24"/>
          <w:szCs w:val="24"/>
          <w:lang w:val="es-CO"/>
        </w:rPr>
        <w:t xml:space="preserve"> constituye en una ruta</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z w:val="24"/>
          <w:szCs w:val="24"/>
          <w:lang w:val="es-CO"/>
        </w:rPr>
        <w:t xml:space="preserve">de </w:t>
      </w:r>
      <w:r w:rsidRPr="004901FC">
        <w:rPr>
          <w:rFonts w:ascii="Arial Narrow" w:hAnsi="Arial Narrow" w:eastAsia="Arial" w:cstheme="majorHAnsi"/>
          <w:spacing w:val="-3"/>
          <w:sz w:val="24"/>
          <w:szCs w:val="24"/>
          <w:lang w:val="es-CO"/>
        </w:rPr>
        <w:t>n</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3"/>
          <w:sz w:val="24"/>
          <w:szCs w:val="24"/>
          <w:lang w:val="es-CO"/>
        </w:rPr>
        <w:t>v</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2"/>
          <w:sz w:val="24"/>
          <w:szCs w:val="24"/>
          <w:lang w:val="es-CO"/>
        </w:rPr>
        <w:t>g</w:t>
      </w:r>
      <w:r w:rsidRPr="004901FC">
        <w:rPr>
          <w:rFonts w:ascii="Arial Narrow" w:hAnsi="Arial Narrow" w:eastAsia="Arial" w:cstheme="majorHAnsi"/>
          <w:sz w:val="24"/>
          <w:szCs w:val="24"/>
          <w:lang w:val="es-CO"/>
        </w:rPr>
        <w:t>ac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ó</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2"/>
          <w:sz w:val="24"/>
          <w:szCs w:val="24"/>
          <w:lang w:val="es-CO"/>
        </w:rPr>
        <w:t xml:space="preserve"> q</w:t>
      </w:r>
      <w:r w:rsidRPr="004901FC">
        <w:rPr>
          <w:rFonts w:ascii="Arial Narrow" w:hAnsi="Arial Narrow" w:eastAsia="Arial" w:cstheme="majorHAnsi"/>
          <w:sz w:val="24"/>
          <w:szCs w:val="24"/>
          <w:lang w:val="es-CO"/>
        </w:rPr>
        <w:t xml:space="preserve">ue </w:t>
      </w:r>
      <w:r w:rsidRPr="004901FC">
        <w:rPr>
          <w:rFonts w:ascii="Arial Narrow" w:hAnsi="Arial Narrow" w:eastAsia="Arial" w:cstheme="majorHAnsi"/>
          <w:spacing w:val="-3"/>
          <w:sz w:val="24"/>
          <w:szCs w:val="24"/>
          <w:lang w:val="es-CO"/>
        </w:rPr>
        <w:t>e</w:t>
      </w:r>
      <w:r w:rsidRPr="004901FC">
        <w:rPr>
          <w:rFonts w:ascii="Arial Narrow" w:hAnsi="Arial Narrow" w:eastAsia="Arial" w:cstheme="majorHAnsi"/>
          <w:sz w:val="24"/>
          <w:szCs w:val="24"/>
          <w:lang w:val="es-CO"/>
        </w:rPr>
        <w:t>sb</w:t>
      </w:r>
      <w:r w:rsidRPr="004901FC">
        <w:rPr>
          <w:rFonts w:ascii="Arial Narrow" w:hAnsi="Arial Narrow" w:eastAsia="Arial" w:cstheme="majorHAnsi"/>
          <w:spacing w:val="-1"/>
          <w:sz w:val="24"/>
          <w:szCs w:val="24"/>
          <w:lang w:val="es-CO"/>
        </w:rPr>
        <w:t>o</w:t>
      </w:r>
      <w:r w:rsidRPr="004901FC">
        <w:rPr>
          <w:rFonts w:ascii="Arial Narrow" w:hAnsi="Arial Narrow" w:eastAsia="Arial" w:cstheme="majorHAnsi"/>
          <w:spacing w:val="-2"/>
          <w:sz w:val="24"/>
          <w:szCs w:val="24"/>
          <w:lang w:val="es-CO"/>
        </w:rPr>
        <w:t>z</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3"/>
          <w:sz w:val="24"/>
          <w:szCs w:val="24"/>
          <w:lang w:val="es-CO"/>
        </w:rPr>
        <w:t xml:space="preserve"> </w:t>
      </w:r>
      <w:r w:rsidRPr="004901FC">
        <w:rPr>
          <w:rFonts w:ascii="Arial Narrow" w:hAnsi="Arial Narrow" w:eastAsia="Arial" w:cstheme="majorHAnsi"/>
          <w:spacing w:val="-3"/>
          <w:sz w:val="24"/>
          <w:szCs w:val="24"/>
          <w:lang w:val="es-CO"/>
        </w:rPr>
        <w:t>p</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nc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p</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os,</w:t>
      </w:r>
      <w:r w:rsidRPr="004901FC">
        <w:rPr>
          <w:rFonts w:ascii="Arial Narrow" w:hAnsi="Arial Narrow" w:eastAsia="Arial" w:cstheme="majorHAnsi"/>
          <w:spacing w:val="4"/>
          <w:sz w:val="24"/>
          <w:szCs w:val="24"/>
          <w:lang w:val="es-CO"/>
        </w:rPr>
        <w:t xml:space="preserve"> </w:t>
      </w:r>
      <w:r w:rsidRPr="004901FC">
        <w:rPr>
          <w:rFonts w:ascii="Arial Narrow" w:hAnsi="Arial Narrow" w:eastAsia="Arial" w:cstheme="majorHAnsi"/>
          <w:spacing w:val="-3"/>
          <w:sz w:val="24"/>
          <w:szCs w:val="24"/>
          <w:lang w:val="es-CO"/>
        </w:rPr>
        <w:t>o</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z w:val="24"/>
          <w:szCs w:val="24"/>
          <w:lang w:val="es-CO"/>
        </w:rPr>
        <w:t>ac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es</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z w:val="24"/>
          <w:szCs w:val="24"/>
          <w:lang w:val="es-CO"/>
        </w:rPr>
        <w:t>y</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z w:val="24"/>
          <w:szCs w:val="24"/>
          <w:lang w:val="es-CO"/>
        </w:rPr>
        <w:t>p</w:t>
      </w:r>
      <w:r w:rsidRPr="004901FC">
        <w:rPr>
          <w:rFonts w:ascii="Arial Narrow" w:hAnsi="Arial Narrow" w:eastAsia="Arial" w:cstheme="majorHAnsi"/>
          <w:spacing w:val="-1"/>
          <w:sz w:val="24"/>
          <w:szCs w:val="24"/>
          <w:lang w:val="es-CO"/>
        </w:rPr>
        <w:t>ol</w:t>
      </w:r>
      <w:r w:rsidRPr="004901FC">
        <w:rPr>
          <w:rFonts w:ascii="Arial Narrow" w:hAnsi="Arial Narrow" w:eastAsia="Arial" w:cstheme="majorHAnsi"/>
          <w:spacing w:val="-4"/>
          <w:sz w:val="24"/>
          <w:szCs w:val="24"/>
          <w:lang w:val="es-CO"/>
        </w:rPr>
        <w:t>í</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 xml:space="preserve">cas </w:t>
      </w:r>
      <w:r w:rsidRPr="004901FC">
        <w:rPr>
          <w:rFonts w:ascii="Arial Narrow" w:hAnsi="Arial Narrow" w:eastAsia="Arial" w:cstheme="majorHAnsi"/>
          <w:spacing w:val="2"/>
          <w:sz w:val="24"/>
          <w:szCs w:val="24"/>
          <w:lang w:val="es-CO"/>
        </w:rPr>
        <w:t>q</w:t>
      </w:r>
      <w:r w:rsidRPr="004901FC">
        <w:rPr>
          <w:rFonts w:ascii="Arial Narrow" w:hAnsi="Arial Narrow" w:eastAsia="Arial" w:cstheme="majorHAnsi"/>
          <w:sz w:val="24"/>
          <w:szCs w:val="24"/>
          <w:lang w:val="es-CO"/>
        </w:rPr>
        <w:t>ue</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2"/>
          <w:sz w:val="24"/>
          <w:szCs w:val="24"/>
          <w:lang w:val="es-CO"/>
        </w:rPr>
        <w:t>g</w:t>
      </w:r>
      <w:r w:rsidRPr="004901FC">
        <w:rPr>
          <w:rFonts w:ascii="Arial Narrow" w:hAnsi="Arial Narrow" w:eastAsia="Arial" w:cstheme="majorHAnsi"/>
          <w:sz w:val="24"/>
          <w:szCs w:val="24"/>
          <w:lang w:val="es-CO"/>
        </w:rPr>
        <w:t>en</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el d</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s</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rr</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1"/>
          <w:sz w:val="24"/>
          <w:szCs w:val="24"/>
          <w:lang w:val="es-CO"/>
        </w:rPr>
        <w:t>ll</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1"/>
          <w:sz w:val="24"/>
          <w:szCs w:val="24"/>
          <w:lang w:val="es-CO"/>
        </w:rPr>
        <w:t xml:space="preserve"> </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l pr</w:t>
      </w:r>
      <w:r w:rsidRPr="004901FC">
        <w:rPr>
          <w:rFonts w:ascii="Arial Narrow" w:hAnsi="Arial Narrow" w:eastAsia="Arial" w:cstheme="majorHAnsi"/>
          <w:spacing w:val="-2"/>
          <w:sz w:val="24"/>
          <w:szCs w:val="24"/>
          <w:lang w:val="es-CO"/>
        </w:rPr>
        <w:t>o</w:t>
      </w:r>
      <w:r w:rsidRPr="004901FC">
        <w:rPr>
          <w:rFonts w:ascii="Arial Narrow" w:hAnsi="Arial Narrow" w:eastAsia="Arial" w:cstheme="majorHAnsi"/>
          <w:spacing w:val="2"/>
          <w:sz w:val="24"/>
          <w:szCs w:val="24"/>
          <w:lang w:val="es-CO"/>
        </w:rPr>
        <w:t>g</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z w:val="24"/>
          <w:szCs w:val="24"/>
          <w:lang w:val="es-CO"/>
        </w:rPr>
        <w:t>a, p</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es</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pacing w:val="-3"/>
          <w:sz w:val="24"/>
          <w:szCs w:val="24"/>
          <w:lang w:val="es-CO"/>
        </w:rPr>
        <w:t>n</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as</w:t>
      </w:r>
      <w:r w:rsidRPr="004901FC">
        <w:rPr>
          <w:rFonts w:ascii="Arial Narrow" w:hAnsi="Arial Narrow" w:eastAsia="Arial" w:cstheme="majorHAnsi"/>
          <w:spacing w:val="5"/>
          <w:sz w:val="24"/>
          <w:szCs w:val="24"/>
          <w:lang w:val="es-CO"/>
        </w:rPr>
        <w:t xml:space="preserve"> </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pacing w:val="-2"/>
          <w:sz w:val="24"/>
          <w:szCs w:val="24"/>
          <w:lang w:val="es-CO"/>
        </w:rPr>
        <w:t>s</w:t>
      </w:r>
      <w:r w:rsidRPr="004901FC">
        <w:rPr>
          <w:rFonts w:ascii="Arial Narrow" w:hAnsi="Arial Narrow" w:eastAsia="Arial" w:cstheme="majorHAnsi"/>
          <w:spacing w:val="3"/>
          <w:sz w:val="24"/>
          <w:szCs w:val="24"/>
          <w:lang w:val="es-CO"/>
        </w:rPr>
        <w:t>f</w:t>
      </w:r>
      <w:r w:rsidRPr="004901FC">
        <w:rPr>
          <w:rFonts w:ascii="Arial Narrow" w:hAnsi="Arial Narrow" w:eastAsia="Arial" w:cstheme="majorHAnsi"/>
          <w:spacing w:val="-3"/>
          <w:sz w:val="24"/>
          <w:szCs w:val="24"/>
          <w:lang w:val="es-CO"/>
        </w:rPr>
        <w:t>o</w:t>
      </w:r>
      <w:r w:rsidRPr="004901FC">
        <w:rPr>
          <w:rFonts w:ascii="Arial Narrow" w:hAnsi="Arial Narrow" w:eastAsia="Arial" w:cstheme="majorHAnsi"/>
          <w:spacing w:val="-2"/>
          <w:sz w:val="24"/>
          <w:szCs w:val="24"/>
          <w:lang w:val="es-CO"/>
        </w:rPr>
        <w:t>r</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z w:val="24"/>
          <w:szCs w:val="24"/>
          <w:lang w:val="es-CO"/>
        </w:rPr>
        <w:t>ac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es del</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s</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pacing w:val="-3"/>
          <w:sz w:val="24"/>
          <w:szCs w:val="24"/>
          <w:lang w:val="es-CO"/>
        </w:rPr>
        <w:t>o</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así</w:t>
      </w:r>
      <w:r w:rsidRPr="004901FC">
        <w:rPr>
          <w:rFonts w:ascii="Arial Narrow" w:hAnsi="Arial Narrow" w:eastAsia="Arial" w:cstheme="majorHAnsi"/>
          <w:spacing w:val="-3"/>
          <w:sz w:val="24"/>
          <w:szCs w:val="24"/>
          <w:lang w:val="es-CO"/>
        </w:rPr>
        <w:t xml:space="preserve"> </w:t>
      </w:r>
      <w:r w:rsidRPr="004901FC">
        <w:rPr>
          <w:rFonts w:ascii="Arial Narrow" w:hAnsi="Arial Narrow" w:eastAsia="Arial" w:cstheme="majorHAnsi"/>
          <w:sz w:val="24"/>
          <w:szCs w:val="24"/>
          <w:lang w:val="es-CO"/>
        </w:rPr>
        <w:t>com</w:t>
      </w:r>
      <w:r w:rsidRPr="004901FC">
        <w:rPr>
          <w:rFonts w:ascii="Arial Narrow" w:hAnsi="Arial Narrow" w:eastAsia="Arial" w:cstheme="majorHAnsi"/>
          <w:spacing w:val="-2"/>
          <w:sz w:val="24"/>
          <w:szCs w:val="24"/>
          <w:lang w:val="es-CO"/>
        </w:rPr>
        <w:t>o</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su</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pr</w:t>
      </w:r>
      <w:r w:rsidRPr="004901FC">
        <w:rPr>
          <w:rFonts w:ascii="Arial Narrow" w:hAnsi="Arial Narrow" w:eastAsia="Arial" w:cstheme="majorHAnsi"/>
          <w:spacing w:val="-2"/>
          <w:sz w:val="24"/>
          <w:szCs w:val="24"/>
          <w:lang w:val="es-CO"/>
        </w:rPr>
        <w:t>o</w:t>
      </w:r>
      <w:r w:rsidRPr="004901FC">
        <w:rPr>
          <w:rFonts w:ascii="Arial Narrow" w:hAnsi="Arial Narrow" w:eastAsia="Arial" w:cstheme="majorHAnsi"/>
          <w:sz w:val="24"/>
          <w:szCs w:val="24"/>
          <w:lang w:val="es-CO"/>
        </w:rPr>
        <w:t>sp</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c</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2"/>
          <w:sz w:val="24"/>
          <w:szCs w:val="24"/>
          <w:lang w:val="es-CO"/>
        </w:rPr>
        <w:t>v</w:t>
      </w:r>
      <w:r w:rsidRPr="004901FC">
        <w:rPr>
          <w:rFonts w:ascii="Arial Narrow" w:hAnsi="Arial Narrow" w:eastAsia="Arial" w:cstheme="majorHAnsi"/>
          <w:sz w:val="24"/>
          <w:szCs w:val="24"/>
          <w:lang w:val="es-CO"/>
        </w:rPr>
        <w:t xml:space="preserve">a para la vigencia de cada periodo de duración del registro calificado, permitiendo que se adapte a los cambios internos del Programa, sin modificar los </w:t>
      </w:r>
      <w:r w:rsidRPr="004901FC" w:rsidR="002E7AF4">
        <w:rPr>
          <w:rFonts w:ascii="Arial Narrow" w:hAnsi="Arial Narrow" w:eastAsia="Arial" w:cstheme="majorHAnsi"/>
          <w:sz w:val="24"/>
          <w:szCs w:val="24"/>
          <w:lang w:val="es-CO"/>
        </w:rPr>
        <w:t>principios fundamentales</w:t>
      </w:r>
      <w:r w:rsidRPr="004901FC">
        <w:rPr>
          <w:rFonts w:ascii="Arial Narrow" w:hAnsi="Arial Narrow" w:eastAsia="Arial" w:cstheme="majorHAnsi"/>
          <w:sz w:val="24"/>
          <w:szCs w:val="24"/>
          <w:lang w:val="es-CO"/>
        </w:rPr>
        <w:t xml:space="preserve"> sobre los que se construye. </w:t>
      </w:r>
    </w:p>
    <w:p w:rsidRPr="004901FC" w:rsidR="00DD5DFF" w:rsidP="00DD5DFF" w:rsidRDefault="00DD5DFF" w14:paraId="6C3CD5FA" w14:textId="77777777">
      <w:pPr>
        <w:jc w:val="both"/>
        <w:rPr>
          <w:rFonts w:ascii="Arial Narrow" w:hAnsi="Arial Narrow" w:eastAsia="Arial" w:cstheme="majorHAnsi"/>
          <w:sz w:val="24"/>
          <w:szCs w:val="24"/>
          <w:lang w:val="es-CO"/>
        </w:rPr>
      </w:pPr>
    </w:p>
    <w:p w:rsidRPr="004901FC" w:rsidR="00DD5DFF" w:rsidP="002D670C" w:rsidRDefault="00DD5DFF" w14:paraId="74E9BF5E" w14:textId="77777777">
      <w:pPr>
        <w:pStyle w:val="Prrafodelista"/>
        <w:numPr>
          <w:ilvl w:val="0"/>
          <w:numId w:val="1"/>
        </w:numPr>
        <w:ind w:left="-142" w:hanging="142"/>
        <w:jc w:val="both"/>
        <w:rPr>
          <w:rFonts w:ascii="Arial Narrow" w:hAnsi="Arial Narrow" w:eastAsia="Arial" w:cstheme="majorHAnsi"/>
          <w:b/>
          <w:bCs/>
          <w:sz w:val="24"/>
          <w:szCs w:val="24"/>
          <w:lang w:val="es-CO"/>
        </w:rPr>
      </w:pPr>
      <w:r w:rsidRPr="004901FC">
        <w:rPr>
          <w:rFonts w:ascii="Arial Narrow" w:hAnsi="Arial Narrow" w:eastAsia="Arial" w:cstheme="majorHAnsi"/>
          <w:b/>
          <w:bCs/>
          <w:sz w:val="24"/>
          <w:szCs w:val="24"/>
          <w:lang w:val="es-CO"/>
        </w:rPr>
        <w:t>RESPONSABILIDADES EN LA CONSOLIDACIÓN DEL PEP</w:t>
      </w:r>
    </w:p>
    <w:p w:rsidRPr="004901FC" w:rsidR="00DD5DFF" w:rsidP="00DD5DFF" w:rsidRDefault="00DD5DFF" w14:paraId="465F7A8D" w14:textId="77777777">
      <w:pPr>
        <w:pStyle w:val="Prrafodelista"/>
        <w:ind w:left="-142"/>
        <w:jc w:val="both"/>
        <w:rPr>
          <w:rFonts w:ascii="Arial Narrow" w:hAnsi="Arial Narrow" w:eastAsia="Arial" w:cstheme="majorHAnsi"/>
          <w:b/>
          <w:bCs/>
          <w:sz w:val="24"/>
          <w:szCs w:val="24"/>
          <w:lang w:val="es-CO"/>
        </w:rPr>
      </w:pPr>
    </w:p>
    <w:p w:rsidRPr="004901FC" w:rsidR="00DD5DFF" w:rsidP="00DD5DFF" w:rsidRDefault="00DD5DFF" w14:paraId="57ED415F" w14:textId="77777777">
      <w:pPr>
        <w:jc w:val="both"/>
        <w:rPr>
          <w:rFonts w:ascii="Arial Narrow" w:hAnsi="Arial Narrow" w:eastAsia="Arial" w:cstheme="majorHAnsi"/>
          <w:spacing w:val="-3"/>
          <w:sz w:val="24"/>
          <w:szCs w:val="24"/>
          <w:lang w:val="es-CO"/>
        </w:rPr>
      </w:pP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l</w:t>
      </w:r>
      <w:r w:rsidRPr="004901FC">
        <w:rPr>
          <w:rFonts w:ascii="Arial Narrow" w:hAnsi="Arial Narrow" w:eastAsia="Arial" w:cstheme="majorHAnsi"/>
          <w:spacing w:val="-4"/>
          <w:sz w:val="24"/>
          <w:szCs w:val="24"/>
          <w:lang w:val="es-CO"/>
        </w:rPr>
        <w:t xml:space="preserve"> </w:t>
      </w:r>
      <w:r w:rsidRPr="004901FC">
        <w:rPr>
          <w:rFonts w:ascii="Arial Narrow" w:hAnsi="Arial Narrow" w:eastAsia="Arial" w:cstheme="majorHAnsi"/>
          <w:spacing w:val="-1"/>
          <w:sz w:val="24"/>
          <w:szCs w:val="24"/>
          <w:lang w:val="es-CO"/>
        </w:rPr>
        <w:t>PEP</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z w:val="24"/>
          <w:szCs w:val="24"/>
          <w:lang w:val="es-CO"/>
        </w:rPr>
        <w:t>p</w:t>
      </w:r>
      <w:r w:rsidRPr="004901FC">
        <w:rPr>
          <w:rFonts w:ascii="Arial Narrow" w:hAnsi="Arial Narrow" w:eastAsia="Arial" w:cstheme="majorHAnsi"/>
          <w:spacing w:val="-1"/>
          <w:sz w:val="24"/>
          <w:szCs w:val="24"/>
          <w:lang w:val="es-CO"/>
        </w:rPr>
        <w:t>li</w:t>
      </w:r>
      <w:r w:rsidRPr="004901FC">
        <w:rPr>
          <w:rFonts w:ascii="Arial Narrow" w:hAnsi="Arial Narrow" w:eastAsia="Arial" w:cstheme="majorHAnsi"/>
          <w:sz w:val="24"/>
          <w:szCs w:val="24"/>
          <w:lang w:val="es-CO"/>
        </w:rPr>
        <w:t>ca</w:t>
      </w:r>
      <w:r w:rsidRPr="004901FC">
        <w:rPr>
          <w:rFonts w:ascii="Arial Narrow" w:hAnsi="Arial Narrow" w:eastAsia="Arial" w:cstheme="majorHAnsi"/>
          <w:spacing w:val="-4"/>
          <w:sz w:val="24"/>
          <w:szCs w:val="24"/>
          <w:lang w:val="es-CO"/>
        </w:rPr>
        <w:t xml:space="preserve"> </w:t>
      </w:r>
      <w:r w:rsidRPr="004901FC">
        <w:rPr>
          <w:rFonts w:ascii="Arial Narrow" w:hAnsi="Arial Narrow" w:eastAsia="Arial" w:cstheme="majorHAnsi"/>
          <w:sz w:val="24"/>
          <w:szCs w:val="24"/>
          <w:lang w:val="es-CO"/>
        </w:rPr>
        <w:t>un</w:t>
      </w:r>
      <w:r w:rsidRPr="004901FC">
        <w:rPr>
          <w:rFonts w:ascii="Arial Narrow" w:hAnsi="Arial Narrow" w:eastAsia="Arial" w:cstheme="majorHAnsi"/>
          <w:spacing w:val="-9"/>
          <w:sz w:val="24"/>
          <w:szCs w:val="24"/>
          <w:lang w:val="es-CO"/>
        </w:rPr>
        <w:t xml:space="preserve"> </w:t>
      </w:r>
      <w:r w:rsidRPr="004901FC">
        <w:rPr>
          <w:rFonts w:ascii="Arial Narrow" w:hAnsi="Arial Narrow" w:eastAsia="Arial" w:cstheme="majorHAnsi"/>
          <w:spacing w:val="1"/>
          <w:sz w:val="24"/>
          <w:szCs w:val="24"/>
          <w:lang w:val="es-CO"/>
        </w:rPr>
        <w:t>tr</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b</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j</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4"/>
          <w:sz w:val="24"/>
          <w:szCs w:val="24"/>
          <w:lang w:val="es-CO"/>
        </w:rPr>
        <w:t xml:space="preserve"> </w:t>
      </w:r>
      <w:r w:rsidRPr="004901FC">
        <w:rPr>
          <w:rFonts w:ascii="Arial Narrow" w:hAnsi="Arial Narrow" w:eastAsia="Arial" w:cstheme="majorHAnsi"/>
          <w:sz w:val="24"/>
          <w:szCs w:val="24"/>
          <w:lang w:val="es-CO"/>
        </w:rPr>
        <w:t>co</w:t>
      </w:r>
      <w:r w:rsidRPr="004901FC">
        <w:rPr>
          <w:rFonts w:ascii="Arial Narrow" w:hAnsi="Arial Narrow" w:eastAsia="Arial" w:cstheme="majorHAnsi"/>
          <w:spacing w:val="-1"/>
          <w:sz w:val="24"/>
          <w:szCs w:val="24"/>
          <w:lang w:val="es-CO"/>
        </w:rPr>
        <w:t>o</w:t>
      </w:r>
      <w:r w:rsidRPr="004901FC">
        <w:rPr>
          <w:rFonts w:ascii="Arial Narrow" w:hAnsi="Arial Narrow" w:eastAsia="Arial" w:cstheme="majorHAnsi"/>
          <w:sz w:val="24"/>
          <w:szCs w:val="24"/>
          <w:lang w:val="es-CO"/>
        </w:rPr>
        <w:t>p</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2"/>
          <w:sz w:val="24"/>
          <w:szCs w:val="24"/>
          <w:lang w:val="es-CO"/>
        </w:rPr>
        <w:t>v</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3"/>
          <w:sz w:val="24"/>
          <w:szCs w:val="24"/>
          <w:lang w:val="es-CO"/>
        </w:rPr>
        <w:t xml:space="preserve"> </w:t>
      </w:r>
      <w:r w:rsidRPr="004901FC">
        <w:rPr>
          <w:rFonts w:ascii="Arial Narrow" w:hAnsi="Arial Narrow" w:eastAsia="Arial" w:cstheme="majorHAnsi"/>
          <w:sz w:val="24"/>
          <w:szCs w:val="24"/>
          <w:lang w:val="es-CO"/>
        </w:rPr>
        <w:t>en</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el</w:t>
      </w:r>
      <w:r w:rsidRPr="004901FC">
        <w:rPr>
          <w:rFonts w:ascii="Arial Narrow" w:hAnsi="Arial Narrow" w:eastAsia="Arial" w:cstheme="majorHAnsi"/>
          <w:spacing w:val="-5"/>
          <w:sz w:val="24"/>
          <w:szCs w:val="24"/>
          <w:lang w:val="es-CO"/>
        </w:rPr>
        <w:t xml:space="preserve"> </w:t>
      </w:r>
      <w:r w:rsidRPr="004901FC">
        <w:rPr>
          <w:rFonts w:ascii="Arial Narrow" w:hAnsi="Arial Narrow" w:eastAsia="Arial" w:cstheme="majorHAnsi"/>
          <w:sz w:val="24"/>
          <w:szCs w:val="24"/>
          <w:lang w:val="es-CO"/>
        </w:rPr>
        <w:t>cu</w:t>
      </w:r>
      <w:r w:rsidRPr="004901FC">
        <w:rPr>
          <w:rFonts w:ascii="Arial Narrow" w:hAnsi="Arial Narrow" w:eastAsia="Arial" w:cstheme="majorHAnsi"/>
          <w:spacing w:val="-1"/>
          <w:sz w:val="24"/>
          <w:szCs w:val="24"/>
          <w:lang w:val="es-CO"/>
        </w:rPr>
        <w:t>al</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5"/>
          <w:sz w:val="24"/>
          <w:szCs w:val="24"/>
          <w:lang w:val="es-CO"/>
        </w:rPr>
        <w:t xml:space="preserve"> </w:t>
      </w:r>
      <w:r w:rsidRPr="004901FC">
        <w:rPr>
          <w:rFonts w:ascii="Arial Narrow" w:hAnsi="Arial Narrow" w:eastAsia="Arial" w:cstheme="majorHAnsi"/>
          <w:sz w:val="24"/>
          <w:szCs w:val="24"/>
          <w:lang w:val="es-CO"/>
        </w:rPr>
        <w:t>se</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li</w:t>
      </w:r>
      <w:r w:rsidRPr="004901FC">
        <w:rPr>
          <w:rFonts w:ascii="Arial Narrow" w:hAnsi="Arial Narrow" w:eastAsia="Arial" w:cstheme="majorHAnsi"/>
          <w:spacing w:val="-2"/>
          <w:sz w:val="24"/>
          <w:szCs w:val="24"/>
          <w:lang w:val="es-CO"/>
        </w:rPr>
        <w:t>z</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w:t>
      </w:r>
      <w:r w:rsidRPr="004901FC">
        <w:rPr>
          <w:rFonts w:ascii="Arial Narrow" w:hAnsi="Arial Narrow" w:eastAsia="Arial" w:cstheme="majorHAnsi"/>
          <w:spacing w:val="-2"/>
          <w:sz w:val="24"/>
          <w:szCs w:val="24"/>
          <w:lang w:val="es-CO"/>
        </w:rPr>
        <w:t xml:space="preserve"> </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b</w:t>
      </w:r>
      <w:r w:rsidRPr="004901FC">
        <w:rPr>
          <w:rFonts w:ascii="Arial Narrow" w:hAnsi="Arial Narrow" w:eastAsia="Arial" w:cstheme="majorHAnsi"/>
          <w:spacing w:val="-1"/>
          <w:sz w:val="24"/>
          <w:szCs w:val="24"/>
          <w:lang w:val="es-CO"/>
        </w:rPr>
        <w:t>a</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z w:val="24"/>
          <w:szCs w:val="24"/>
          <w:lang w:val="es-CO"/>
        </w:rPr>
        <w:t>en</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y</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pacing w:val="-2"/>
          <w:sz w:val="24"/>
          <w:szCs w:val="24"/>
          <w:lang w:val="es-CO"/>
        </w:rPr>
        <w:t>s</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4"/>
          <w:sz w:val="24"/>
          <w:szCs w:val="24"/>
          <w:lang w:val="es-CO"/>
        </w:rPr>
        <w:t xml:space="preserve"> </w:t>
      </w:r>
      <w:r w:rsidRPr="004901FC">
        <w:rPr>
          <w:rFonts w:ascii="Arial Narrow" w:hAnsi="Arial Narrow" w:eastAsia="Arial" w:cstheme="majorHAnsi"/>
          <w:spacing w:val="-1"/>
          <w:sz w:val="24"/>
          <w:szCs w:val="24"/>
          <w:lang w:val="es-CO"/>
        </w:rPr>
        <w:t>ll</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2"/>
          <w:sz w:val="24"/>
          <w:szCs w:val="24"/>
          <w:lang w:val="es-CO"/>
        </w:rPr>
        <w:t>g</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ac</w:t>
      </w:r>
      <w:r w:rsidRPr="004901FC">
        <w:rPr>
          <w:rFonts w:ascii="Arial Narrow" w:hAnsi="Arial Narrow" w:eastAsia="Arial" w:cstheme="majorHAnsi"/>
          <w:spacing w:val="-1"/>
          <w:sz w:val="24"/>
          <w:szCs w:val="24"/>
          <w:lang w:val="es-CO"/>
        </w:rPr>
        <w:t>u</w:t>
      </w:r>
      <w:r w:rsidRPr="004901FC">
        <w:rPr>
          <w:rFonts w:ascii="Arial Narrow" w:hAnsi="Arial Narrow" w:eastAsia="Arial" w:cstheme="majorHAnsi"/>
          <w:sz w:val="24"/>
          <w:szCs w:val="24"/>
          <w:lang w:val="es-CO"/>
        </w:rPr>
        <w:t>erdos</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z w:val="24"/>
          <w:szCs w:val="24"/>
          <w:lang w:val="es-CO"/>
        </w:rPr>
        <w:t>so</w:t>
      </w:r>
      <w:r w:rsidRPr="004901FC">
        <w:rPr>
          <w:rFonts w:ascii="Arial Narrow" w:hAnsi="Arial Narrow" w:eastAsia="Arial" w:cstheme="majorHAnsi"/>
          <w:spacing w:val="-3"/>
          <w:sz w:val="24"/>
          <w:szCs w:val="24"/>
          <w:lang w:val="es-CO"/>
        </w:rPr>
        <w:t>b</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os</w:t>
      </w:r>
      <w:r w:rsidRPr="004901FC">
        <w:rPr>
          <w:rFonts w:ascii="Arial Narrow" w:hAnsi="Arial Narrow" w:eastAsia="Arial" w:cstheme="majorHAnsi"/>
          <w:spacing w:val="-6"/>
          <w:sz w:val="24"/>
          <w:szCs w:val="24"/>
          <w:lang w:val="es-CO"/>
        </w:rPr>
        <w:t xml:space="preserve"> </w:t>
      </w:r>
      <w:r w:rsidRPr="004901FC">
        <w:rPr>
          <w:rFonts w:ascii="Arial Narrow" w:hAnsi="Arial Narrow" w:eastAsia="Arial" w:cstheme="majorHAnsi"/>
          <w:spacing w:val="3"/>
          <w:sz w:val="24"/>
          <w:szCs w:val="24"/>
          <w:lang w:val="es-CO"/>
        </w:rPr>
        <w:t>f</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n</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pacing w:val="-2"/>
          <w:sz w:val="24"/>
          <w:szCs w:val="24"/>
          <w:lang w:val="es-CO"/>
        </w:rPr>
        <w:t>s</w:t>
      </w:r>
      <w:r w:rsidRPr="004901FC">
        <w:rPr>
          <w:rFonts w:ascii="Arial Narrow" w:hAnsi="Arial Narrow" w:eastAsia="Arial" w:cstheme="majorHAnsi"/>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os</w:t>
      </w:r>
      <w:r w:rsidRPr="004901FC">
        <w:rPr>
          <w:rFonts w:ascii="Arial Narrow" w:hAnsi="Arial Narrow" w:eastAsia="Arial" w:cstheme="majorHAnsi"/>
          <w:spacing w:val="-11"/>
          <w:sz w:val="24"/>
          <w:szCs w:val="24"/>
          <w:lang w:val="es-CO"/>
        </w:rPr>
        <w:t xml:space="preserve"> </w:t>
      </w:r>
      <w:r w:rsidRPr="004901FC">
        <w:rPr>
          <w:rFonts w:ascii="Arial Narrow" w:hAnsi="Arial Narrow" w:eastAsia="Arial" w:cstheme="majorHAnsi"/>
          <w:sz w:val="24"/>
          <w:szCs w:val="24"/>
          <w:lang w:val="es-CO"/>
        </w:rPr>
        <w:t>pri</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p</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os,</w:t>
      </w:r>
      <w:r w:rsidRPr="004901FC">
        <w:rPr>
          <w:rFonts w:ascii="Arial Narrow" w:hAnsi="Arial Narrow" w:eastAsia="Arial" w:cstheme="majorHAnsi"/>
          <w:spacing w:val="-12"/>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as</w:t>
      </w:r>
      <w:r w:rsidRPr="004901FC">
        <w:rPr>
          <w:rFonts w:ascii="Arial Narrow" w:hAnsi="Arial Narrow" w:eastAsia="Arial" w:cstheme="majorHAnsi"/>
          <w:spacing w:val="-13"/>
          <w:sz w:val="24"/>
          <w:szCs w:val="24"/>
          <w:lang w:val="es-CO"/>
        </w:rPr>
        <w:t xml:space="preserve"> </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3"/>
          <w:sz w:val="24"/>
          <w:szCs w:val="24"/>
          <w:lang w:val="es-CO"/>
        </w:rPr>
        <w:t>s</w:t>
      </w:r>
      <w:r w:rsidRPr="004901FC">
        <w:rPr>
          <w:rFonts w:ascii="Arial Narrow" w:hAnsi="Arial Narrow" w:eastAsia="Arial" w:cstheme="majorHAnsi"/>
          <w:spacing w:val="1"/>
          <w:sz w:val="24"/>
          <w:szCs w:val="24"/>
          <w:lang w:val="es-CO"/>
        </w:rPr>
        <w:t>tr</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3"/>
          <w:sz w:val="24"/>
          <w:szCs w:val="24"/>
          <w:lang w:val="es-CO"/>
        </w:rPr>
        <w:t>e</w:t>
      </w:r>
      <w:r w:rsidRPr="004901FC">
        <w:rPr>
          <w:rFonts w:ascii="Arial Narrow" w:hAnsi="Arial Narrow" w:eastAsia="Arial" w:cstheme="majorHAnsi"/>
          <w:spacing w:val="2"/>
          <w:sz w:val="24"/>
          <w:szCs w:val="24"/>
          <w:lang w:val="es-CO"/>
        </w:rPr>
        <w:t>g</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as,</w:t>
      </w:r>
      <w:r w:rsidRPr="004901FC">
        <w:rPr>
          <w:rFonts w:ascii="Arial Narrow" w:hAnsi="Arial Narrow" w:eastAsia="Arial" w:cstheme="majorHAnsi"/>
          <w:spacing w:val="-12"/>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as</w:t>
      </w:r>
      <w:r w:rsidRPr="004901FC">
        <w:rPr>
          <w:rFonts w:ascii="Arial Narrow" w:hAnsi="Arial Narrow" w:eastAsia="Arial" w:cstheme="majorHAnsi"/>
          <w:spacing w:val="-16"/>
          <w:sz w:val="24"/>
          <w:szCs w:val="24"/>
          <w:lang w:val="es-CO"/>
        </w:rPr>
        <w:t xml:space="preserve"> </w:t>
      </w:r>
      <w:r w:rsidRPr="004901FC">
        <w:rPr>
          <w:rFonts w:ascii="Arial Narrow" w:hAnsi="Arial Narrow" w:eastAsia="Arial" w:cstheme="majorHAnsi"/>
          <w:spacing w:val="1"/>
          <w:sz w:val="24"/>
          <w:szCs w:val="24"/>
          <w:lang w:val="es-CO"/>
        </w:rPr>
        <w:t>r</w:t>
      </w:r>
      <w:r w:rsidRPr="004901FC">
        <w:rPr>
          <w:rFonts w:ascii="Arial Narrow" w:hAnsi="Arial Narrow" w:eastAsia="Arial" w:cstheme="majorHAnsi"/>
          <w:sz w:val="24"/>
          <w:szCs w:val="24"/>
          <w:lang w:val="es-CO"/>
        </w:rPr>
        <w:t>es</w:t>
      </w:r>
      <w:r w:rsidRPr="004901FC">
        <w:rPr>
          <w:rFonts w:ascii="Arial Narrow" w:hAnsi="Arial Narrow" w:eastAsia="Arial" w:cstheme="majorHAnsi"/>
          <w:spacing w:val="-1"/>
          <w:sz w:val="24"/>
          <w:szCs w:val="24"/>
          <w:lang w:val="es-CO"/>
        </w:rPr>
        <w:t>p</w:t>
      </w:r>
      <w:r w:rsidRPr="004901FC">
        <w:rPr>
          <w:rFonts w:ascii="Arial Narrow" w:hAnsi="Arial Narrow" w:eastAsia="Arial" w:cstheme="majorHAnsi"/>
          <w:sz w:val="24"/>
          <w:szCs w:val="24"/>
          <w:lang w:val="es-CO"/>
        </w:rPr>
        <w:t>o</w:t>
      </w:r>
      <w:r w:rsidRPr="004901FC">
        <w:rPr>
          <w:rFonts w:ascii="Arial Narrow" w:hAnsi="Arial Narrow" w:eastAsia="Arial" w:cstheme="majorHAnsi"/>
          <w:spacing w:val="-1"/>
          <w:sz w:val="24"/>
          <w:szCs w:val="24"/>
          <w:lang w:val="es-CO"/>
        </w:rPr>
        <w:t>n</w:t>
      </w:r>
      <w:r w:rsidRPr="004901FC">
        <w:rPr>
          <w:rFonts w:ascii="Arial Narrow" w:hAnsi="Arial Narrow" w:eastAsia="Arial" w:cstheme="majorHAnsi"/>
          <w:sz w:val="24"/>
          <w:szCs w:val="24"/>
          <w:lang w:val="es-CO"/>
        </w:rPr>
        <w:t>sa</w:t>
      </w:r>
      <w:r w:rsidRPr="004901FC">
        <w:rPr>
          <w:rFonts w:ascii="Arial Narrow" w:hAnsi="Arial Narrow" w:eastAsia="Arial" w:cstheme="majorHAnsi"/>
          <w:spacing w:val="-1"/>
          <w:sz w:val="24"/>
          <w:szCs w:val="24"/>
          <w:lang w:val="es-CO"/>
        </w:rPr>
        <w:t>bili</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a</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s</w:t>
      </w:r>
      <w:r w:rsidRPr="004901FC">
        <w:rPr>
          <w:rFonts w:ascii="Arial Narrow" w:hAnsi="Arial Narrow" w:eastAsia="Arial" w:cstheme="majorHAnsi"/>
          <w:spacing w:val="-11"/>
          <w:sz w:val="24"/>
          <w:szCs w:val="24"/>
          <w:lang w:val="es-CO"/>
        </w:rPr>
        <w:t xml:space="preserve"> </w:t>
      </w:r>
      <w:r w:rsidRPr="004901FC">
        <w:rPr>
          <w:rFonts w:ascii="Arial Narrow" w:hAnsi="Arial Narrow" w:eastAsia="Arial" w:cstheme="majorHAnsi"/>
          <w:sz w:val="24"/>
          <w:szCs w:val="24"/>
          <w:lang w:val="es-CO"/>
        </w:rPr>
        <w:t>de</w:t>
      </w:r>
      <w:r w:rsidRPr="004901FC">
        <w:rPr>
          <w:rFonts w:ascii="Arial Narrow" w:hAnsi="Arial Narrow" w:eastAsia="Arial" w:cstheme="majorHAnsi"/>
          <w:spacing w:val="-14"/>
          <w:sz w:val="24"/>
          <w:szCs w:val="24"/>
          <w:lang w:val="es-CO"/>
        </w:rPr>
        <w:t xml:space="preserve"> </w:t>
      </w:r>
      <w:r w:rsidRPr="004901FC">
        <w:rPr>
          <w:rFonts w:ascii="Arial Narrow" w:hAnsi="Arial Narrow" w:eastAsia="Arial" w:cstheme="majorHAnsi"/>
          <w:spacing w:val="-1"/>
          <w:sz w:val="24"/>
          <w:szCs w:val="24"/>
          <w:lang w:val="es-CO"/>
        </w:rPr>
        <w:t>l</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3"/>
          <w:sz w:val="24"/>
          <w:szCs w:val="24"/>
          <w:lang w:val="es-CO"/>
        </w:rPr>
        <w:t xml:space="preserve"> </w:t>
      </w:r>
      <w:r w:rsidRPr="004901FC">
        <w:rPr>
          <w:rFonts w:ascii="Arial Narrow" w:hAnsi="Arial Narrow" w:eastAsia="Arial" w:cstheme="majorHAnsi"/>
          <w:sz w:val="24"/>
          <w:szCs w:val="24"/>
          <w:lang w:val="es-CO"/>
        </w:rPr>
        <w:t>ac</w:t>
      </w:r>
      <w:r w:rsidRPr="004901FC">
        <w:rPr>
          <w:rFonts w:ascii="Arial Narrow" w:hAnsi="Arial Narrow" w:eastAsia="Arial" w:cstheme="majorHAnsi"/>
          <w:spacing w:val="3"/>
          <w:sz w:val="24"/>
          <w:szCs w:val="24"/>
          <w:lang w:val="es-CO"/>
        </w:rPr>
        <w:t>c</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z w:val="24"/>
          <w:szCs w:val="24"/>
          <w:lang w:val="es-CO"/>
        </w:rPr>
        <w:t>ón</w:t>
      </w:r>
      <w:r w:rsidRPr="004901FC">
        <w:rPr>
          <w:rFonts w:ascii="Arial Narrow" w:hAnsi="Arial Narrow" w:eastAsia="Arial" w:cstheme="majorHAnsi"/>
          <w:spacing w:val="-14"/>
          <w:sz w:val="24"/>
          <w:szCs w:val="24"/>
          <w:lang w:val="es-CO"/>
        </w:rPr>
        <w:t xml:space="preserve"> </w:t>
      </w:r>
      <w:r w:rsidRPr="004901FC">
        <w:rPr>
          <w:rFonts w:ascii="Arial Narrow" w:hAnsi="Arial Narrow" w:eastAsia="Arial" w:cstheme="majorHAnsi"/>
          <w:sz w:val="24"/>
          <w:szCs w:val="24"/>
          <w:lang w:val="es-CO"/>
        </w:rPr>
        <w:t>e</w:t>
      </w:r>
      <w:r w:rsidRPr="004901FC">
        <w:rPr>
          <w:rFonts w:ascii="Arial Narrow" w:hAnsi="Arial Narrow" w:eastAsia="Arial" w:cstheme="majorHAnsi"/>
          <w:spacing w:val="-1"/>
          <w:sz w:val="24"/>
          <w:szCs w:val="24"/>
          <w:lang w:val="es-CO"/>
        </w:rPr>
        <w:t>d</w:t>
      </w:r>
      <w:r w:rsidRPr="004901FC">
        <w:rPr>
          <w:rFonts w:ascii="Arial Narrow" w:hAnsi="Arial Narrow" w:eastAsia="Arial" w:cstheme="majorHAnsi"/>
          <w:sz w:val="24"/>
          <w:szCs w:val="24"/>
          <w:lang w:val="es-CO"/>
        </w:rPr>
        <w:t>uc</w:t>
      </w:r>
      <w:r w:rsidRPr="004901FC">
        <w:rPr>
          <w:rFonts w:ascii="Arial Narrow" w:hAnsi="Arial Narrow" w:eastAsia="Arial" w:cstheme="majorHAnsi"/>
          <w:spacing w:val="-3"/>
          <w:sz w:val="24"/>
          <w:szCs w:val="24"/>
          <w:lang w:val="es-CO"/>
        </w:rPr>
        <w:t>a</w:t>
      </w:r>
      <w:r w:rsidRPr="004901FC">
        <w:rPr>
          <w:rFonts w:ascii="Arial Narrow" w:hAnsi="Arial Narrow" w:eastAsia="Arial" w:cstheme="majorHAnsi"/>
          <w:spacing w:val="1"/>
          <w:sz w:val="24"/>
          <w:szCs w:val="24"/>
          <w:lang w:val="es-CO"/>
        </w:rPr>
        <w:t>t</w:t>
      </w:r>
      <w:r w:rsidRPr="004901FC">
        <w:rPr>
          <w:rFonts w:ascii="Arial Narrow" w:hAnsi="Arial Narrow" w:eastAsia="Arial" w:cstheme="majorHAnsi"/>
          <w:spacing w:val="-1"/>
          <w:sz w:val="24"/>
          <w:szCs w:val="24"/>
          <w:lang w:val="es-CO"/>
        </w:rPr>
        <w:t>i</w:t>
      </w:r>
      <w:r w:rsidRPr="004901FC">
        <w:rPr>
          <w:rFonts w:ascii="Arial Narrow" w:hAnsi="Arial Narrow" w:eastAsia="Arial" w:cstheme="majorHAnsi"/>
          <w:spacing w:val="-2"/>
          <w:sz w:val="24"/>
          <w:szCs w:val="24"/>
          <w:lang w:val="es-CO"/>
        </w:rPr>
        <w:t>v</w:t>
      </w:r>
      <w:r w:rsidRPr="004901FC">
        <w:rPr>
          <w:rFonts w:ascii="Arial Narrow" w:hAnsi="Arial Narrow" w:eastAsia="Arial" w:cstheme="majorHAnsi"/>
          <w:sz w:val="24"/>
          <w:szCs w:val="24"/>
          <w:lang w:val="es-CO"/>
        </w:rPr>
        <w:t>a</w:t>
      </w:r>
      <w:r w:rsidRPr="004901FC">
        <w:rPr>
          <w:rFonts w:ascii="Arial Narrow" w:hAnsi="Arial Narrow" w:eastAsia="Arial" w:cstheme="majorHAnsi"/>
          <w:spacing w:val="-11"/>
          <w:sz w:val="24"/>
          <w:szCs w:val="24"/>
          <w:lang w:val="es-CO"/>
        </w:rPr>
        <w:t xml:space="preserve"> </w:t>
      </w:r>
      <w:r w:rsidRPr="004901FC">
        <w:rPr>
          <w:rFonts w:ascii="Arial Narrow" w:hAnsi="Arial Narrow" w:eastAsia="Arial" w:cstheme="majorHAnsi"/>
          <w:sz w:val="24"/>
          <w:szCs w:val="24"/>
          <w:lang w:val="es-CO"/>
        </w:rPr>
        <w:t>d</w:t>
      </w:r>
      <w:r w:rsidRPr="004901FC">
        <w:rPr>
          <w:rFonts w:ascii="Arial Narrow" w:hAnsi="Arial Narrow" w:eastAsia="Arial" w:cstheme="majorHAnsi"/>
          <w:spacing w:val="-1"/>
          <w:sz w:val="24"/>
          <w:szCs w:val="24"/>
          <w:lang w:val="es-CO"/>
        </w:rPr>
        <w:t>e</w:t>
      </w:r>
      <w:r w:rsidRPr="004901FC">
        <w:rPr>
          <w:rFonts w:ascii="Arial Narrow" w:hAnsi="Arial Narrow" w:eastAsia="Arial" w:cstheme="majorHAnsi"/>
          <w:sz w:val="24"/>
          <w:szCs w:val="24"/>
          <w:lang w:val="es-CO"/>
        </w:rPr>
        <w:t>l</w:t>
      </w:r>
      <w:r w:rsidRPr="004901FC">
        <w:rPr>
          <w:rFonts w:ascii="Arial Narrow" w:hAnsi="Arial Narrow" w:eastAsia="Arial" w:cstheme="majorHAnsi"/>
          <w:spacing w:val="-14"/>
          <w:sz w:val="24"/>
          <w:szCs w:val="24"/>
          <w:lang w:val="es-CO"/>
        </w:rPr>
        <w:t xml:space="preserve"> </w:t>
      </w:r>
      <w:r w:rsidRPr="004901FC">
        <w:rPr>
          <w:rFonts w:ascii="Arial Narrow" w:hAnsi="Arial Narrow" w:eastAsia="Arial" w:cstheme="majorHAnsi"/>
          <w:sz w:val="24"/>
          <w:szCs w:val="24"/>
          <w:lang w:val="es-CO"/>
        </w:rPr>
        <w:t>pr</w:t>
      </w:r>
      <w:r w:rsidRPr="004901FC">
        <w:rPr>
          <w:rFonts w:ascii="Arial Narrow" w:hAnsi="Arial Narrow" w:eastAsia="Arial" w:cstheme="majorHAnsi"/>
          <w:spacing w:val="-2"/>
          <w:sz w:val="24"/>
          <w:szCs w:val="24"/>
          <w:lang w:val="es-CO"/>
        </w:rPr>
        <w:t>o</w:t>
      </w:r>
      <w:r w:rsidRPr="004901FC">
        <w:rPr>
          <w:rFonts w:ascii="Arial Narrow" w:hAnsi="Arial Narrow" w:eastAsia="Arial" w:cstheme="majorHAnsi"/>
          <w:sz w:val="24"/>
          <w:szCs w:val="24"/>
          <w:lang w:val="es-CO"/>
        </w:rPr>
        <w:t>gra</w:t>
      </w:r>
      <w:r w:rsidRPr="004901FC">
        <w:rPr>
          <w:rFonts w:ascii="Arial Narrow" w:hAnsi="Arial Narrow" w:eastAsia="Arial" w:cstheme="majorHAnsi"/>
          <w:spacing w:val="1"/>
          <w:sz w:val="24"/>
          <w:szCs w:val="24"/>
          <w:lang w:val="es-CO"/>
        </w:rPr>
        <w:t>m</w:t>
      </w:r>
      <w:r w:rsidRPr="004901FC">
        <w:rPr>
          <w:rFonts w:ascii="Arial Narrow" w:hAnsi="Arial Narrow" w:eastAsia="Arial" w:cstheme="majorHAnsi"/>
          <w:spacing w:val="-3"/>
          <w:sz w:val="24"/>
          <w:szCs w:val="24"/>
          <w:lang w:val="es-CO"/>
        </w:rPr>
        <w:t>a</w:t>
      </w:r>
    </w:p>
    <w:p w:rsidRPr="004901FC" w:rsidR="00DD5DFF" w:rsidP="00DD5DFF" w:rsidRDefault="00DD5DFF" w14:paraId="43F1C4A9" w14:textId="77777777">
      <w:pPr>
        <w:jc w:val="both"/>
        <w:rPr>
          <w:rFonts w:ascii="Arial Narrow" w:hAnsi="Arial Narrow" w:eastAsia="Arial" w:cstheme="majorHAnsi"/>
          <w:spacing w:val="-3"/>
          <w:sz w:val="24"/>
          <w:szCs w:val="24"/>
          <w:lang w:val="es-CO"/>
        </w:rPr>
      </w:pPr>
    </w:p>
    <w:p w:rsidRPr="004901FC" w:rsidR="00DD5DFF" w:rsidP="00DD5DFF" w:rsidRDefault="00DD5DFF" w14:paraId="2D12577F" w14:textId="77777777">
      <w:pPr>
        <w:jc w:val="both"/>
        <w:rPr>
          <w:rFonts w:ascii="Arial Narrow" w:hAnsi="Arial Narrow" w:eastAsia="Arial" w:cstheme="majorHAnsi"/>
          <w:spacing w:val="-3"/>
          <w:sz w:val="24"/>
          <w:szCs w:val="24"/>
          <w:lang w:val="es-CO"/>
        </w:rPr>
      </w:pPr>
      <w:r w:rsidRPr="004901FC">
        <w:rPr>
          <w:rFonts w:ascii="Arial Narrow" w:hAnsi="Arial Narrow" w:eastAsia="Arial" w:cstheme="majorHAnsi"/>
          <w:b/>
          <w:bCs/>
          <w:spacing w:val="-3"/>
          <w:sz w:val="24"/>
          <w:szCs w:val="24"/>
          <w:lang w:val="es-CO"/>
        </w:rPr>
        <w:t>Decanatura de Facultad</w:t>
      </w:r>
      <w:r w:rsidRPr="004901FC">
        <w:rPr>
          <w:rFonts w:ascii="Arial Narrow" w:hAnsi="Arial Narrow" w:eastAsia="Arial" w:cstheme="majorHAnsi"/>
          <w:spacing w:val="-3"/>
          <w:sz w:val="24"/>
          <w:szCs w:val="24"/>
          <w:lang w:val="es-CO"/>
        </w:rPr>
        <w:t xml:space="preserve"> – tiene la responsabilidad de: </w:t>
      </w:r>
    </w:p>
    <w:p w:rsidRPr="004901FC" w:rsidR="00DD5DFF" w:rsidP="002D670C" w:rsidRDefault="00DD5DFF" w14:paraId="33B35D48" w14:textId="77777777">
      <w:pPr>
        <w:pStyle w:val="Prrafodelista"/>
        <w:numPr>
          <w:ilvl w:val="0"/>
          <w:numId w:val="2"/>
        </w:numPr>
        <w:jc w:val="both"/>
        <w:rPr>
          <w:rFonts w:ascii="Arial Narrow" w:hAnsi="Arial Narrow" w:eastAsia="Arial" w:cstheme="majorHAnsi"/>
          <w:spacing w:val="-3"/>
          <w:sz w:val="24"/>
          <w:szCs w:val="24"/>
          <w:lang w:val="es-CO"/>
        </w:rPr>
      </w:pPr>
      <w:r w:rsidRPr="004901FC">
        <w:rPr>
          <w:rFonts w:ascii="Arial Narrow" w:hAnsi="Arial Narrow" w:eastAsia="Arial" w:cstheme="majorHAnsi"/>
          <w:spacing w:val="-3"/>
          <w:sz w:val="24"/>
          <w:szCs w:val="24"/>
          <w:lang w:val="es-CO"/>
        </w:rPr>
        <w:t>Coordinar la consolidación del PEP</w:t>
      </w:r>
    </w:p>
    <w:p w:rsidRPr="004901FC" w:rsidR="00DD5DFF" w:rsidP="002D670C" w:rsidRDefault="00DD5DFF" w14:paraId="030E6B33" w14:textId="77777777">
      <w:pPr>
        <w:pStyle w:val="Prrafodelista"/>
        <w:numPr>
          <w:ilvl w:val="0"/>
          <w:numId w:val="2"/>
        </w:numPr>
        <w:jc w:val="both"/>
        <w:rPr>
          <w:rFonts w:ascii="Arial Narrow" w:hAnsi="Arial Narrow" w:eastAsia="Arial" w:cstheme="majorHAnsi"/>
          <w:spacing w:val="-3"/>
          <w:sz w:val="24"/>
          <w:szCs w:val="24"/>
          <w:lang w:val="es-CO"/>
        </w:rPr>
      </w:pPr>
      <w:r w:rsidRPr="004901FC">
        <w:rPr>
          <w:rFonts w:ascii="Arial Narrow" w:hAnsi="Arial Narrow" w:eastAsia="Arial" w:cstheme="majorHAnsi"/>
          <w:spacing w:val="-3"/>
          <w:sz w:val="24"/>
          <w:szCs w:val="24"/>
          <w:lang w:val="es-CO"/>
        </w:rPr>
        <w:t xml:space="preserve">Velar por la articulación del PEP con las demás concreciones curriculares del Programa </w:t>
      </w:r>
    </w:p>
    <w:p w:rsidRPr="004901FC" w:rsidR="00DD5DFF" w:rsidP="002D670C" w:rsidRDefault="00DD5DFF" w14:paraId="5B334769" w14:textId="77777777">
      <w:pPr>
        <w:pStyle w:val="Prrafodelista"/>
        <w:numPr>
          <w:ilvl w:val="0"/>
          <w:numId w:val="2"/>
        </w:numPr>
        <w:jc w:val="both"/>
        <w:rPr>
          <w:rFonts w:ascii="Arial Narrow" w:hAnsi="Arial Narrow" w:eastAsia="Arial" w:cstheme="majorHAnsi"/>
          <w:spacing w:val="-3"/>
          <w:sz w:val="24"/>
          <w:szCs w:val="24"/>
          <w:lang w:val="es-CO"/>
        </w:rPr>
      </w:pPr>
      <w:r w:rsidRPr="004901FC">
        <w:rPr>
          <w:rFonts w:ascii="Arial Narrow" w:hAnsi="Arial Narrow" w:eastAsia="Arial" w:cstheme="majorHAnsi"/>
          <w:spacing w:val="-3"/>
          <w:sz w:val="24"/>
          <w:szCs w:val="24"/>
          <w:lang w:val="es-CO"/>
        </w:rPr>
        <w:t>Socializar y presentar   el PEP ante las instancias pertinentes para su aprobación</w:t>
      </w:r>
    </w:p>
    <w:p w:rsidRPr="004901FC" w:rsidR="00DD5DFF" w:rsidP="00DD5DFF" w:rsidRDefault="00DD5DFF" w14:paraId="594776B7" w14:textId="77777777">
      <w:pPr>
        <w:jc w:val="both"/>
        <w:rPr>
          <w:rFonts w:ascii="Arial Narrow" w:hAnsi="Arial Narrow" w:eastAsia="Arial" w:cstheme="majorHAnsi"/>
          <w:spacing w:val="-3"/>
          <w:sz w:val="24"/>
          <w:szCs w:val="24"/>
          <w:lang w:val="es-CO"/>
        </w:rPr>
      </w:pPr>
    </w:p>
    <w:p w:rsidRPr="004901FC" w:rsidR="00DD5DFF" w:rsidP="00DD5DFF" w:rsidRDefault="00DD5DFF" w14:paraId="25A226B8" w14:textId="77777777">
      <w:pPr>
        <w:jc w:val="both"/>
        <w:rPr>
          <w:rFonts w:ascii="Arial Narrow" w:hAnsi="Arial Narrow" w:eastAsia="Arial" w:cstheme="majorHAnsi"/>
          <w:spacing w:val="-3"/>
          <w:sz w:val="24"/>
          <w:szCs w:val="24"/>
          <w:lang w:val="es-CO"/>
        </w:rPr>
      </w:pPr>
      <w:r w:rsidRPr="004901FC">
        <w:rPr>
          <w:rFonts w:ascii="Arial Narrow" w:hAnsi="Arial Narrow" w:eastAsia="Arial" w:cstheme="majorHAnsi"/>
          <w:b/>
          <w:bCs/>
          <w:spacing w:val="-3"/>
          <w:sz w:val="24"/>
          <w:szCs w:val="24"/>
          <w:lang w:val="es-CO"/>
        </w:rPr>
        <w:t>Unidad de Desarrollo Curricular</w:t>
      </w:r>
      <w:r w:rsidRPr="004901FC">
        <w:rPr>
          <w:rFonts w:ascii="Arial Narrow" w:hAnsi="Arial Narrow" w:eastAsia="Arial" w:cstheme="majorHAnsi"/>
          <w:spacing w:val="-3"/>
          <w:sz w:val="24"/>
          <w:szCs w:val="24"/>
          <w:lang w:val="es-CO"/>
        </w:rPr>
        <w:t>, tiene la responsabilidad de:</w:t>
      </w:r>
    </w:p>
    <w:p w:rsidRPr="004901FC" w:rsidR="00830A0F" w:rsidP="002D670C" w:rsidRDefault="00830A0F" w14:paraId="58B42B52" w14:textId="77777777">
      <w:pPr>
        <w:pStyle w:val="Prrafodelista"/>
        <w:numPr>
          <w:ilvl w:val="0"/>
          <w:numId w:val="6"/>
        </w:numPr>
        <w:jc w:val="both"/>
        <w:rPr>
          <w:rFonts w:ascii="Arial Narrow" w:hAnsi="Arial Narrow" w:eastAsia="Arial" w:cstheme="majorHAnsi"/>
          <w:sz w:val="24"/>
          <w:szCs w:val="24"/>
          <w:lang w:val="es-CO"/>
        </w:rPr>
      </w:pPr>
      <w:r w:rsidRPr="004901FC">
        <w:rPr>
          <w:rFonts w:ascii="Arial Narrow" w:hAnsi="Arial Narrow" w:eastAsia="Arial" w:cstheme="majorHAnsi"/>
          <w:sz w:val="24"/>
          <w:szCs w:val="24"/>
          <w:lang w:val="es-CO"/>
        </w:rPr>
        <w:t>Apoyar y orientar la construcción del PEP</w:t>
      </w:r>
    </w:p>
    <w:p w:rsidRPr="004901FC" w:rsidR="00123B93" w:rsidP="007753E5" w:rsidRDefault="00123B93" w14:paraId="12EED7C3" w14:textId="77777777">
      <w:pPr>
        <w:ind w:right="91"/>
        <w:jc w:val="both"/>
        <w:rPr>
          <w:rFonts w:ascii="Arial Narrow" w:hAnsi="Arial Narrow" w:eastAsia="Arial" w:cstheme="minorHAnsi"/>
          <w:sz w:val="24"/>
          <w:szCs w:val="24"/>
          <w:lang w:val="es-CO"/>
        </w:rPr>
      </w:pPr>
    </w:p>
    <w:p w:rsidRPr="004901FC" w:rsidR="007753E5" w:rsidP="002D670C" w:rsidRDefault="00DD5DFF" w14:paraId="6FD807B0" w14:textId="77777777">
      <w:pPr>
        <w:pStyle w:val="Prrafodelista"/>
        <w:numPr>
          <w:ilvl w:val="0"/>
          <w:numId w:val="1"/>
        </w:numPr>
        <w:ind w:left="0"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DESCRIPCIÓN</w:t>
      </w:r>
    </w:p>
    <w:p w:rsidRPr="004901FC" w:rsidR="00DD5DFF" w:rsidP="00DD5DFF" w:rsidRDefault="00DD5DFF" w14:paraId="4DABDF73" w14:textId="77777777">
      <w:pPr>
        <w:ind w:right="91"/>
        <w:jc w:val="both"/>
        <w:rPr>
          <w:rFonts w:ascii="Arial Narrow" w:hAnsi="Arial Narrow" w:cstheme="majorHAnsi"/>
          <w:b/>
          <w:bCs/>
          <w:sz w:val="24"/>
          <w:szCs w:val="24"/>
          <w:lang w:val="es-CO"/>
        </w:rPr>
      </w:pPr>
    </w:p>
    <w:p w:rsidRPr="004901FC" w:rsidR="00DD5DFF" w:rsidP="00DD5DFF" w:rsidRDefault="001C2EB7" w14:paraId="55A82A00"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 continuación, se describe cada uno de los apartados que conforman la estructura del PEP:</w:t>
      </w:r>
    </w:p>
    <w:p w:rsidRPr="004901FC" w:rsidR="00554822" w:rsidP="002D670C" w:rsidRDefault="00554822" w14:paraId="2F601911" w14:textId="77777777">
      <w:pPr>
        <w:pStyle w:val="Prrafodelista"/>
        <w:numPr>
          <w:ilvl w:val="0"/>
          <w:numId w:val="3"/>
        </w:numPr>
        <w:ind w:left="142"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PRESENTACIÓN</w:t>
      </w:r>
    </w:p>
    <w:p w:rsidRPr="004901FC" w:rsidR="004D492B" w:rsidP="00554822" w:rsidRDefault="004D492B" w14:paraId="14AE7D91" w14:textId="77777777">
      <w:pPr>
        <w:pStyle w:val="Prrafodelista"/>
        <w:ind w:right="91"/>
        <w:jc w:val="both"/>
        <w:rPr>
          <w:rFonts w:ascii="Arial Narrow" w:hAnsi="Arial Narrow" w:cstheme="majorHAnsi"/>
          <w:sz w:val="24"/>
          <w:szCs w:val="24"/>
          <w:lang w:val="es-CO"/>
        </w:rPr>
      </w:pPr>
    </w:p>
    <w:p w:rsidRPr="004901FC" w:rsidR="00712E76" w:rsidP="00712E76" w:rsidRDefault="00712E76" w14:paraId="0513D5BB"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 acuerdo al PEI de la Universidad Santo Tomás que nos dice que el “PEI es el Currículo-marco de la Institución, contexto obligado para el diseño y ejecución de cada uno de los currículos especializados de los programas institucionales”, se cuenta en la seccional Tunja con el programa de Ingeniería Civil que  presenta la particularidad de estar concebida de acuerdo con las </w:t>
      </w:r>
      <w:r w:rsidRPr="004901FC">
        <w:rPr>
          <w:rFonts w:ascii="Arial Narrow" w:hAnsi="Arial Narrow" w:cstheme="majorHAnsi"/>
          <w:sz w:val="24"/>
          <w:szCs w:val="24"/>
          <w:lang w:val="es-CO"/>
        </w:rPr>
        <w:t xml:space="preserve">necesidades de la región, teniendo en cuenta además los planteamientos curriculares de los planes de estudio de universidades de relevancia académica en el contexto nacional e internacional, de manera que propende por la formación de Ingenieros Civiles conocedores de su entorno, y de la dinámica de la educación a nivel mundial. </w:t>
      </w:r>
    </w:p>
    <w:p w:rsidRPr="004901FC" w:rsidR="00712E76" w:rsidP="00712E76" w:rsidRDefault="00712E76" w14:paraId="64FB274C"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121F6993"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Además, viene adelantando un proceso exhaustivo de mejoramiento que redunda en la excelencia académica de sus estudiantes y un importante posicionamiento de sus egresados. </w:t>
      </w:r>
    </w:p>
    <w:p w:rsidRPr="004901FC" w:rsidR="00712E76" w:rsidP="00712E76" w:rsidRDefault="00712E76" w14:paraId="5A21F382"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6387AA86"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Las competencias planteadas se fortalecen a partir de las prácticas de campo, convenios interinstitucionales y actividades de proyección social, con lo cual además de afianzar los conocimientos, tienen la oportunidad de conocer y transformar la realidad circundante. </w:t>
      </w:r>
    </w:p>
    <w:p w:rsidRPr="004901FC" w:rsidR="00712E76" w:rsidP="00712E76" w:rsidRDefault="00712E76" w14:paraId="66A5D0E3"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024B7820"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PEP espacio donde se plasman las intencionalidades educativas, pedagógicas, curriculares y didácticas, la forma de relacionarse con el entorno, así como, la visibilización de la interrelación de las funciones sustantivas en el programa académico presenta la estructura, orientaciones, lineamientos, principios y contenidos principales para el desarrollo del programa centrándose en las funciones sustantivas institucionales, la docencia, la investigación y la proyección social estableciendo así un horizonte para la formación de profesionales integrales con altos valores éticos y sentido crítico con competencias y habilidades para la solución de problemáticas buscando el bienestar de la comunidad.  </w:t>
      </w:r>
    </w:p>
    <w:p w:rsidRPr="004901FC" w:rsidR="00712E76" w:rsidP="00712E76" w:rsidRDefault="00712E76" w14:paraId="244C0711"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13B7EDCC" w14:textId="77777777">
      <w:pPr>
        <w:pStyle w:val="Prrafodelista"/>
        <w:ind w:left="142" w:right="91"/>
        <w:jc w:val="both"/>
        <w:rPr>
          <w:rFonts w:ascii="Arial Narrow" w:hAnsi="Arial Narrow" w:cstheme="majorHAnsi"/>
          <w:sz w:val="24"/>
          <w:szCs w:val="24"/>
          <w:lang w:val="es-CO"/>
        </w:rPr>
      </w:pPr>
      <w:r w:rsidRPr="004901FC">
        <w:rPr>
          <w:rFonts w:ascii="Arial Narrow" w:hAnsi="Arial Narrow" w:cstheme="majorHAnsi"/>
          <w:sz w:val="24"/>
          <w:szCs w:val="24"/>
          <w:lang w:val="es-CO"/>
        </w:rPr>
        <w:t>En el Proyecto Educativo se ha definido la prospectiva del programa, que representa para la Facultad el horizonte bajo el cual construye sus procesos, considerando siempre el cumplimiento de su misión, el alcance de la visión y el logro de sus propósitos de formación. En ésta se resalta la labor de la Facultad en los procesos de actualización curricular, el perfeccionamiento docente, la visibilidad nacional e internacional y el fortalecimiento de la investigación y la proyección social, todos estos articulados bajo los principios de formación integral inspirados en el pensamiento humanista cristiano de Santo Tomás, para responder de manera ética, creativa y crítica a las exigencias de la vida humana y aportar soluciones a la problemática y necesidades de la sociedad y del país, aportando así al cumplimiento de los objetivos misionales de la USTA.</w:t>
      </w:r>
    </w:p>
    <w:p w:rsidRPr="004901FC" w:rsidR="004D492B" w:rsidP="004D492B" w:rsidRDefault="004D492B" w14:paraId="122A74B1" w14:textId="77777777">
      <w:pPr>
        <w:pStyle w:val="Prrafodelista"/>
        <w:ind w:left="142" w:right="91"/>
        <w:jc w:val="both"/>
        <w:rPr>
          <w:rFonts w:ascii="Arial Narrow" w:hAnsi="Arial Narrow" w:cstheme="majorHAnsi"/>
          <w:sz w:val="24"/>
          <w:szCs w:val="24"/>
          <w:lang w:val="es-CO"/>
        </w:rPr>
      </w:pPr>
    </w:p>
    <w:p w:rsidRPr="004901FC" w:rsidR="001C2EB7" w:rsidP="002D670C" w:rsidRDefault="001C2EB7" w14:paraId="01CB6C04" w14:textId="77777777">
      <w:pPr>
        <w:pStyle w:val="Prrafodelista"/>
        <w:numPr>
          <w:ilvl w:val="0"/>
          <w:numId w:val="3"/>
        </w:numPr>
        <w:ind w:left="142"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IDENTIDAD DEL PROGRAMA</w:t>
      </w:r>
    </w:p>
    <w:p w:rsidRPr="004901FC" w:rsidR="00554822" w:rsidP="001C2EB7" w:rsidRDefault="00554822" w14:paraId="73FB9464" w14:textId="77777777">
      <w:pPr>
        <w:pStyle w:val="Prrafodelista"/>
        <w:ind w:right="91"/>
        <w:jc w:val="both"/>
        <w:rPr>
          <w:rFonts w:ascii="Arial Narrow" w:hAnsi="Arial Narrow" w:cstheme="majorHAnsi"/>
          <w:sz w:val="24"/>
          <w:szCs w:val="24"/>
          <w:lang w:val="es-CO"/>
        </w:rPr>
      </w:pPr>
    </w:p>
    <w:p w:rsidRPr="004901FC" w:rsidR="001C2EB7" w:rsidP="00554822" w:rsidRDefault="001C2EB7" w14:paraId="1578B05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Son los rasgos característicos del </w:t>
      </w:r>
      <w:r w:rsidRPr="004901FC" w:rsidR="00554822">
        <w:rPr>
          <w:rFonts w:ascii="Arial Narrow" w:hAnsi="Arial Narrow" w:cstheme="majorHAnsi"/>
          <w:sz w:val="24"/>
          <w:szCs w:val="24"/>
          <w:lang w:val="es-CO"/>
        </w:rPr>
        <w:t>programa, su</w:t>
      </w:r>
      <w:r w:rsidRPr="004901FC">
        <w:rPr>
          <w:rFonts w:ascii="Arial Narrow" w:hAnsi="Arial Narrow" w:cstheme="majorHAnsi"/>
          <w:sz w:val="24"/>
          <w:szCs w:val="24"/>
          <w:lang w:val="es-CO"/>
        </w:rPr>
        <w:t xml:space="preserve"> definición e historia, debe contener:</w:t>
      </w:r>
    </w:p>
    <w:p w:rsidRPr="004901FC" w:rsidR="001C2EB7" w:rsidP="001C2EB7" w:rsidRDefault="001C2EB7" w14:paraId="52122604" w14:textId="77777777">
      <w:pPr>
        <w:pStyle w:val="Prrafodelista"/>
        <w:ind w:right="91"/>
        <w:jc w:val="both"/>
        <w:rPr>
          <w:rFonts w:ascii="Arial Narrow" w:hAnsi="Arial Narrow" w:cstheme="majorHAnsi"/>
          <w:sz w:val="24"/>
          <w:szCs w:val="24"/>
          <w:lang w:val="es-CO"/>
        </w:rPr>
      </w:pPr>
    </w:p>
    <w:p w:rsidRPr="004901FC" w:rsidR="001C2EB7" w:rsidP="002D670C" w:rsidRDefault="001C2EB7" w14:paraId="1D493F92" w14:textId="77777777">
      <w:pPr>
        <w:pStyle w:val="Prrafodelista"/>
        <w:numPr>
          <w:ilvl w:val="0"/>
          <w:numId w:val="4"/>
        </w:numPr>
        <w:ind w:left="426" w:right="91" w:hanging="284"/>
        <w:jc w:val="both"/>
        <w:rPr>
          <w:rFonts w:ascii="Arial Narrow" w:hAnsi="Arial Narrow" w:cstheme="majorHAnsi"/>
          <w:sz w:val="24"/>
          <w:szCs w:val="24"/>
          <w:lang w:val="es-CO"/>
        </w:rPr>
      </w:pPr>
      <w:r w:rsidRPr="004901FC">
        <w:rPr>
          <w:rFonts w:ascii="Arial Narrow" w:hAnsi="Arial Narrow" w:cstheme="majorHAnsi"/>
          <w:sz w:val="24"/>
          <w:szCs w:val="24"/>
          <w:lang w:val="es-CO"/>
        </w:rPr>
        <w:t>Información General del Programa</w:t>
      </w:r>
      <w:r w:rsidRPr="004901FC" w:rsidR="00554822">
        <w:rPr>
          <w:rFonts w:ascii="Arial Narrow" w:hAnsi="Arial Narrow" w:cstheme="majorHAnsi"/>
          <w:sz w:val="24"/>
          <w:szCs w:val="24"/>
          <w:lang w:val="es-CO"/>
        </w:rPr>
        <w:t>:</w:t>
      </w:r>
    </w:p>
    <w:p w:rsidRPr="004901FC" w:rsidR="00554822" w:rsidP="00554822" w:rsidRDefault="00554822" w14:paraId="1E188EE5" w14:textId="77777777">
      <w:pPr>
        <w:pStyle w:val="Prrafodelista"/>
        <w:ind w:left="426" w:right="91"/>
        <w:jc w:val="both"/>
        <w:rPr>
          <w:rFonts w:ascii="Arial Narrow" w:hAnsi="Arial Narrow" w:cstheme="majorHAnsi"/>
          <w:sz w:val="24"/>
          <w:szCs w:val="24"/>
          <w:lang w:val="es-CO"/>
        </w:rPr>
      </w:pPr>
    </w:p>
    <w:tbl>
      <w:tblPr>
        <w:tblStyle w:val="Tablaconcuadrcula6concolores-nfasis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95"/>
        <w:gridCol w:w="3833"/>
      </w:tblGrid>
      <w:tr w:rsidRPr="004901FC" w:rsidR="00712E76" w:rsidTr="332EFDA7" w14:paraId="40D47071" w14:textId="77777777">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color="auto" w:sz="0" w:space="0"/>
            </w:tcBorders>
            <w:tcMar/>
            <w:vAlign w:val="center"/>
          </w:tcPr>
          <w:p w:rsidRPr="004901FC" w:rsidR="00712E76" w:rsidP="00B7389D" w:rsidRDefault="00712E76" w14:paraId="2F2EAC47" w14:textId="77777777">
            <w:pPr>
              <w:spacing w:line="20" w:lineRule="atLeast"/>
              <w:rPr>
                <w:rFonts w:ascii="Arial Narrow" w:hAnsi="Arial Narrow" w:cstheme="minorHAnsi"/>
                <w:b w:val="0"/>
                <w:bCs w:val="0"/>
                <w:color w:val="auto"/>
                <w:sz w:val="24"/>
                <w:szCs w:val="24"/>
              </w:rPr>
            </w:pPr>
            <w:bookmarkStart w:name="_Hlk177371577" w:id="0"/>
            <w:r w:rsidRPr="004901FC">
              <w:rPr>
                <w:rFonts w:ascii="Arial Narrow" w:hAnsi="Arial Narrow" w:cstheme="minorHAnsi"/>
                <w:color w:val="auto"/>
                <w:sz w:val="24"/>
                <w:szCs w:val="24"/>
              </w:rPr>
              <w:t>Nombre de la institución:</w:t>
            </w:r>
          </w:p>
        </w:tc>
        <w:tc>
          <w:tcPr>
            <w:cnfStyle w:val="000000000000" w:firstRow="0" w:lastRow="0" w:firstColumn="0" w:lastColumn="0" w:oddVBand="0" w:evenVBand="0" w:oddHBand="0" w:evenHBand="0" w:firstRowFirstColumn="0" w:firstRowLastColumn="0" w:lastRowFirstColumn="0" w:lastRowLastColumn="0"/>
            <w:tcW w:w="0" w:type="auto"/>
            <w:tcBorders>
              <w:bottom w:val="none" w:color="auto" w:sz="0" w:space="0"/>
            </w:tcBorders>
            <w:tcMar/>
            <w:vAlign w:val="center"/>
          </w:tcPr>
          <w:p w:rsidRPr="004901FC" w:rsidR="00712E76" w:rsidP="00B7389D" w:rsidRDefault="00712E76" w14:paraId="2C93E567" w14:textId="77777777">
            <w:pPr>
              <w:spacing w:line="20" w:lineRule="atLeast"/>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Universidad Santo Tomás Seccional Tunja</w:t>
            </w:r>
          </w:p>
        </w:tc>
      </w:tr>
      <w:tr w:rsidRPr="004901FC" w:rsidR="00712E76" w:rsidTr="332EFDA7" w14:paraId="46302454"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30EA7897" w14:textId="77777777">
            <w:pPr>
              <w:spacing w:line="20" w:lineRule="atLeast"/>
              <w:rPr>
                <w:rFonts w:ascii="Arial Narrow" w:hAnsi="Arial Narrow" w:cstheme="minorHAnsi"/>
                <w:b w:val="0"/>
                <w:bCs w:val="0"/>
                <w:color w:val="auto"/>
                <w:sz w:val="24"/>
                <w:szCs w:val="24"/>
              </w:rPr>
            </w:pPr>
            <w:r w:rsidRPr="004901FC">
              <w:rPr>
                <w:rFonts w:ascii="Arial Narrow" w:hAnsi="Arial Narrow" w:cstheme="minorHAnsi"/>
                <w:color w:val="auto"/>
                <w:sz w:val="24"/>
                <w:szCs w:val="24"/>
              </w:rPr>
              <w:t>Código SNIES - IES</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2E211505"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1732</w:t>
            </w:r>
          </w:p>
        </w:tc>
      </w:tr>
      <w:tr w:rsidRPr="004901FC" w:rsidR="00712E76" w:rsidTr="332EFDA7" w14:paraId="44944475"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3FEE773E" w14:textId="77777777">
            <w:pPr>
              <w:spacing w:line="20" w:lineRule="atLeast"/>
              <w:rPr>
                <w:rFonts w:ascii="Arial Narrow" w:hAnsi="Arial Narrow" w:cstheme="minorHAnsi"/>
                <w:b w:val="0"/>
                <w:bCs w:val="0"/>
                <w:color w:val="auto"/>
                <w:sz w:val="24"/>
                <w:szCs w:val="24"/>
              </w:rPr>
            </w:pPr>
            <w:r w:rsidRPr="004901FC">
              <w:rPr>
                <w:rFonts w:ascii="Arial Narrow" w:hAnsi="Arial Narrow" w:cstheme="minorHAnsi"/>
                <w:color w:val="auto"/>
                <w:sz w:val="24"/>
                <w:szCs w:val="24"/>
              </w:rPr>
              <w:t>Número de identificación Tributaria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3A615F5D"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860.012.357-6</w:t>
            </w:r>
          </w:p>
        </w:tc>
      </w:tr>
      <w:tr w:rsidRPr="004901FC" w:rsidR="00712E76" w:rsidTr="332EFDA7" w14:paraId="495194A0"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071315E6" w14:textId="77777777">
            <w:pPr>
              <w:spacing w:line="20" w:lineRule="atLeast"/>
              <w:rPr>
                <w:rFonts w:ascii="Arial Narrow" w:hAnsi="Arial Narrow" w:cstheme="minorHAnsi"/>
                <w:b w:val="0"/>
                <w:bCs w:val="0"/>
                <w:color w:val="auto"/>
                <w:sz w:val="24"/>
                <w:szCs w:val="24"/>
              </w:rPr>
            </w:pPr>
            <w:r w:rsidRPr="004901FC">
              <w:rPr>
                <w:rFonts w:ascii="Arial Narrow" w:hAnsi="Arial Narrow" w:cstheme="minorHAnsi"/>
                <w:color w:val="auto"/>
                <w:sz w:val="24"/>
                <w:szCs w:val="24"/>
              </w:rPr>
              <w:t>Naturaleza jurídica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023BC06C"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Fundación</w:t>
            </w:r>
          </w:p>
        </w:tc>
      </w:tr>
      <w:tr w:rsidRPr="004901FC" w:rsidR="00712E76" w:rsidTr="332EFDA7" w14:paraId="474D2B55"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59BF8A1A" w14:textId="77777777">
            <w:pPr>
              <w:spacing w:line="20" w:lineRule="atLeast"/>
              <w:rPr>
                <w:rFonts w:ascii="Arial Narrow" w:hAnsi="Arial Narrow" w:cstheme="minorHAnsi"/>
                <w:b w:val="0"/>
                <w:bCs w:val="0"/>
                <w:color w:val="auto"/>
                <w:sz w:val="24"/>
                <w:szCs w:val="24"/>
              </w:rPr>
            </w:pPr>
            <w:r w:rsidRPr="004901FC">
              <w:rPr>
                <w:rFonts w:ascii="Arial Narrow" w:hAnsi="Arial Narrow" w:cstheme="minorHAnsi"/>
                <w:color w:val="auto"/>
                <w:sz w:val="24"/>
                <w:szCs w:val="24"/>
              </w:rPr>
              <w:t>Sector</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2421FF55"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Privado</w:t>
            </w:r>
          </w:p>
        </w:tc>
      </w:tr>
      <w:tr w:rsidRPr="004901FC" w:rsidR="00712E76" w:rsidTr="332EFDA7" w14:paraId="4932F556"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76843258" w14:textId="77777777">
            <w:pPr>
              <w:spacing w:line="20" w:lineRule="atLeast"/>
              <w:rPr>
                <w:rFonts w:ascii="Arial Narrow" w:hAnsi="Arial Narrow" w:cstheme="minorHAnsi"/>
                <w:b w:val="0"/>
                <w:bCs w:val="0"/>
                <w:color w:val="auto"/>
                <w:sz w:val="24"/>
                <w:szCs w:val="24"/>
              </w:rPr>
            </w:pPr>
            <w:r w:rsidRPr="004901FC">
              <w:rPr>
                <w:rFonts w:ascii="Arial Narrow" w:hAnsi="Arial Narrow" w:cstheme="minorHAnsi"/>
                <w:color w:val="auto"/>
                <w:sz w:val="24"/>
                <w:szCs w:val="24"/>
              </w:rPr>
              <w:t>Carácter Académico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488C4B56"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Universidad</w:t>
            </w:r>
          </w:p>
        </w:tc>
      </w:tr>
      <w:tr w:rsidRPr="004901FC" w:rsidR="00712E76" w:rsidTr="332EFDA7" w14:paraId="31975DC3"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42FACEF1"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¿Acreditada de alta calidad?</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2AE1C034"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Sí</w:t>
            </w:r>
          </w:p>
        </w:tc>
      </w:tr>
      <w:tr w:rsidRPr="004901FC" w:rsidR="00712E76" w:rsidTr="332EFDA7" w14:paraId="2C3C2866"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16F4D7A3"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Resolución de otorgamiento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4A013ADE"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Resolución 012996 del 31 de julio de 2023</w:t>
            </w:r>
          </w:p>
        </w:tc>
      </w:tr>
      <w:tr w:rsidRPr="004901FC" w:rsidR="00712E76" w:rsidTr="332EFDA7" w14:paraId="28110025"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1AE68B0D"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Vigencia de acreditación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19713BD4"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5 años</w:t>
            </w:r>
          </w:p>
        </w:tc>
      </w:tr>
      <w:tr w:rsidRPr="004901FC" w:rsidR="00712E76" w:rsidTr="332EFDA7" w14:paraId="454943C5"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2F3F53E6"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Nombre del programa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2B826AD5"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Ingeniería civil</w:t>
            </w:r>
          </w:p>
        </w:tc>
      </w:tr>
      <w:tr w:rsidRPr="004901FC" w:rsidR="00712E76" w:rsidTr="332EFDA7" w14:paraId="2BB0F65E"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26B9C6F7"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Título que concede</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4012C8DF"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Ingeniero civil</w:t>
            </w:r>
          </w:p>
        </w:tc>
      </w:tr>
      <w:tr w:rsidRPr="004901FC" w:rsidR="00712E76" w:rsidTr="332EFDA7" w14:paraId="7C35F59B"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3EE84871"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Nivel de formación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702FFE26"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Pregrado</w:t>
            </w:r>
          </w:p>
        </w:tc>
      </w:tr>
      <w:tr w:rsidRPr="004901FC" w:rsidR="00712E76" w:rsidTr="332EFDA7" w14:paraId="7361E6E9"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3D1C3A9D"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Ubicación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7F0163E3"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Tunja-Boyacá-Colombia</w:t>
            </w:r>
          </w:p>
        </w:tc>
      </w:tr>
      <w:tr w:rsidRPr="004901FC" w:rsidR="00712E76" w:rsidTr="332EFDA7" w14:paraId="60A2A96D"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0DE464C5"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Modalidad</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0DFA913E"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Presencial</w:t>
            </w:r>
          </w:p>
        </w:tc>
      </w:tr>
      <w:tr w:rsidRPr="004901FC" w:rsidR="00712E76" w:rsidTr="332EFDA7" w14:paraId="7AAFFE57"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5B4A9363"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Campo amplio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5705202B"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Ingeniería, Industria y Construcción</w:t>
            </w:r>
          </w:p>
        </w:tc>
      </w:tr>
      <w:tr w:rsidRPr="004901FC" w:rsidR="00712E76" w:rsidTr="332EFDA7" w14:paraId="04F7B7BF"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4CBD3EF3"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Campo específico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1324C71F"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Arquitectura y Construcción</w:t>
            </w:r>
          </w:p>
        </w:tc>
      </w:tr>
      <w:tr w:rsidRPr="004901FC" w:rsidR="00712E76" w:rsidTr="332EFDA7" w14:paraId="284DBC6F"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2E50D8CE"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Campo detallado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6E9A1613"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Construcción e Ingeniería Civil.</w:t>
            </w:r>
          </w:p>
        </w:tc>
      </w:tr>
      <w:tr w:rsidRPr="004901FC" w:rsidR="00712E76" w:rsidTr="332EFDA7" w14:paraId="572768D5"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4942A698"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Norma interna de creación del programa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1CFDFEDF"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 xml:space="preserve">Acuerdo 19 </w:t>
            </w:r>
          </w:p>
        </w:tc>
      </w:tr>
      <w:tr w:rsidRPr="004901FC" w:rsidR="00712E76" w:rsidTr="332EFDA7" w14:paraId="3EC505CD"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1DED9995"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Fecha de expedición de la norma interna de creación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3F29B9AD"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11 de septiembre de 1998</w:t>
            </w:r>
          </w:p>
        </w:tc>
      </w:tr>
      <w:tr w:rsidRPr="004901FC" w:rsidR="00712E76" w:rsidTr="332EFDA7" w14:paraId="63F5F169"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277C6F27"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Autoridad competente de expedir la norma interna de creación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6BC0F14C"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Consejo Superior de la Universidad Santo Tomás.</w:t>
            </w:r>
          </w:p>
        </w:tc>
      </w:tr>
      <w:tr w:rsidRPr="004901FC" w:rsidR="00712E76" w:rsidTr="332EFDA7" w14:paraId="32365B54"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6D3B2C46"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Duración del programa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121E5F2F"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Ocho (8) Semestres</w:t>
            </w:r>
          </w:p>
        </w:tc>
      </w:tr>
      <w:tr w:rsidRPr="004901FC" w:rsidR="00712E76" w:rsidTr="332EFDA7" w14:paraId="4635711B"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6A5A6367"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Periodicidad de la admisión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28A467F9"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Semestral</w:t>
            </w:r>
          </w:p>
        </w:tc>
      </w:tr>
      <w:tr w:rsidRPr="004901FC" w:rsidR="00712E76" w:rsidTr="332EFDA7" w14:paraId="76853425"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0B40F4C0"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Lugar (Seccional o sede)</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55FA185B"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Campus avenida Universitaria</w:t>
            </w:r>
          </w:p>
        </w:tc>
        <w:bookmarkStart w:name="_GoBack" w:id="1"/>
        <w:bookmarkEnd w:id="1"/>
      </w:tr>
      <w:tr w:rsidRPr="004901FC" w:rsidR="00712E76" w:rsidTr="332EFDA7" w14:paraId="78B1D223"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6F2E6E84"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Dirección</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332EFDA7" w:rsidRDefault="00712E76" w14:paraId="6352C08D"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Calibri" w:cstheme="minorAscii"/>
                <w:color w:val="auto"/>
                <w:sz w:val="24"/>
                <w:szCs w:val="24"/>
                <w:highlight w:val="yellow"/>
                <w:lang w:val="es-ES"/>
              </w:rPr>
            </w:pPr>
            <w:r w:rsidRPr="332EFDA7" w:rsidR="00712E76">
              <w:rPr>
                <w:rFonts w:ascii="Arial Narrow" w:hAnsi="Arial Narrow" w:cs="Calibri" w:cstheme="minorAscii"/>
                <w:color w:val="auto"/>
                <w:sz w:val="24"/>
                <w:szCs w:val="24"/>
                <w:lang w:val="es-ES"/>
              </w:rPr>
              <w:t xml:space="preserve">Av. Universitaria </w:t>
            </w:r>
            <w:r w:rsidRPr="332EFDA7" w:rsidR="00712E76">
              <w:rPr>
                <w:rFonts w:ascii="Arial Narrow" w:hAnsi="Arial Narrow" w:cs="Calibri" w:cstheme="minorAscii"/>
                <w:color w:val="auto"/>
                <w:sz w:val="24"/>
                <w:szCs w:val="24"/>
                <w:lang w:val="es-ES"/>
              </w:rPr>
              <w:t>Cll</w:t>
            </w:r>
            <w:r w:rsidRPr="332EFDA7" w:rsidR="00712E76">
              <w:rPr>
                <w:rFonts w:ascii="Arial Narrow" w:hAnsi="Arial Narrow" w:cs="Calibri" w:cstheme="minorAscii"/>
                <w:color w:val="auto"/>
                <w:sz w:val="24"/>
                <w:szCs w:val="24"/>
                <w:lang w:val="es-ES"/>
              </w:rPr>
              <w:t xml:space="preserve">. 48 </w:t>
            </w:r>
            <w:r w:rsidRPr="332EFDA7" w:rsidR="00712E76">
              <w:rPr>
                <w:rFonts w:ascii="Arial Narrow" w:hAnsi="Arial Narrow" w:cs="Calibri" w:cstheme="minorAscii"/>
                <w:color w:val="auto"/>
                <w:sz w:val="24"/>
                <w:szCs w:val="24"/>
                <w:lang w:val="es-ES"/>
              </w:rPr>
              <w:t>No</w:t>
            </w:r>
            <w:r w:rsidRPr="332EFDA7" w:rsidR="00712E76">
              <w:rPr>
                <w:rFonts w:ascii="Arial Narrow" w:hAnsi="Arial Narrow" w:cs="Calibri" w:cstheme="minorAscii"/>
                <w:color w:val="auto"/>
                <w:sz w:val="24"/>
                <w:szCs w:val="24"/>
                <w:lang w:val="es-ES"/>
              </w:rPr>
              <w:t>.</w:t>
            </w:r>
            <w:r w:rsidRPr="332EFDA7" w:rsidR="00712E76">
              <w:rPr>
                <w:rFonts w:ascii="Arial Narrow" w:hAnsi="Arial Narrow" w:cs="Calibri" w:cstheme="minorAscii"/>
                <w:color w:val="auto"/>
                <w:sz w:val="24"/>
                <w:szCs w:val="24"/>
                <w:lang w:val="es-ES"/>
              </w:rPr>
              <w:t xml:space="preserve"> 1-235</w:t>
            </w:r>
          </w:p>
        </w:tc>
      </w:tr>
      <w:tr w:rsidRPr="004901FC" w:rsidR="00712E76" w:rsidTr="332EFDA7" w14:paraId="71D0A11A"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58D77EA7"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Créditos</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5E22A2E9" w14:textId="77777777">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highlight w:val="yellow"/>
                <w:lang w:val="es"/>
              </w:rPr>
            </w:pPr>
            <w:r w:rsidRPr="004901FC">
              <w:rPr>
                <w:rFonts w:ascii="Arial Narrow" w:hAnsi="Arial Narrow" w:cstheme="minorHAnsi"/>
                <w:color w:val="auto"/>
                <w:sz w:val="24"/>
                <w:szCs w:val="24"/>
                <w:lang w:val="es"/>
              </w:rPr>
              <w:t>132</w:t>
            </w:r>
          </w:p>
        </w:tc>
      </w:tr>
      <w:tr w:rsidRPr="004901FC" w:rsidR="00712E76" w:rsidTr="332EFDA7" w14:paraId="6EB70B10"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6BC16831"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Valor de la matrícula</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75C7027A" w14:textId="787404AD">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highlight w:val="yellow"/>
                <w:lang w:val="es"/>
              </w:rPr>
            </w:pPr>
            <w:r w:rsidRPr="004901FC">
              <w:rPr>
                <w:rFonts w:ascii="Arial Narrow" w:hAnsi="Arial Narrow" w:cstheme="minorHAnsi"/>
                <w:color w:val="auto"/>
                <w:sz w:val="24"/>
                <w:szCs w:val="24"/>
              </w:rPr>
              <w:t>$ 6.</w:t>
            </w:r>
            <w:r w:rsidR="00DE1AA2">
              <w:rPr>
                <w:rFonts w:ascii="Arial Narrow" w:hAnsi="Arial Narrow" w:cstheme="minorHAnsi"/>
                <w:color w:val="auto"/>
                <w:sz w:val="24"/>
                <w:szCs w:val="24"/>
              </w:rPr>
              <w:t>700</w:t>
            </w:r>
            <w:r w:rsidRPr="004901FC">
              <w:rPr>
                <w:rFonts w:ascii="Arial Narrow" w:hAnsi="Arial Narrow" w:cstheme="minorHAnsi"/>
                <w:color w:val="auto"/>
                <w:sz w:val="24"/>
                <w:szCs w:val="24"/>
              </w:rPr>
              <w:t>.000</w:t>
            </w:r>
          </w:p>
        </w:tc>
      </w:tr>
      <w:tr w:rsidRPr="004901FC" w:rsidR="00712E76" w:rsidTr="332EFDA7" w14:paraId="3C6FF92B" w14:textId="77777777">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7F3051AE"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Cupo de estudiantes</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DE1AA2" w14:paraId="7BBA7D90" w14:textId="22C9B904">
            <w:pPr>
              <w:spacing w:line="20" w:lineRule="atLeast"/>
              <w:cnfStyle w:val="000000000000" w:firstRow="0" w:lastRow="0" w:firstColumn="0" w:lastColumn="0" w:oddVBand="0" w:evenVBand="0" w:oddHBand="0" w:evenHBand="0" w:firstRowFirstColumn="0" w:firstRowLastColumn="0" w:lastRowFirstColumn="0" w:lastRowLastColumn="0"/>
              <w:rPr>
                <w:rFonts w:ascii="Arial Narrow" w:hAnsi="Arial Narrow" w:cstheme="minorHAnsi"/>
                <w:color w:val="auto"/>
                <w:sz w:val="24"/>
                <w:szCs w:val="24"/>
                <w:lang w:val="es"/>
              </w:rPr>
            </w:pPr>
            <w:r>
              <w:rPr>
                <w:rFonts w:ascii="Arial Narrow" w:hAnsi="Arial Narrow" w:cstheme="minorHAnsi"/>
                <w:color w:val="auto"/>
                <w:sz w:val="24"/>
                <w:szCs w:val="24"/>
                <w:lang w:val="es"/>
              </w:rPr>
              <w:t>1</w:t>
            </w:r>
            <w:r w:rsidR="00C37ADB">
              <w:rPr>
                <w:rFonts w:ascii="Arial Narrow" w:hAnsi="Arial Narrow" w:cstheme="minorHAnsi"/>
                <w:color w:val="auto"/>
                <w:sz w:val="24"/>
                <w:szCs w:val="24"/>
                <w:lang w:val="es"/>
              </w:rPr>
              <w:t>14</w:t>
            </w:r>
          </w:p>
        </w:tc>
      </w:tr>
      <w:tr w:rsidRPr="004901FC" w:rsidR="00712E76" w:rsidTr="332EFDA7" w14:paraId="55348D4F" w14:textId="7777777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Mar/>
            <w:vAlign w:val="center"/>
          </w:tcPr>
          <w:p w:rsidRPr="004901FC" w:rsidR="00712E76" w:rsidP="00B7389D" w:rsidRDefault="00712E76" w14:paraId="2EB6CA34" w14:textId="77777777">
            <w:pPr>
              <w:spacing w:line="20" w:lineRule="atLeast"/>
              <w:rPr>
                <w:rFonts w:ascii="Arial Narrow" w:hAnsi="Arial Narrow" w:cstheme="minorHAnsi"/>
                <w:b w:val="0"/>
                <w:bCs w:val="0"/>
                <w:color w:val="auto"/>
                <w:sz w:val="24"/>
                <w:szCs w:val="24"/>
                <w:lang w:val="es"/>
              </w:rPr>
            </w:pPr>
            <w:r w:rsidRPr="004901FC">
              <w:rPr>
                <w:rFonts w:ascii="Arial Narrow" w:hAnsi="Arial Narrow" w:cstheme="minorHAnsi"/>
                <w:color w:val="auto"/>
                <w:sz w:val="24"/>
                <w:szCs w:val="24"/>
                <w:lang w:val="es"/>
              </w:rPr>
              <w:t>Teléfono de contacto:</w:t>
            </w:r>
          </w:p>
        </w:tc>
        <w:tc>
          <w:tcPr>
            <w:cnfStyle w:val="000000000000" w:firstRow="0" w:lastRow="0" w:firstColumn="0" w:lastColumn="0" w:oddVBand="0" w:evenVBand="0" w:oddHBand="0" w:evenHBand="0" w:firstRowFirstColumn="0" w:firstRowLastColumn="0" w:lastRowFirstColumn="0" w:lastRowLastColumn="0"/>
            <w:tcW w:w="0" w:type="auto"/>
            <w:tcMar/>
            <w:vAlign w:val="center"/>
          </w:tcPr>
          <w:p w:rsidRPr="004901FC" w:rsidR="00712E76" w:rsidP="00B7389D" w:rsidRDefault="00712E76" w14:paraId="3577EFBA" w14:textId="77777777">
            <w:pPr>
              <w:spacing w:line="20" w:lineRule="atLeast"/>
              <w:cnfStyle w:val="000000100000" w:firstRow="0" w:lastRow="0" w:firstColumn="0" w:lastColumn="0" w:oddVBand="0" w:evenVBand="0" w:oddHBand="1" w:evenHBand="0" w:firstRowFirstColumn="0" w:firstRowLastColumn="0" w:lastRowFirstColumn="0" w:lastRowLastColumn="0"/>
              <w:rPr>
                <w:rFonts w:ascii="Arial Narrow" w:hAnsi="Arial Narrow" w:cstheme="minorHAnsi"/>
                <w:color w:val="auto"/>
                <w:sz w:val="24"/>
                <w:szCs w:val="24"/>
                <w:lang w:val="es"/>
              </w:rPr>
            </w:pPr>
            <w:r w:rsidRPr="004901FC">
              <w:rPr>
                <w:rFonts w:ascii="Arial Narrow" w:hAnsi="Arial Narrow" w:cstheme="minorHAnsi"/>
                <w:color w:val="auto"/>
                <w:sz w:val="24"/>
                <w:szCs w:val="24"/>
                <w:lang w:val="es"/>
              </w:rPr>
              <w:t>57 – (8) 7440404</w:t>
            </w:r>
          </w:p>
        </w:tc>
      </w:tr>
      <w:bookmarkEnd w:id="0"/>
    </w:tbl>
    <w:p w:rsidRPr="004901FC" w:rsidR="001C2EB7" w:rsidP="001C2EB7" w:rsidRDefault="001C2EB7" w14:paraId="5C1DE843" w14:textId="77777777">
      <w:pPr>
        <w:pStyle w:val="Prrafodelista"/>
        <w:ind w:left="1080" w:right="91"/>
        <w:jc w:val="both"/>
        <w:rPr>
          <w:rFonts w:ascii="Arial Narrow" w:hAnsi="Arial Narrow" w:cstheme="majorHAnsi"/>
          <w:sz w:val="24"/>
          <w:szCs w:val="24"/>
          <w:lang w:val="es-CO"/>
        </w:rPr>
      </w:pPr>
    </w:p>
    <w:p w:rsidRPr="004901FC" w:rsidR="001C2EB7" w:rsidP="002D670C" w:rsidRDefault="001C2EB7" w14:paraId="02644702" w14:textId="77777777">
      <w:pPr>
        <w:pStyle w:val="Prrafodelista"/>
        <w:numPr>
          <w:ilvl w:val="0"/>
          <w:numId w:val="4"/>
        </w:numPr>
        <w:ind w:left="426" w:right="91" w:hanging="284"/>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Reseña histórica </w:t>
      </w:r>
      <w:r w:rsidRPr="004901FC" w:rsidR="00554822">
        <w:rPr>
          <w:rFonts w:ascii="Arial Narrow" w:hAnsi="Arial Narrow" w:cstheme="majorHAnsi"/>
          <w:sz w:val="24"/>
          <w:szCs w:val="24"/>
          <w:lang w:val="es-CO"/>
        </w:rPr>
        <w:t>del programa</w:t>
      </w:r>
      <w:r w:rsidRPr="004901FC">
        <w:rPr>
          <w:rFonts w:ascii="Arial Narrow" w:hAnsi="Arial Narrow" w:cstheme="majorHAnsi"/>
          <w:sz w:val="24"/>
          <w:szCs w:val="24"/>
          <w:lang w:val="es-CO"/>
        </w:rPr>
        <w:t xml:space="preserve"> </w:t>
      </w:r>
      <w:r w:rsidRPr="004901FC" w:rsidR="00554822">
        <w:rPr>
          <w:rFonts w:ascii="Arial Narrow" w:hAnsi="Arial Narrow" w:cstheme="majorHAnsi"/>
          <w:sz w:val="24"/>
          <w:szCs w:val="24"/>
          <w:lang w:val="es-CO"/>
        </w:rPr>
        <w:t>y referentes</w:t>
      </w:r>
    </w:p>
    <w:p w:rsidRPr="004901FC" w:rsidR="00554822" w:rsidP="00554822" w:rsidRDefault="00554822" w14:paraId="5C04C415" w14:textId="77777777">
      <w:pPr>
        <w:pStyle w:val="Prrafodelista"/>
        <w:ind w:left="1080" w:right="91"/>
        <w:jc w:val="both"/>
        <w:rPr>
          <w:rFonts w:ascii="Arial Narrow" w:hAnsi="Arial Narrow" w:cstheme="majorHAnsi"/>
          <w:sz w:val="24"/>
          <w:szCs w:val="24"/>
          <w:lang w:val="es-CO"/>
        </w:rPr>
      </w:pPr>
    </w:p>
    <w:p w:rsidRPr="004901FC" w:rsidR="00712E76" w:rsidP="00712E76" w:rsidRDefault="00712E76" w14:paraId="3DE347DA"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 xml:space="preserve">Dimensión histórica. </w:t>
      </w:r>
      <w:r w:rsidRPr="004901FC">
        <w:rPr>
          <w:rFonts w:ascii="Arial Narrow" w:hAnsi="Arial Narrow" w:cstheme="majorHAnsi"/>
          <w:sz w:val="24"/>
          <w:szCs w:val="24"/>
          <w:lang w:val="es-CO"/>
        </w:rPr>
        <w:t xml:space="preserve">El primer Claustro Universitario de Colombia, la Universidad Santo Tomás, fue fundada por la Orden de Predicadores (Padres Dominicos) el 13 de junio de 1580. Durante casi tres siglos desarrolló actividades como forjadora de la cultura de los neogranadinos, hasta su clausura en 1861 por Tomás Cipriano de Mosquera. </w:t>
      </w:r>
    </w:p>
    <w:p w:rsidRPr="004901FC" w:rsidR="00712E76" w:rsidP="00712E76" w:rsidRDefault="00712E76" w14:paraId="53484817"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170288A7"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7 de marzo de 1965, día en que se celebra el onomástico de Santo Tomás de Aquino y luego de 104 años de receso, se reinician las labores universitarias del antiguo Claustro Tomístico denominado (ahora) Universidad Santo Tomás de Colombia, con personería jurídica mediante resolución No. 3645 del 6 de agosto de 1965. </w:t>
      </w:r>
    </w:p>
    <w:p w:rsidRPr="004901FC" w:rsidR="00712E76" w:rsidP="00712E76" w:rsidRDefault="00712E76" w14:paraId="57413087"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7AEF9E48"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Consejo de Fundadores de la Universidad Santo Tomás, mediante acuerdos No. 10 y 11 del 22 de noviembre de 1995 y el Consejo Superior de la misma mediante Decreto No. 03 del 2 de julio de 1996, decidieron instaurar la seccional de la Universidad Santo Tomás en la ciudad de </w:t>
      </w:r>
      <w:r w:rsidRPr="004901FC">
        <w:rPr>
          <w:rFonts w:ascii="Arial Narrow" w:hAnsi="Arial Narrow" w:cstheme="majorHAnsi"/>
          <w:sz w:val="24"/>
          <w:szCs w:val="24"/>
          <w:lang w:val="es-CO"/>
        </w:rPr>
        <w:t xml:space="preserve">Tunja. Dado que en esta región la Comunidad Dominica se ha caracterizado por una tradición educativa y cultural, sus directivas decidieron reasumir esta experiencia, estableciendo la Universidad Santo Tomás en Tunja, el 3 de marzo de 1996. De igual manera, el Ministerio de Educación Nacional, mediante Resolución Número 316 del 25 de febrero de 2002, otorga la creación de la Seccional de la Universidad Santo Tomás en el municipio de Tunja (Boyacá) y mediante Resolución No. 6444 del 29 de diciembre de 2005 otorgó el registro calificado para el programa de Ingeniería Civil. </w:t>
      </w:r>
    </w:p>
    <w:p w:rsidRPr="004901FC" w:rsidR="00712E76" w:rsidP="00712E76" w:rsidRDefault="00712E76" w14:paraId="559817EE"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46DAF554"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ICFES aprobó, el 4 de julio de 2002, el registro para el programa de Ingeniería Civil en la Universidad Santo Tomás seccional Tunja. </w:t>
      </w:r>
    </w:p>
    <w:p w:rsidRPr="004901FC" w:rsidR="00712E76" w:rsidP="00712E76" w:rsidRDefault="00712E76" w14:paraId="5902789F"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4EDA552F"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En esta seccional Tunja, en la actualidad, se ofrecen catorce (14) programas de pregrado, trece (13) especializaciones, diez (10) Maestrías y un (1) doctorado, en diferentes áreas, niveles y modalidades. De esta manera, la Universidad Santo Tomás en Tunja es ampliamente reconocida en el ámbito local y regional. </w:t>
      </w:r>
    </w:p>
    <w:p w:rsidRPr="004901FC" w:rsidR="00712E76" w:rsidP="00712E76" w:rsidRDefault="00712E76" w14:paraId="2902DBB8"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DB3EE0B"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Facultad de Ingeniería Civil, comienza sus actividades académicas en febrero de 1999 bajo la Decanatura de División del Padre Tiberio Polanía Ramírez y la Decanatura Académica del Ingeniero José Hugo Martínez Trujillo, quienes conformaron un equipo de trabajo de excelentes calidades académicas con los Ingenieros Edgar Ricardo Monroy, Miguel Ángel Toledo Castellanos, Román Monroy Vargas y la Licenciada Lida Esperanza Riscanevo, entre otros. </w:t>
      </w:r>
    </w:p>
    <w:p w:rsidRPr="004901FC" w:rsidR="00712E76" w:rsidP="00712E76" w:rsidRDefault="00712E76" w14:paraId="2AC011C9"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2577142D"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En el año 2003 se pone en funcionamiento el Edificio Giordano Bruno, ubicado en el campus universitario, en donde se localizan los laboratorios de la Facultad de Ingeniería Civil, los cuales permiten la realización de prácticas formativas de los estudiantes y el desarrollo de proyectos de investigación de Ingeniería Aplicada. En estas instalaciones se encuentran los laboratorios de Geotecnia, Pavimentos, Hidráulica, Materiales de Construcción, Topografía y Fotogrametría. </w:t>
      </w:r>
    </w:p>
    <w:p w:rsidRPr="004901FC" w:rsidR="00712E76" w:rsidP="00712E76" w:rsidRDefault="00712E76" w14:paraId="644DD91D"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198F146A"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Seccional Tunja, obtuvo registro calificado mediante Resolución del MEN No. 6444 de 29 de diciembre de 2005, la cual fue renovada mediante resolución No. 16291 del 12 de diciembre de 2012. Se obtuvo la acreditación de alta calidad mediante la resolución No. 1259 del 31 de enero de 2014 expedida por el Ministerio de Educación Nacional. Actualmente cuenta con registro calificado según resolución No. 014809 del 17 de diciembre de 2019 con vigencia de 7 años y registro de Alta Calidad según resolución No. 002702 del 18 de marzo de 2019 con vigencia de 4 años.</w:t>
      </w:r>
    </w:p>
    <w:p w:rsidRPr="004901FC" w:rsidR="00712E76" w:rsidP="00712E76" w:rsidRDefault="00712E76" w14:paraId="210EE90C"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40F3039"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Actualmente la Facultad de Ingeniería Civil está posicionada en el centro oriente colombiano como pionera en la formación de Ingenieros Civiles líderes con alto compromiso social y respetuosos del medio ambiente, dada la permanente actualización del plan de estudios, teniendo en cuenta las necesidades de la región y las dinámicas de la educación superior. </w:t>
      </w:r>
    </w:p>
    <w:p w:rsidRPr="004901FC" w:rsidR="00712E76" w:rsidP="00712E76" w:rsidRDefault="00712E76" w14:paraId="65B9E3C1"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27635648"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Para el año 202</w:t>
      </w:r>
      <w:r w:rsidRPr="004901FC" w:rsidR="00947518">
        <w:rPr>
          <w:rFonts w:ascii="Arial Narrow" w:hAnsi="Arial Narrow" w:cstheme="majorHAnsi"/>
          <w:sz w:val="24"/>
          <w:szCs w:val="24"/>
          <w:lang w:val="es-CO"/>
        </w:rPr>
        <w:t>4</w:t>
      </w:r>
      <w:r w:rsidRPr="004901FC">
        <w:rPr>
          <w:rFonts w:ascii="Arial Narrow" w:hAnsi="Arial Narrow" w:cstheme="majorHAnsi"/>
          <w:sz w:val="24"/>
          <w:szCs w:val="24"/>
          <w:lang w:val="es-CO"/>
        </w:rPr>
        <w:t xml:space="preserve"> se cuenta con tres líneas activas de investigación en las cuales se han desarrollado los diferentes proyectos de investigación y han permitido desarrollar los diferentes </w:t>
      </w:r>
      <w:r w:rsidRPr="004901FC">
        <w:rPr>
          <w:rFonts w:ascii="Arial Narrow" w:hAnsi="Arial Narrow" w:cstheme="majorHAnsi"/>
          <w:sz w:val="24"/>
          <w:szCs w:val="24"/>
          <w:lang w:val="es-CO"/>
        </w:rPr>
        <w:t xml:space="preserve">programas de postgrado. Estas líneas de investigación son: a) Geotecnia, Vías y Transporte, b) Estructuras, Construcción y nuevos materiales, c) Hidroambiental y desarrollo sostenible. A continuación, se pueden observar las líneas de investigación y los diferentes programas de postgrado que se han derivado de estas líneas. Es de resaltar que la línea de investigación Hidroambiental y Desarrollo Sostenible ha ayudado a la creación del programa de pregrado de Ingeniería Ambiental en la Universidad Santo Tomás Seccional Tunja. </w:t>
      </w:r>
      <w:r w:rsidRPr="004901FC" w:rsidR="00947518">
        <w:rPr>
          <w:rFonts w:ascii="Arial Narrow" w:hAnsi="Arial Narrow" w:cstheme="majorHAnsi"/>
          <w:sz w:val="24"/>
          <w:szCs w:val="24"/>
          <w:lang w:val="es-CO"/>
        </w:rPr>
        <w:t>Es importante mencionar que para el año 2024, se dio apertura a nuevos programas adscritos a la facultad, los cuales mejoran de forma significativa el proceso académico de la facultad, y por ende del programa, los cuales corresponden a la Maestría en Geotecnia vial y Pavimentos, y la especialización en Ingeniería Hidroambiental, y</w:t>
      </w:r>
    </w:p>
    <w:p w:rsidRPr="004901FC" w:rsidR="00712E76" w:rsidP="00712E76" w:rsidRDefault="00712E76" w14:paraId="28F1C29A" w14:textId="77777777">
      <w:pPr>
        <w:pStyle w:val="Prrafodelista"/>
        <w:ind w:left="426" w:right="91"/>
        <w:jc w:val="both"/>
        <w:rPr>
          <w:rFonts w:ascii="Arial Narrow" w:hAnsi="Arial Narrow" w:cstheme="majorHAnsi"/>
          <w:sz w:val="24"/>
          <w:szCs w:val="24"/>
          <w:lang w:val="es-CO"/>
        </w:rPr>
      </w:pPr>
    </w:p>
    <w:p w:rsidRPr="004901FC" w:rsidR="00712E76" w:rsidP="002D670C" w:rsidRDefault="00712E76" w14:paraId="5DC35B7F" w14:textId="77777777">
      <w:pPr>
        <w:pStyle w:val="Prrafodelista"/>
        <w:numPr>
          <w:ilvl w:val="0"/>
          <w:numId w:val="7"/>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Hidroambiental y Desarrollo Sostenible: Maestría en Ingeniería Civil con Énfasis en Hidroambiental - SNIES: 102414.</w:t>
      </w:r>
      <w:r w:rsidRPr="004901FC" w:rsidR="00D063E3">
        <w:rPr>
          <w:rFonts w:ascii="Arial Narrow" w:hAnsi="Arial Narrow" w:cstheme="majorHAnsi"/>
          <w:sz w:val="24"/>
          <w:szCs w:val="24"/>
          <w:lang w:val="es-CO"/>
        </w:rPr>
        <w:t xml:space="preserve"> – Especialización en Ingeniería Hidroambiental – SNIES: </w:t>
      </w:r>
      <w:r w:rsidRPr="004901FC" w:rsidR="00E77979">
        <w:rPr>
          <w:rFonts w:ascii="Arial Narrow" w:hAnsi="Arial Narrow" w:cstheme="majorHAnsi"/>
          <w:sz w:val="24"/>
          <w:szCs w:val="24"/>
          <w:lang w:val="es-CO"/>
        </w:rPr>
        <w:t>116651</w:t>
      </w:r>
    </w:p>
    <w:p w:rsidRPr="004901FC" w:rsidR="00712E76" w:rsidP="002D670C" w:rsidRDefault="00712E76" w14:paraId="2A99F0E7" w14:textId="77777777">
      <w:pPr>
        <w:pStyle w:val="Prrafodelista"/>
        <w:numPr>
          <w:ilvl w:val="0"/>
          <w:numId w:val="7"/>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Estructuras, Construcción y Nuevos Materiales: Especialización en Estructuras - SNIES: 104977.</w:t>
      </w:r>
    </w:p>
    <w:p w:rsidRPr="004901FC" w:rsidR="00712E76" w:rsidP="002D670C" w:rsidRDefault="00712E76" w14:paraId="6EBB989E" w14:textId="77777777">
      <w:pPr>
        <w:pStyle w:val="Prrafodelista"/>
        <w:numPr>
          <w:ilvl w:val="0"/>
          <w:numId w:val="7"/>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Estructuras, Construcción y Nuevos Materiales: Especialización en Gerencia de Proyectos de Construcción - SNIES: 105365.</w:t>
      </w:r>
    </w:p>
    <w:p w:rsidRPr="004901FC" w:rsidR="00712E76" w:rsidP="002D670C" w:rsidRDefault="00712E76" w14:paraId="2DDAE946" w14:textId="77777777">
      <w:pPr>
        <w:pStyle w:val="Prrafodelista"/>
        <w:numPr>
          <w:ilvl w:val="0"/>
          <w:numId w:val="7"/>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Geotecnia, Vías y Transporte: Especialización en Geotecnia Vial y Pavimentos - SNIES: 20809.</w:t>
      </w:r>
      <w:r w:rsidRPr="004901FC" w:rsidR="00D063E3">
        <w:rPr>
          <w:rFonts w:ascii="Arial Narrow" w:hAnsi="Arial Narrow" w:cstheme="majorHAnsi"/>
          <w:sz w:val="24"/>
          <w:szCs w:val="24"/>
          <w:lang w:val="es-CO"/>
        </w:rPr>
        <w:t xml:space="preserve"> </w:t>
      </w:r>
      <w:r w:rsidRPr="004901FC" w:rsidR="005E4536">
        <w:rPr>
          <w:rFonts w:ascii="Arial Narrow" w:hAnsi="Arial Narrow" w:cstheme="majorHAnsi"/>
          <w:sz w:val="24"/>
          <w:szCs w:val="24"/>
          <w:lang w:val="es-CO"/>
        </w:rPr>
        <w:t>–</w:t>
      </w:r>
      <w:r w:rsidRPr="004901FC" w:rsidR="00D063E3">
        <w:rPr>
          <w:rFonts w:ascii="Arial Narrow" w:hAnsi="Arial Narrow" w:cstheme="majorHAnsi"/>
          <w:sz w:val="24"/>
          <w:szCs w:val="24"/>
          <w:lang w:val="es-CO"/>
        </w:rPr>
        <w:t xml:space="preserve"> </w:t>
      </w:r>
      <w:r w:rsidRPr="004901FC" w:rsidR="005E4536">
        <w:rPr>
          <w:rFonts w:ascii="Arial Narrow" w:hAnsi="Arial Narrow" w:cstheme="majorHAnsi"/>
          <w:sz w:val="24"/>
          <w:szCs w:val="24"/>
          <w:lang w:val="es-CO"/>
        </w:rPr>
        <w:t xml:space="preserve">Maestría </w:t>
      </w:r>
      <w:r w:rsidRPr="004901FC" w:rsidR="00947518">
        <w:rPr>
          <w:rFonts w:ascii="Arial Narrow" w:hAnsi="Arial Narrow" w:cstheme="majorHAnsi"/>
          <w:sz w:val="24"/>
          <w:szCs w:val="24"/>
          <w:lang w:val="es-CO"/>
        </w:rPr>
        <w:t>en geotecnia vial y pavimentos – SNIES</w:t>
      </w:r>
      <w:r w:rsidRPr="004901FC" w:rsidR="00E77979">
        <w:rPr>
          <w:rFonts w:ascii="Arial Narrow" w:hAnsi="Arial Narrow" w:cstheme="majorHAnsi"/>
          <w:sz w:val="24"/>
          <w:szCs w:val="24"/>
          <w:lang w:val="es-CO"/>
        </w:rPr>
        <w:t>: 117007</w:t>
      </w:r>
    </w:p>
    <w:p w:rsidRPr="004901FC" w:rsidR="00D063E3" w:rsidP="00D063E3" w:rsidRDefault="00D063E3" w14:paraId="4233F048" w14:textId="77777777">
      <w:pPr>
        <w:pStyle w:val="Prrafodelista"/>
        <w:ind w:right="91"/>
        <w:jc w:val="both"/>
        <w:rPr>
          <w:rFonts w:ascii="Arial Narrow" w:hAnsi="Arial Narrow" w:cstheme="majorHAnsi"/>
          <w:sz w:val="24"/>
          <w:szCs w:val="24"/>
          <w:lang w:val="es-CO"/>
        </w:rPr>
      </w:pPr>
    </w:p>
    <w:p w:rsidRPr="004901FC" w:rsidR="00712E76" w:rsidP="00712E76" w:rsidRDefault="00712E76" w14:paraId="5D95C96E"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Facultad de Ingeniería Civil de la Universidad Santo Tomás ha mejorado en los últimos años en cuanto al número de productos de investigación lo que ha generado un impacto positivo en el ámbito académico. De igual manera, muchos productos se han publicado en inglés lo que ha mejorado el impacto en cuanto a la divulgación de los resultados de los proyectos desarrollados por el grupo de investigación. Con relación al estado de los parámetros evaluados hasta 2018-1, se ha evidenciado mejoras en los siguientes aspectos: Incremento en la cantidad de artículos publicados en revistas indexadas por Minciencias en categorías A, B y C; mayor cantidad de artículos publicados en revistas internacionales en cuartiles Q1, Q2 y Q3; incremento en la participación de estudiantes en publicaciones hechas en revistas indexadas y en revistas de divulgación, con el consiguiente impacto en la formación para la investigación tanto de estudiantes de pregrado como de los estudiantes de especializaciones y maestrías.  </w:t>
      </w:r>
    </w:p>
    <w:p w:rsidRPr="004901FC" w:rsidR="00E77979" w:rsidP="00712E76" w:rsidRDefault="00E77979" w14:paraId="565D618B"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773F081"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Durante el periodo de años entre el 2012 y el 202</w:t>
      </w:r>
      <w:r w:rsidRPr="004901FC" w:rsidR="00E77979">
        <w:rPr>
          <w:rFonts w:ascii="Arial Narrow" w:hAnsi="Arial Narrow" w:cstheme="majorHAnsi"/>
          <w:sz w:val="24"/>
          <w:szCs w:val="24"/>
          <w:lang w:val="es-CO"/>
        </w:rPr>
        <w:t>4</w:t>
      </w:r>
      <w:r w:rsidRPr="004901FC">
        <w:rPr>
          <w:rFonts w:ascii="Arial Narrow" w:hAnsi="Arial Narrow" w:cstheme="majorHAnsi"/>
          <w:sz w:val="24"/>
          <w:szCs w:val="24"/>
          <w:lang w:val="es-CO"/>
        </w:rPr>
        <w:t xml:space="preserve"> se han realizado en total de </w:t>
      </w:r>
      <w:r w:rsidRPr="004901FC" w:rsidR="00E77979">
        <w:rPr>
          <w:rFonts w:ascii="Arial Narrow" w:hAnsi="Arial Narrow" w:cstheme="majorHAnsi"/>
          <w:sz w:val="24"/>
          <w:szCs w:val="24"/>
          <w:lang w:val="es-CO"/>
        </w:rPr>
        <w:t xml:space="preserve">75 </w:t>
      </w:r>
      <w:r w:rsidRPr="004901FC">
        <w:rPr>
          <w:rFonts w:ascii="Arial Narrow" w:hAnsi="Arial Narrow" w:cstheme="majorHAnsi"/>
          <w:sz w:val="24"/>
          <w:szCs w:val="24"/>
          <w:lang w:val="es-CO"/>
        </w:rPr>
        <w:t xml:space="preserve">proyectos de proyección social en la Facultad de Ingeniería Civil, donde se puede observar que el 29% corresponden a Proyecto Social, 26% a Proyecto de Infraestructura, 27% a Proyectos de tipo ambiental y el 18% a proyectos del programa.  </w:t>
      </w:r>
    </w:p>
    <w:p w:rsidRPr="004901FC" w:rsidR="00E77979" w:rsidP="00712E76" w:rsidRDefault="00E77979" w14:paraId="15DE6AFE"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10BB5BDB"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En el 2018, a través del Acta No. 043 del Consejo Superior y Consejo Académicos General se aprobó la unificación curricular y de sellos distintivos de los programas de Ingeniería Civil de la USTA Colombia. En la seccional Tunja el programa de Ingeniería Civil adoptó los sellos distintivos.  </w:t>
      </w:r>
    </w:p>
    <w:p w:rsidRPr="004901FC" w:rsidR="00E77979" w:rsidP="00712E76" w:rsidRDefault="00E77979" w14:paraId="7EBFA244" w14:textId="77777777">
      <w:pPr>
        <w:pStyle w:val="Prrafodelista"/>
        <w:ind w:left="426" w:right="91"/>
        <w:jc w:val="both"/>
        <w:rPr>
          <w:rFonts w:ascii="Arial Narrow" w:hAnsi="Arial Narrow" w:cstheme="majorHAnsi"/>
          <w:sz w:val="24"/>
          <w:szCs w:val="24"/>
          <w:lang w:val="es-CO"/>
        </w:rPr>
      </w:pPr>
    </w:p>
    <w:p w:rsidRPr="004901FC" w:rsidR="00E77979" w:rsidP="00712E76" w:rsidRDefault="00E77979" w14:paraId="18C1165F"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En el mes de julio de año 2023, se recibió mediante resolución</w:t>
      </w:r>
      <w:r w:rsidR="004901FC">
        <w:rPr>
          <w:rFonts w:ascii="Arial Narrow" w:hAnsi="Arial Narrow" w:cstheme="majorHAnsi"/>
          <w:sz w:val="24"/>
          <w:szCs w:val="24"/>
          <w:lang w:val="es-CO"/>
        </w:rPr>
        <w:t xml:space="preserve"> </w:t>
      </w:r>
      <w:r w:rsidRPr="004901FC" w:rsidR="004901FC">
        <w:rPr>
          <w:rFonts w:ascii="Arial Narrow" w:hAnsi="Arial Narrow" w:cstheme="majorHAnsi"/>
          <w:sz w:val="24"/>
          <w:szCs w:val="24"/>
          <w:lang w:val="es-CO"/>
        </w:rPr>
        <w:t>12996</w:t>
      </w:r>
      <w:r w:rsidRPr="004901FC">
        <w:rPr>
          <w:rFonts w:ascii="Arial Narrow" w:hAnsi="Arial Narrow" w:cstheme="majorHAnsi"/>
          <w:sz w:val="24"/>
          <w:szCs w:val="24"/>
          <w:lang w:val="es-CO"/>
        </w:rPr>
        <w:t>, la reacreditación de alta calidad del programa, mostrando así el alto nivel tanto académico con el cual cuenta el programa académico</w:t>
      </w:r>
    </w:p>
    <w:p w:rsidRPr="004901FC" w:rsidR="00712E76" w:rsidP="00712E76" w:rsidRDefault="00712E76" w14:paraId="4284042B"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DA0AE4D"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Los referentes del programa académico se corresponden a:</w:t>
      </w:r>
    </w:p>
    <w:p w:rsidRPr="004901FC" w:rsidR="00712E76" w:rsidP="00712E76" w:rsidRDefault="00712E76" w14:paraId="784BA127"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08724590"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Legales</w:t>
      </w:r>
      <w:r w:rsidRPr="004901FC">
        <w:rPr>
          <w:rFonts w:ascii="Arial Narrow" w:hAnsi="Arial Narrow" w:cstheme="majorHAnsi"/>
          <w:sz w:val="24"/>
          <w:szCs w:val="24"/>
          <w:lang w:val="es-CO"/>
        </w:rPr>
        <w:t>: Se enuncian las normas de creación internas y las ministeriales que enmarcan al programa académico.</w:t>
      </w:r>
    </w:p>
    <w:p w:rsidRPr="004901FC" w:rsidR="00712E76" w:rsidP="00712E76" w:rsidRDefault="00712E76" w14:paraId="22E36A79" w14:textId="77777777">
      <w:pPr>
        <w:pStyle w:val="Prrafodelista"/>
        <w:ind w:left="426" w:right="91"/>
        <w:jc w:val="both"/>
        <w:rPr>
          <w:rFonts w:ascii="Arial Narrow" w:hAnsi="Arial Narrow" w:cstheme="majorHAnsi"/>
          <w:sz w:val="24"/>
          <w:szCs w:val="24"/>
          <w:lang w:val="es-CO"/>
        </w:rPr>
      </w:pPr>
    </w:p>
    <w:p w:rsidRPr="004901FC" w:rsidR="00712E76" w:rsidP="002D670C" w:rsidRDefault="00712E76" w14:paraId="0978708A"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Ministerio de Educación Nacional, mediante Resolución Número 316 del 25 de febrero de 2002, resuelve crear la seccional de la Universidad Santo Tomás en el municipio de Tunja (Boyacá). </w:t>
      </w:r>
    </w:p>
    <w:p w:rsidRPr="004901FC" w:rsidR="00712E76" w:rsidP="002D670C" w:rsidRDefault="00712E76" w14:paraId="6C8203AB"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ICFES aprobó, el 4 de julio de 2002, el registro para el programa de Ingeniería Civil en la Universidad Santo Tomás seccional Tunja. </w:t>
      </w:r>
    </w:p>
    <w:p w:rsidRPr="004901FC" w:rsidR="00712E76" w:rsidP="002D670C" w:rsidRDefault="00712E76" w14:paraId="52D3B766"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Resolución No. 6444 del 29 de diciembre de 2005 otorgó el registro calificado para el programa de Ingeniería Civil. </w:t>
      </w:r>
    </w:p>
    <w:p w:rsidRPr="004901FC" w:rsidR="00712E76" w:rsidP="002D670C" w:rsidRDefault="00712E76" w14:paraId="1F2F9CB2"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Decreto 1330 de 2019, por el cual se sustituye el Capítulo 2 y se suprime el Capítulo 7 del Título 3 de la Parte 5 del Libro 2 del Decreto 1075 de 2015 -Único Reglamentario del Sector Educación. </w:t>
      </w:r>
    </w:p>
    <w:p w:rsidRPr="004901FC" w:rsidR="00712E76" w:rsidP="002D670C" w:rsidRDefault="00712E76" w14:paraId="009B2DF0"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Decreto 843 del 13 de junio de 2020, por el cual se adiciona el Capítulo 7 al Título de la Parte 5 del Libro 2 del Decreto 1075 de 2015 - Único Reglamentario del Sector Educación. </w:t>
      </w:r>
    </w:p>
    <w:p w:rsidRPr="004901FC" w:rsidR="00712E76" w:rsidP="002D670C" w:rsidRDefault="00712E76" w14:paraId="5C3DF86C"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Resolución No. 021795 19 noviembre 2020, por la cual se establecen los parámetros de autoevaluación, verificación y evaluación de las condiciones de calidad de programa reglamentadas en el Decreto 1075 de 2015, modificado por el Decreto 1330 de 2019, para la obtención, modificación y renovación del registro calificado".</w:t>
      </w:r>
    </w:p>
    <w:p w:rsidRPr="004901FC" w:rsidR="00712E76" w:rsidP="002D670C" w:rsidRDefault="00712E76" w14:paraId="507035D4"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Resolución No. 014809 del 17 de diciembre de 2019 con vigencia de 7 años otorga el registro calificado para el programa de Ingeniería Civil. </w:t>
      </w:r>
    </w:p>
    <w:p w:rsidRPr="004901FC" w:rsidR="00712E76" w:rsidP="002D670C" w:rsidRDefault="00712E76" w14:paraId="7BCDEF36"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Resolución No. 002702 del 18 de marzo de 2019 con vigencia de 4 años otorga el registro de alta calidad.</w:t>
      </w:r>
    </w:p>
    <w:p w:rsidRPr="004901FC" w:rsidR="00712E76" w:rsidP="002D670C" w:rsidRDefault="00712E76" w14:paraId="265EEBB8"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Resolución No. 021795 del 19 de noviembre de 2020, Ministerio de Educación Nacional, por la cual se establecen los parámetros de autoevaluación, verificación y evaluación de las condiciones de calidad de programa reglamentadas en el decreto 1075 de 2015, modificado por el Decreto 1330 de 2019, para la obtención, modificación y renovación del registro calificado.</w:t>
      </w:r>
    </w:p>
    <w:p w:rsidRPr="004901FC" w:rsidR="00ED73AA" w:rsidP="002D670C" w:rsidRDefault="00ED73AA" w14:paraId="2285CA7C" w14:textId="77777777">
      <w:pPr>
        <w:pStyle w:val="Prrafodelista"/>
        <w:numPr>
          <w:ilvl w:val="0"/>
          <w:numId w:val="8"/>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Resolución No. </w:t>
      </w:r>
      <w:r w:rsidRPr="004901FC" w:rsidR="00907834">
        <w:rPr>
          <w:rFonts w:ascii="Arial Narrow" w:hAnsi="Arial Narrow" w:cstheme="majorHAnsi"/>
          <w:sz w:val="24"/>
          <w:szCs w:val="24"/>
          <w:lang w:val="es-CO"/>
        </w:rPr>
        <w:t>12996</w:t>
      </w:r>
      <w:r w:rsidRPr="004901FC">
        <w:rPr>
          <w:rFonts w:ascii="Arial Narrow" w:hAnsi="Arial Narrow" w:cstheme="majorHAnsi"/>
          <w:sz w:val="24"/>
          <w:szCs w:val="24"/>
          <w:lang w:val="es-CO"/>
        </w:rPr>
        <w:t xml:space="preserve"> del 31 de julio de 202</w:t>
      </w:r>
      <w:r w:rsidRPr="004901FC" w:rsidR="00907834">
        <w:rPr>
          <w:rFonts w:ascii="Arial Narrow" w:hAnsi="Arial Narrow" w:cstheme="majorHAnsi"/>
          <w:sz w:val="24"/>
          <w:szCs w:val="24"/>
          <w:lang w:val="es-CO"/>
        </w:rPr>
        <w:t>3</w:t>
      </w:r>
      <w:r w:rsidRPr="004901FC">
        <w:rPr>
          <w:rFonts w:ascii="Arial Narrow" w:hAnsi="Arial Narrow" w:cstheme="majorHAnsi"/>
          <w:sz w:val="24"/>
          <w:szCs w:val="24"/>
          <w:lang w:val="es-CO"/>
        </w:rPr>
        <w:t>, Ministerio de Educación Nacional, por el cual se otorga la reacreditación de alta calidad del programa de</w:t>
      </w:r>
      <w:r w:rsidRPr="004901FC" w:rsidR="00B7389D">
        <w:rPr>
          <w:rFonts w:ascii="Arial Narrow" w:hAnsi="Arial Narrow" w:cstheme="majorHAnsi"/>
          <w:sz w:val="24"/>
          <w:szCs w:val="24"/>
          <w:lang w:val="es-CO"/>
        </w:rPr>
        <w:t xml:space="preserve"> ingeniería</w:t>
      </w:r>
      <w:r w:rsidRPr="004901FC">
        <w:rPr>
          <w:rFonts w:ascii="Arial Narrow" w:hAnsi="Arial Narrow" w:cstheme="majorHAnsi"/>
          <w:sz w:val="24"/>
          <w:szCs w:val="24"/>
          <w:lang w:val="es-CO"/>
        </w:rPr>
        <w:t xml:space="preserve"> civil</w:t>
      </w:r>
    </w:p>
    <w:p w:rsidRPr="004901FC" w:rsidR="00712E76" w:rsidP="00712E76" w:rsidRDefault="00712E76" w14:paraId="01B5CC52"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366C0E07"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Contextuales</w:t>
      </w:r>
      <w:r w:rsidRPr="004901FC">
        <w:rPr>
          <w:rFonts w:ascii="Arial Narrow" w:hAnsi="Arial Narrow" w:cstheme="majorHAnsi"/>
          <w:sz w:val="24"/>
          <w:szCs w:val="24"/>
          <w:lang w:val="es-CO"/>
        </w:rPr>
        <w:t xml:space="preserve">: Las necesidades principales de cualquier comunidad humana son: salud, alimentación, educación, vivienda, energía, trabajo, transporte, infraestructura y recreación, las cuales están presentes e interrelacionadas de manera permanente y son el fundamento epistemológico para que las diferentes profesiones y disciplinas del conocimiento orienten sus esfuerzos a satisfacerlas y solucionarlas. La Ingeniería Civil, aunque no tiene directa y total injerencia en todas ellas, sí se hace presente con la construcción de obras civiles que es el </w:t>
      </w:r>
      <w:r w:rsidRPr="004901FC">
        <w:rPr>
          <w:rFonts w:ascii="Arial Narrow" w:hAnsi="Arial Narrow" w:cstheme="majorHAnsi"/>
          <w:sz w:val="24"/>
          <w:szCs w:val="24"/>
          <w:lang w:val="es-CO"/>
        </w:rPr>
        <w:t>objeto de estudio buscando la solución de todas ellas, canalizando recursos: materiales, tecnológicos y económicos, mediante procesos de: diseño, construcción, mantenimiento y regulación bajo la orientación de profesionales conscientes de su responsabilidad con la sociedad y con el entorno. En el campo del saneamiento básico y salud, le competen los sistemas de acueducto, alcantarillado, manejo de residuos sólidos, protección de bosques y lo referente a amenazas naturales y de riesgos. En cuanto a las necesidades de vivienda, el programa tiene el reto de investigar sobre los materiales autóctonos, generar textos, cartillas de construcciones sismo resistentes y económicas, de crear sistemas prefabricados, diseñar metodologías de evaluación de la amenaza y el riesgo por fenómenos naturales que busquen la prevención de desastres.</w:t>
      </w:r>
    </w:p>
    <w:p w:rsidRPr="004901FC" w:rsidR="00712E76" w:rsidP="00712E76" w:rsidRDefault="00712E76" w14:paraId="6A62EAC6"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FD5A2AA"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Todo lo anterior, enmarcado dentro de una política de desarrollo sostenible, ambientalmente factible y de protección de los recursos naturales no renovables, que busque la protección y preservación de nuestro hábitat y pueda ser disfrutado por las generaciones futuras.</w:t>
      </w:r>
    </w:p>
    <w:p w:rsidRPr="004901FC" w:rsidR="00712E76" w:rsidP="00712E76" w:rsidRDefault="00712E76" w14:paraId="71CE53CF"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13721660"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Teniendo en cuenta el campo de acción del Ingeniero Civil y de acuerdo con las políticas nacionales y regionales, la ejecución de los proyectos públicos tendrá en cuenta: Plan Nacional de Desarrollo, los planes de desarrollo regional, departamental y local, y en los privados, la legislación y normas de planificación y ordenamiento regional.</w:t>
      </w:r>
    </w:p>
    <w:p w:rsidRPr="004901FC" w:rsidR="00712E76" w:rsidP="00712E76" w:rsidRDefault="00712E76" w14:paraId="1AD12330"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43FB8C2"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Actualmente la zona centro oriente de Colombia, experimenta un constante desarrollo en procesos de urbanización y crecimiento poblacional, lo que trae como consecuencia una necesidad permanente de proyección, diseño y construcción de obras de infraestructura tanto pública como privada, donde se hace indispensable el trabajo de profesionales en ingeniería Civil. </w:t>
      </w:r>
    </w:p>
    <w:p w:rsidRPr="004901FC" w:rsidR="00712E76" w:rsidP="00712E76" w:rsidRDefault="00712E76" w14:paraId="7B9FDFE3"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3F5CF982"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Dentro de las competencias adquiridas durante la formación de los ingenieros civiles se destaca la creación, dirección y/o coordinación de empresas a través de la gerencia y/o administración de proyectos, al planificar, captar, dinamizar y organizar talentos y administrar recursos, de manera tal que se pueda culminar todo el trabajo dentro del alcance, calidad, tiempo, y costos definidos. La actividad de la construcción a la cual aplica el programa de Ingeniería Civil, en el departamento de Boyacá en el 2018 presentó una participación de 2474.66 miles de millones de pesos, que equivale al 11.5% del PIB departamental, como se aprecia en la siguiente información.</w:t>
      </w:r>
    </w:p>
    <w:p w:rsidRPr="004901FC" w:rsidR="00712E76" w:rsidP="00712E76" w:rsidRDefault="00712E76" w14:paraId="6CDCB562"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A27638A"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Los objetivos del desarrollo sostenible (ODS) surgieron en el año 2012 en Río de Janeiro, en la Conferencia de las Naciones Unidas sobre el Desarrollo Sostenible, creando metas mundiales relacionadas con temáticas ambientales, políticos y económicos que enfrenta el planeta tierra1. Los 17 ODS, resaltando que en Ingeniería Civil con busca brindar competencias para el alcance de las metas establecidas en los objetivos descritos a continuación, destacando el objetivo 6: </w:t>
      </w:r>
      <w:r w:rsidRPr="004901FC">
        <w:rPr>
          <w:rFonts w:ascii="Arial Narrow" w:hAnsi="Arial Narrow" w:cstheme="majorHAnsi"/>
          <w:sz w:val="24"/>
          <w:szCs w:val="24"/>
          <w:lang w:val="es-CO"/>
        </w:rPr>
        <w:t>Agua limpia y saneamiento, 9: Industria, Innovación Infraestructura, 11: Ciudades y comunidades sostenibles y 13: Acción por el clima</w:t>
      </w:r>
      <w:r w:rsidRPr="004901FC">
        <w:rPr>
          <w:rFonts w:ascii="Arial Narrow" w:hAnsi="Arial Narrow" w:cstheme="majorHAnsi"/>
          <w:sz w:val="24"/>
          <w:szCs w:val="24"/>
          <w:vertAlign w:val="superscript"/>
          <w:lang w:val="es-CO"/>
        </w:rPr>
        <w:footnoteReference w:id="1"/>
      </w:r>
      <w:r w:rsidRPr="004901FC">
        <w:rPr>
          <w:rFonts w:ascii="Arial Narrow" w:hAnsi="Arial Narrow" w:cstheme="majorHAnsi"/>
          <w:sz w:val="24"/>
          <w:szCs w:val="24"/>
          <w:lang w:val="es-CO"/>
        </w:rPr>
        <w:t>.</w:t>
      </w:r>
    </w:p>
    <w:p w:rsidRPr="004901FC" w:rsidR="00712E76" w:rsidP="00712E76" w:rsidRDefault="00712E76" w14:paraId="0422978D"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3E1CBDB6"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ley 1955 del 25 de mayo de 2019, define el Plan Nacional de Desarrollo 2018-2022, “Pacto por Colombia, pacto por la equidad”. El pacto establece los objetivos de gobierno, fija programas, inversiones y metas para el cuatrienio, dentro del plan se establecen Vivienda y entornos dignos e incluyentes 2019-2022, por un valor de $ 46 billones. Los cuales están enmarcados en la Ruta al 2030 ODS, teniendo como meta que los hogares colombianos tengan facilidades para acceder a viviendas de calidad; con barrios atractivos, seguros, con parques, transporte público y acceso a hospitales, colegios y espacios deportivos y culturales. El sector de la construcción de educaciones será más productivo gracias a la mano de obra formal y capacitada, el uso de herramientas tecnológicas y la innovación en procesos constructivos. </w:t>
      </w:r>
    </w:p>
    <w:p w:rsidRPr="004901FC" w:rsidR="00712E76" w:rsidP="00712E76" w:rsidRDefault="00712E76" w14:paraId="6FA6BF83"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6B0E00F8"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demanda de materias primas para la fabricación de materiales de construcción es un aspecto que impacta negativamente la gestión y el uso eficiente de los recursos naturales, por esto desde la administración y gestión de proyectos se debe fomentar la conciencia de consumo eficiente y reciclaje o hasta la reutilización de materiales o elementos ya existentes; lo anterior se logra con una correcta planeación en los proyectos, que contribuyan a disminuir los desperdicios en el uso de materiales, además de hacer más eficiente el recurso humano y el gasto energético de maquinaria y equipos necesarios.</w:t>
      </w:r>
    </w:p>
    <w:p w:rsidRPr="004901FC" w:rsidR="00712E76" w:rsidP="00712E76" w:rsidRDefault="00712E76" w14:paraId="13481804"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4FCE16E9"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Epistemológicos</w:t>
      </w:r>
      <w:r w:rsidRPr="004901FC">
        <w:rPr>
          <w:rFonts w:ascii="Arial Narrow" w:hAnsi="Arial Narrow" w:cstheme="majorHAnsi"/>
          <w:sz w:val="24"/>
          <w:szCs w:val="24"/>
          <w:lang w:val="es-CO"/>
        </w:rPr>
        <w:t>: La conceptualización y la perspectiva desde la cual se leen, interpretan, orientan y se trabaja como objeto de estudio e investigación la Ingeniería Civil, tiene como fundamento las siguientes concepciones y definiciones, aportadas desde las posturas ideológicas y técnicas de la profesión y los criterios y políticas definidas por la misma Institución.</w:t>
      </w:r>
    </w:p>
    <w:p w:rsidRPr="004901FC" w:rsidR="00712E76" w:rsidP="00712E76" w:rsidRDefault="00712E76" w14:paraId="3051D119"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4DCF6780"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artículo 1 de la Ley 30 de 1992 define así 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 </w:t>
      </w:r>
    </w:p>
    <w:p w:rsidRPr="004901FC" w:rsidR="00712E76" w:rsidP="00712E76" w:rsidRDefault="00712E76" w14:paraId="28C274EA"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470BFF90"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Academia Nacional de la Ingeniería señala que: “La Ingeniería es la ciencia, </w:t>
      </w:r>
      <w:proofErr w:type="gramStart"/>
      <w:r w:rsidRPr="004901FC">
        <w:rPr>
          <w:rFonts w:ascii="Arial Narrow" w:hAnsi="Arial Narrow" w:cstheme="majorHAnsi"/>
          <w:sz w:val="24"/>
          <w:szCs w:val="24"/>
          <w:lang w:val="es-CO"/>
        </w:rPr>
        <w:t>que</w:t>
      </w:r>
      <w:proofErr w:type="gramEnd"/>
      <w:r w:rsidRPr="004901FC">
        <w:rPr>
          <w:rFonts w:ascii="Arial Narrow" w:hAnsi="Arial Narrow" w:cstheme="majorHAnsi"/>
          <w:sz w:val="24"/>
          <w:szCs w:val="24"/>
          <w:lang w:val="es-CO"/>
        </w:rPr>
        <w:t xml:space="preserve"> con la técnica y el arte, y mediante la aplicación de la matemática y las ciencias naturales, crea y desarrolla sistemas, elementos y obras físicas, para proporcionar a la humanidad, bienes y servicios que le den bienestar con seguridad y creciente calidad de vida”.</w:t>
      </w:r>
    </w:p>
    <w:p w:rsidRPr="004901FC" w:rsidR="00712E76" w:rsidP="00712E76" w:rsidRDefault="00712E76" w14:paraId="325806E3"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760D088E"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misma Academia define: Tecnología es el conjunto de aparatos, procedimientos y normas mediante las cuales es posible aprovechar recursos humanos y materiales para elaborar productos o realizar servicios de utilidad para el ser humano, sea por medio de máquinas, equipos, mecanismos o programas”.</w:t>
      </w:r>
    </w:p>
    <w:p w:rsidRPr="004901FC" w:rsidR="00712E76" w:rsidP="00712E76" w:rsidRDefault="00712E76" w14:paraId="6D0E2479"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29A1D95"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Asimismo, la organización no gubernamental “Acreditation Board for Engineering and Technology” – ABET-, define que, “la Ingeniería es la PROFESIÓN en la que el conocimiento de las ciencias matemáticas y naturales adquiridas, mediante el estudio, la experiencia y la práctica, se aplica con buen juicio a fin de desarrollar formas en que se pueden utilizar, de manera económica, los materiales y las fuerzas de la naturaleza en beneficio de la humanidad.”</w:t>
      </w:r>
    </w:p>
    <w:p w:rsidRPr="004901FC" w:rsidR="00712E76" w:rsidP="00712E76" w:rsidRDefault="00712E76" w14:paraId="7D6DBF0F"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76478BCC"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Según la Sociedad Colombiana de Ingenieros – SCI-, dentro de la Ingeniería, “la Ingeniería Civil se ocupa del manejo y control a nivel macroscópico de fuerzas, procesos y materiales, principalmente con el fin de proveer la infraestructura indispensable a los medios de producción y al sector de los servicios; para ello lleva a cabo la concepción, diseño, construcción, operación y mantenimiento de las obras correspondientes. Por su relación con el medio, tiene la labor esencial en procesos de prevención, manejo y recuperación de desastres naturales”.</w:t>
      </w:r>
    </w:p>
    <w:p w:rsidRPr="004901FC" w:rsidR="00712E76" w:rsidP="00712E76" w:rsidRDefault="00712E76" w14:paraId="31CAF9EF"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2E32428"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Un vínculo estrecho con la ciencia y la tecnología lo tienen el conocimiento y la información, espacios que modelan la realidad formativa de la Ingeniería. La razón, el análisis y los recursos son el precepto para conducir el conocimiento y la búsqueda de respuestas innovadoras que beneficien a la sociedad y a la naturaleza. La ingeniería utiliza los principios científicos ya creados, busca la información a través de la experiencia y aplica el conocimiento a partir de la experimentación.</w:t>
      </w:r>
    </w:p>
    <w:p w:rsidRPr="004901FC" w:rsidR="00712E76" w:rsidP="00712E76" w:rsidRDefault="00712E76" w14:paraId="6EEF06AB"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2DFBCCA"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Para ello el estudiante debe ser un procesador activo de la información, mientras que el docente es un organizador de ella, las ciencias el punto de partida, la tecnología el medio de experimentación y la ingeniería civil el resultado integral del saber, el ser y el hacer.</w:t>
      </w:r>
    </w:p>
    <w:p w:rsidRPr="004901FC" w:rsidR="00712E76" w:rsidP="00712E76" w:rsidRDefault="00712E76" w14:paraId="3C5A7629"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7573E87F"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saber se pone de manifiesto con el conocimiento científico, los elementos teóricos, conceptuales y referenciales establecidos en la evolución histórica de la ciencia, la tecnología y la ingeniería. El Ser es el enclave entre el conocimiento, la experiencia y el ser humano (estudiante-profesional). El hacer rodea la experiencia práctica, la vida social y las relaciones organizacionales.</w:t>
      </w:r>
    </w:p>
    <w:p w:rsidRPr="004901FC" w:rsidR="00712E76" w:rsidP="00712E76" w:rsidRDefault="00712E76" w14:paraId="7AAB35A9"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15369965"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 xml:space="preserve">Institucionales: </w:t>
      </w:r>
      <w:r w:rsidRPr="004901FC">
        <w:rPr>
          <w:rFonts w:ascii="Arial Narrow" w:hAnsi="Arial Narrow" w:cstheme="majorHAnsi"/>
          <w:sz w:val="24"/>
          <w:szCs w:val="24"/>
          <w:lang w:val="es-CO"/>
        </w:rPr>
        <w:t xml:space="preserve">El artículo 1 de la Ley 30 de 1992 define así 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 </w:t>
      </w:r>
    </w:p>
    <w:p w:rsidRPr="004901FC" w:rsidR="00712E76" w:rsidP="00712E76" w:rsidRDefault="00712E76" w14:paraId="6AA77B0D"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362886E0"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USTA es una Institución con gestión académico-administrativo unificado, cuyos componentes convergen en una Misión y una Visión compartidas y se define como Universidad de Estudio General, para afirmar su identidad frente a otros arquetipos universitarios universales convocando todos los saberes especializados. Los saberes generales interactúan con los especializados de manera orgánica o interdisciplinaria, pues éstos se guían por la comprensión de totalidad, y ésta necesita alimentarse de las conclusiones científicas y de las consecuencias de su aplicación tecnológica. </w:t>
      </w:r>
    </w:p>
    <w:p w:rsidRPr="004901FC" w:rsidR="00712E76" w:rsidP="00712E76" w:rsidRDefault="00712E76" w14:paraId="4BCB2175"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4ACF566D"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concepto de humanismo cristiano tomista se aplica en un sentido amplio para referirse a cualquier concepción filosófica, moral o política caracterizada por la sustentación del valor del hombre y por su optimismo sobre las posibilidades de la realización humana y se vive, en diálogo con todas las demás concepciones.  </w:t>
      </w:r>
    </w:p>
    <w:p w:rsidRPr="004901FC" w:rsidR="00712E76" w:rsidP="00712E76" w:rsidRDefault="00712E76" w14:paraId="0F337409"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43F727FB"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programa, como la Institución, se desarrolla en el campo de la Educación Superior con el propósito de educar para la plenitud humana o ascenso a las posibilidades actuales del fenómeno humano. En la pedagogía tomista, la “educación superior” se impone como culminación del proceso de “conducción promoción”, favoreciendo que el alumno por su propio desarrollo se Transforme en estudiante con autonomía y protagonismo en el proceso de aprendizaje. Una educación superior que asume que el educando debe ser dueño de su propio destino, consciente y responsable del destino de su sociedad y de la humanidad.</w:t>
      </w:r>
    </w:p>
    <w:p w:rsidRPr="004901FC" w:rsidR="00712E76" w:rsidP="00712E76" w:rsidRDefault="00712E76" w14:paraId="7BC59030"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653970A1"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Universidad Santo Tomás reconoce la docencia como la actividad más notoria y cotidiana de cualquier institución educativa por la importancia activadora y estimuladora de esta tarea que impulsa tanto la investigación como la proyección social y es concebida como la acción horizontal e interactiva entre personas de una relación cooperativa para el aprendizaje activo y la enseñanza significativa y estimuladora.  </w:t>
      </w:r>
    </w:p>
    <w:p w:rsidRPr="004901FC" w:rsidR="00712E76" w:rsidP="00712E76" w:rsidRDefault="00712E76" w14:paraId="67A2BF9B"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699D8575"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Las personas de los estudiantes se harán aptas y competentes para responder de forma ética a las exigencias de la vida humana, tanto personal como colectivamente, con disposición para el control reflexivo y acción valiosa frente a las distintas propuestas morales vigentes. La capacidad de respuesta deberá ser igualmente “creativa”, pues la complejidad de las exigencias de la vida humana presenta aspectos nuevos, inciertos, que no parecen ajustarse o no se ajustan a cuanto se ha aprendido. No se trata de crear de la nada, sino de articular lo que ya se sabe y lo que ha hallado la investigación para producir respuestas que guíen el uso de la libertad (obrar) y las mediaciones instrumentales (hacer). La aptitud para responder debe ser también “crítica”, es decir, con capacidad de juicio.  </w:t>
      </w:r>
    </w:p>
    <w:p w:rsidRPr="004901FC" w:rsidR="00712E76" w:rsidP="00712E76" w:rsidRDefault="00712E76" w14:paraId="5B15C5C6"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6D5128D3"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En cuanto a las condiciones de aportar soluciones a la problemática y necesidades de la sociedad y del país, esta meta enfatiza lo profesional, la aptitud para la creatividad y la crítica científico-técnica, operativa, instrumental, especialmente relacionada con el ámbito del hacer o del saber hacer, del saber cómo, cuándo, dónde hacer, del saber para qué hacer. Precisamente para perfeccionar la vida humana y elevar su grado de bienestar es que han nacido las distintas profesiones o actividades creativas habituales y públicas. Las profesiones satisfacen necesidades, eliminando o disminuyendo, en lo posible, el esfuerzo y el azar, o creando nuevas posibilidades y facilitando la adaptación del medio al individuo. La Universidad Santo Tomás alcanza su meta si sus profesionales están en condiciones de contribuir con sus saberes y su acción a resolver y satisfacer cuanto reclama el bienestar personal o colectivo. Y se vive cada vez mejor, si se cuenta con maneras de superar necesidades (carencias, deficiencias, debilidades, limitaciones, riesgos, peligros, molestias, ignorancias, incertidumbres). </w:t>
      </w:r>
    </w:p>
    <w:p w:rsidRPr="004901FC" w:rsidR="00712E76" w:rsidP="00712E76" w:rsidRDefault="00712E76" w14:paraId="5D981612"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2E938E47"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profesional tomasino deberá ser experto en definir problemáticas dentro de las necesidades comunes. Pero como éstas no son estacionarias, sino cambiantes, evolutivas, dinámicas, dentro de las necesidades latinoamericanas y mundiales, la competencia problematizadora del profesional se caracterizará por readecuar continuamente sus enfoques. En su formación, deberá aprender lo que el patrimonio de saberes ofrece, pero deberá “aprender a aprender”, para reciclar esos saberes y asimilar otros nuevos, siempre dispuesto a crear, a innovar a partir del cuestionamiento permanente de teorías y realidades. Y, deberá graduarse convencido de que su saber no es definitivo y que su profesión debe renovarse de continuo. No se aprende para toda la vida, sino que toda la vida hay que aprender.</w:t>
      </w:r>
    </w:p>
    <w:p w:rsidRPr="004901FC" w:rsidR="00712E76" w:rsidP="00712E76" w:rsidRDefault="00712E76" w14:paraId="6DC5F62F" w14:textId="77777777">
      <w:pPr>
        <w:pStyle w:val="Prrafodelista"/>
        <w:ind w:left="426" w:right="91"/>
        <w:jc w:val="both"/>
        <w:rPr>
          <w:rFonts w:ascii="Arial Narrow" w:hAnsi="Arial Narrow" w:cstheme="majorHAnsi"/>
          <w:sz w:val="24"/>
          <w:szCs w:val="24"/>
          <w:lang w:val="es-CO"/>
        </w:rPr>
      </w:pPr>
    </w:p>
    <w:p w:rsidRPr="004901FC" w:rsidR="00712E76" w:rsidP="00712E76" w:rsidRDefault="00712E76" w14:paraId="5E825259"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Si definir problemáticas, como vía para hallar soluciones, parece ser el desafío de la formación profesional, los currículos no podrán girar en torno a disciplinas o asignaturas agregadas o yuxtapuestas, sino que deberán activar los procesos de enseñanza-aprendizaje en torno a preguntas y problemas. Los currículos deberán partir de núcleos problemáticos (realidades y teorías) que den sentido a la búsqueda de respuestas y a la integración de disciplinas. Las necesidades y sus problemáticas anteceden a las soluciones ofrecidas por los saberes heredados, no al revés. La opción tomista es, desde el siglo XIII, lo contrario: cuestión o problema como motivación generadora para servirse después de las “cajas de herramientas” de los saberes vigentes para completarlos, renovarlos o cambiarlos.  </w:t>
      </w:r>
    </w:p>
    <w:p w:rsidRPr="004901FC" w:rsidR="00712E76" w:rsidP="00712E76" w:rsidRDefault="00712E76" w14:paraId="489E021D"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70C3EDF2"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nuevo significante propone un cambio en la función del docente, </w:t>
      </w:r>
      <w:proofErr w:type="gramStart"/>
      <w:r w:rsidRPr="004901FC">
        <w:rPr>
          <w:rFonts w:ascii="Arial Narrow" w:hAnsi="Arial Narrow" w:cstheme="majorHAnsi"/>
          <w:sz w:val="24"/>
          <w:szCs w:val="24"/>
          <w:lang w:val="es-CO"/>
        </w:rPr>
        <w:t>quien</w:t>
      </w:r>
      <w:proofErr w:type="gramEnd"/>
      <w:r w:rsidRPr="004901FC">
        <w:rPr>
          <w:rFonts w:ascii="Arial Narrow" w:hAnsi="Arial Narrow" w:cstheme="majorHAnsi"/>
          <w:sz w:val="24"/>
          <w:szCs w:val="24"/>
          <w:lang w:val="es-CO"/>
        </w:rPr>
        <w:t xml:space="preserve"> en vez de transmitir los saberes recibidos o heredados y las conclusiones finales de las disciplinas, preferirá un proceso de enseñanza-aprendizaje centrado en problemas, establecidos a partir de la problematización o cuestionamiento de las teorías y hechos reales. La problematización también puede tener como finalidad generar proyectos investigativos encaminados a recuperar reconstructivamente la génesis y los procedimientos que dieron origen a las teorías legitimadas, consideradas como vigentes. Así, pues, la opción pedagógica no puede ser sino “problémica” (por problemas antes que por soluciones abstractas mediante exposición magistral). </w:t>
      </w:r>
    </w:p>
    <w:p w:rsidRPr="004901FC" w:rsidR="00712E76" w:rsidP="00712E76" w:rsidRDefault="00712E76" w14:paraId="278C4DD5"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4C92B407"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Estos propósitos son el reflejo del compromiso adquirido en el programa enmarcado en la política curricular y formativa que responde con los principios, conceptos, lenguajes y métodos del ejercicio profesional de la Ingeniería Civil que trascienda la visión instrumental del “saber hacer”, del conocimiento hacia la formación integral y el verdadero “saber” que permita una visión conjunta de comprender, obrar, hacer y comunicar en todos los campos de acción en relación con el desarrollo humano integral. </w:t>
      </w:r>
    </w:p>
    <w:p w:rsidRPr="004901FC" w:rsidR="00712E76" w:rsidP="00712E76" w:rsidRDefault="00712E76" w14:paraId="33114D9B"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712E76" w:rsidRDefault="00712E76" w14:paraId="39DAFDB7"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concordancia entre la misión de la Universidad Santo Tomás y la misión del programa de Ingeniería Civil se ve reflejada en:  </w:t>
      </w:r>
    </w:p>
    <w:p w:rsidRPr="004901FC" w:rsidR="00712E76" w:rsidP="00712E76" w:rsidRDefault="00712E76" w14:paraId="2144171F" w14:textId="77777777">
      <w:pPr>
        <w:pStyle w:val="Prrafodelista"/>
        <w:ind w:left="426" w:right="91"/>
        <w:jc w:val="both"/>
        <w:rPr>
          <w:rFonts w:ascii="Arial Narrow" w:hAnsi="Arial Narrow" w:cstheme="majorHAnsi"/>
          <w:sz w:val="24"/>
          <w:szCs w:val="24"/>
          <w:lang w:val="es-CO"/>
        </w:rPr>
      </w:pPr>
    </w:p>
    <w:p w:rsidRPr="004901FC" w:rsidR="00712E76" w:rsidP="002D670C" w:rsidRDefault="00712E76" w14:paraId="4C37B83C" w14:textId="77777777">
      <w:pPr>
        <w:pStyle w:val="Prrafodelista"/>
        <w:numPr>
          <w:ilvl w:val="0"/>
          <w:numId w:val="9"/>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Se promueve la formación integral de las personas, en el campo de la Educación Superior, mediante acciones y procesos de enseñanza y aprendizaje, investigación y proyección social para que respondan de manera ética, crítica y creativa a las exigencias de la comunidad. </w:t>
      </w:r>
    </w:p>
    <w:p w:rsidRPr="004901FC" w:rsidR="00712E76" w:rsidP="00712E76" w:rsidRDefault="00712E76" w14:paraId="10A3A393"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2D670C" w:rsidRDefault="00712E76" w14:paraId="70C706B5" w14:textId="77777777">
      <w:pPr>
        <w:pStyle w:val="Prrafodelista"/>
        <w:numPr>
          <w:ilvl w:val="0"/>
          <w:numId w:val="9"/>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Desarrolla los procesos de enseñanza y aprendizaje como su quehacer fundamental y genera acciones y proyectos importantes en investigación, proyección social e Internacionalización </w:t>
      </w:r>
    </w:p>
    <w:p w:rsidRPr="004901FC" w:rsidR="00712E76" w:rsidP="00712E76" w:rsidRDefault="00712E76" w14:paraId="1E593276" w14:textId="77777777">
      <w:pPr>
        <w:pStyle w:val="Prrafodelista"/>
        <w:ind w:left="426"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712E76" w:rsidP="002D670C" w:rsidRDefault="00712E76" w14:paraId="5EF19123" w14:textId="77777777">
      <w:pPr>
        <w:pStyle w:val="Prrafodelista"/>
        <w:numPr>
          <w:ilvl w:val="0"/>
          <w:numId w:val="9"/>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Aplica el principio problematizador como estrategia didáctica y formativa en los diversos espacios académicos y áreas del conocimiento de la Ingeniería civil, buscando y creando soluciones a partir de su identificación y análisis. </w:t>
      </w:r>
    </w:p>
    <w:p w:rsidRPr="004901FC" w:rsidR="00712E76" w:rsidP="00712E76" w:rsidRDefault="00712E76" w14:paraId="7459D55C" w14:textId="77777777">
      <w:pPr>
        <w:pStyle w:val="Prrafodelista"/>
        <w:ind w:left="426" w:right="91"/>
        <w:jc w:val="both"/>
        <w:rPr>
          <w:rFonts w:ascii="Arial Narrow" w:hAnsi="Arial Narrow" w:cstheme="majorHAnsi"/>
          <w:sz w:val="24"/>
          <w:szCs w:val="24"/>
          <w:lang w:val="es-CO"/>
        </w:rPr>
      </w:pPr>
    </w:p>
    <w:p w:rsidRPr="004901FC" w:rsidR="00712E76" w:rsidP="002D670C" w:rsidRDefault="00712E76" w14:paraId="355B2EF9" w14:textId="77777777">
      <w:pPr>
        <w:pStyle w:val="Prrafodelista"/>
        <w:numPr>
          <w:ilvl w:val="0"/>
          <w:numId w:val="9"/>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Particularmente, dentro de los propósitos del programa y en coherencia con el Proyecto Educativo Institucional - PEI -, se busca fortalecer el campo de la investigación y la innovación tecnológica acorde con los cambios acelerados del mundo hacia nuevos saberes en las diferentes disciplinas, lo que implica la formación de ingenieros ágiles y creativos.</w:t>
      </w:r>
    </w:p>
    <w:p w:rsidRPr="004901FC" w:rsidR="00712E76" w:rsidP="00712E76" w:rsidRDefault="00712E76" w14:paraId="0625C660" w14:textId="77777777">
      <w:pPr>
        <w:pStyle w:val="Prrafodelista"/>
        <w:ind w:left="426" w:right="91"/>
        <w:rPr>
          <w:rFonts w:ascii="Arial Narrow" w:hAnsi="Arial Narrow" w:cstheme="majorHAnsi"/>
          <w:sz w:val="24"/>
          <w:szCs w:val="24"/>
          <w:lang w:val="es-CO"/>
        </w:rPr>
      </w:pPr>
    </w:p>
    <w:p w:rsidRPr="004901FC" w:rsidR="00554822" w:rsidP="00554822" w:rsidRDefault="00554822" w14:paraId="72380206" w14:textId="77777777">
      <w:pPr>
        <w:pStyle w:val="Prrafodelista"/>
        <w:ind w:left="1080" w:right="91"/>
        <w:jc w:val="both"/>
        <w:rPr>
          <w:rFonts w:ascii="Arial Narrow" w:hAnsi="Arial Narrow" w:cstheme="majorHAnsi"/>
          <w:sz w:val="24"/>
          <w:szCs w:val="24"/>
          <w:lang w:val="es-CO"/>
        </w:rPr>
      </w:pPr>
    </w:p>
    <w:p w:rsidRPr="004901FC" w:rsidR="001C2EB7" w:rsidP="002D670C" w:rsidRDefault="004D492B" w14:paraId="69B2A660" w14:textId="77777777">
      <w:pPr>
        <w:pStyle w:val="Prrafodelista"/>
        <w:numPr>
          <w:ilvl w:val="0"/>
          <w:numId w:val="3"/>
        </w:numPr>
        <w:ind w:left="142"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HORIZONTE DEL</w:t>
      </w:r>
      <w:r w:rsidRPr="004901FC" w:rsidR="001C2EB7">
        <w:rPr>
          <w:rFonts w:ascii="Arial Narrow" w:hAnsi="Arial Narrow" w:cstheme="majorHAnsi"/>
          <w:b/>
          <w:bCs/>
          <w:sz w:val="24"/>
          <w:szCs w:val="24"/>
          <w:lang w:val="es-CO"/>
        </w:rPr>
        <w:t xml:space="preserve"> PROGRAMA</w:t>
      </w:r>
    </w:p>
    <w:p w:rsidRPr="004901FC" w:rsidR="00554822" w:rsidP="00554822" w:rsidRDefault="00554822" w14:paraId="05A59702" w14:textId="77777777">
      <w:pPr>
        <w:pStyle w:val="Prrafodelista"/>
        <w:ind w:right="91"/>
        <w:jc w:val="both"/>
        <w:rPr>
          <w:rFonts w:ascii="Arial Narrow" w:hAnsi="Arial Narrow" w:cstheme="majorHAnsi"/>
          <w:sz w:val="24"/>
          <w:szCs w:val="24"/>
          <w:lang w:val="es-CO"/>
        </w:rPr>
      </w:pPr>
    </w:p>
    <w:p w:rsidRPr="004901FC" w:rsidR="00B7389D" w:rsidP="00B7389D" w:rsidRDefault="00B7389D" w14:paraId="3C9ECAF2"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programa, como producto del proceso de Autoevaluación, evidencia con qué recursos, fortalezas y posibilidades cuenta, reconociendo los aspectos que debe consolidar, mejorar o desarrollar. Este diagnóstico permite percibir en qué aspectos será preciso trabajar para alcanzar el nivel de pertinencia con calidad mediante el cual se desea ser reconocido a nivel nacional e internacional.</w:t>
      </w:r>
    </w:p>
    <w:p w:rsidRPr="004901FC" w:rsidR="00B7389D" w:rsidP="00B7389D" w:rsidRDefault="00B7389D" w14:paraId="32DC67A1"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4C804A6D"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En el marco del Plan Integral Multicampus (PIM), el programa de Ingeniería Civil, en el 20</w:t>
      </w:r>
      <w:r w:rsidRPr="004901FC" w:rsidR="005730E1">
        <w:rPr>
          <w:rFonts w:ascii="Arial Narrow" w:hAnsi="Arial Narrow" w:cstheme="majorHAnsi"/>
          <w:sz w:val="24"/>
          <w:szCs w:val="24"/>
          <w:lang w:val="es-CO"/>
        </w:rPr>
        <w:t>30</w:t>
      </w:r>
      <w:r w:rsidRPr="004901FC">
        <w:rPr>
          <w:rFonts w:ascii="Arial Narrow" w:hAnsi="Arial Narrow" w:cstheme="majorHAnsi"/>
          <w:sz w:val="24"/>
          <w:szCs w:val="24"/>
          <w:lang w:val="es-CO"/>
        </w:rPr>
        <w:t xml:space="preserve"> será reconocido por su liderazgo en la integración y cohesión de la ingeniería civil tomasina, por la consolidación de la articulación en el área curricular y de gestión académica con los programas de Ingeniería Civil de las otras sedes y seccionales y por el desarrollo de importantes proyectos de investigación y de proyección social de impacto en la transformación de las realidades de las comunidades de diferentes regiones del país, donde la USTA interviene y con capacidad de asumir los nuevos retos del conocimiento global.</w:t>
      </w:r>
    </w:p>
    <w:p w:rsidRPr="004901FC" w:rsidR="00B7389D" w:rsidP="00B7389D" w:rsidRDefault="00B7389D" w14:paraId="70B4279D"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4A60A114"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Las principales necesidades de la comunidad son: alimento, vivienda digna, salud, energía, movilidad segura, comunicación, recreación, entre otras; y en todas, la ingeniería civil ofrece el conocimiento para el desarrollo de la infraestructura requerida para satisfacer esas necesidades. Las obras de infraestructura requieren, el estudio de los materiales, el análisis de caso para diseñar, la selección del personal de obra y los equipos e instrumentos adecuados para construir, la planeación de recursos, es decir, una integración entre las funciones sustantivas: formación, investigación y proyección social. En este sentido, las funciones sustantivas interactúan entre ellas en el contexto problemático de la disciplina. </w:t>
      </w:r>
    </w:p>
    <w:p w:rsidRPr="004901FC" w:rsidR="00B7389D" w:rsidP="00B7389D" w:rsidRDefault="00B7389D" w14:paraId="78105D98"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26E38E8D"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De acuerdo con las acciones del Plan Integral Multicampus, el plan de mejoramiento del programa y su prospectiva para el año 20</w:t>
      </w:r>
      <w:r w:rsidRPr="004901FC" w:rsidR="005730E1">
        <w:rPr>
          <w:rFonts w:ascii="Arial Narrow" w:hAnsi="Arial Narrow" w:cstheme="majorHAnsi"/>
          <w:sz w:val="24"/>
          <w:szCs w:val="24"/>
          <w:lang w:val="es-CO"/>
        </w:rPr>
        <w:t>30</w:t>
      </w:r>
      <w:r w:rsidRPr="004901FC">
        <w:rPr>
          <w:rFonts w:ascii="Arial Narrow" w:hAnsi="Arial Narrow" w:cstheme="majorHAnsi"/>
          <w:sz w:val="24"/>
          <w:szCs w:val="24"/>
          <w:lang w:val="es-CO"/>
        </w:rPr>
        <w:t>, se espera tener consolidados los siguientes aspectos:</w:t>
      </w:r>
    </w:p>
    <w:p w:rsidRPr="004901FC" w:rsidR="00B7389D" w:rsidP="00B7389D" w:rsidRDefault="00B7389D" w14:paraId="02E0744B"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77DA1624"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a) Compromiso con el proyecto educativo: consolidar una comunidad educativa comprometida con el proyecto de vida que propone la Universidad.</w:t>
      </w:r>
    </w:p>
    <w:p w:rsidRPr="004901FC" w:rsidR="00B7389D" w:rsidP="00B7389D" w:rsidRDefault="00B7389D" w14:paraId="04906C6E"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339C5A0E"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revisión y actualización permanente del currículo con miras a responder a las necesidades y demandas locales, regionales, nacionales y del mundo y a consolidar el sello distintivo del programa. </w:t>
      </w:r>
    </w:p>
    <w:p w:rsidRPr="004901FC" w:rsidR="00B7389D" w:rsidP="002D670C" w:rsidRDefault="00B7389D" w14:paraId="1037975E"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apoyo a la formación posgradual de los docentes, el uso de una segunda lengua y la promoción en una carrera docente que contribuya con su proyecto de vida. </w:t>
      </w:r>
    </w:p>
    <w:p w:rsidRPr="004901FC" w:rsidR="00B7389D" w:rsidP="002D670C" w:rsidRDefault="00B7389D" w14:paraId="3FB6A12E"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consolidación del equipo docente con identidad y sentido de pertenencia institucional que desarrolla las funciones sustantivas de acuerdo con su perfil.</w:t>
      </w:r>
    </w:p>
    <w:p w:rsidRPr="004901FC" w:rsidR="00B7389D" w:rsidP="002D670C" w:rsidRDefault="00B7389D" w14:paraId="5C5225BF"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Ampliar el uso de convenios con universidades extranjeras, a fin de extender las opciones de doble titulación, de cooperación académica y de movilidad estudiantil y docente. </w:t>
      </w:r>
    </w:p>
    <w:p w:rsidRPr="004901FC" w:rsidR="00B7389D" w:rsidP="002D670C" w:rsidRDefault="00B7389D" w14:paraId="567EE787"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Apropiar la internacionalización del currículo y obtener la acreditación internacional de alta calidad de una organización reconocida mundialmente y de prestigio en el sector académico y productivo. </w:t>
      </w:r>
    </w:p>
    <w:p w:rsidRPr="004901FC" w:rsidR="00B7389D" w:rsidP="002D670C" w:rsidRDefault="00B7389D" w14:paraId="5D850965"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Fortalecer la construcción de espacios académicos con apoyo de la virtualidad, como estrategia para ampliar la cobertura y la flexibilidad del currículo.</w:t>
      </w:r>
    </w:p>
    <w:p w:rsidR="004901FC" w:rsidP="00B7389D" w:rsidRDefault="00B7389D" w14:paraId="53C66259"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Fortalecer los mecanismos de cooperación con universidades y organismos internacionales vinculados con la educación superior.</w:t>
      </w:r>
    </w:p>
    <w:p w:rsidR="004901FC" w:rsidP="004901FC" w:rsidRDefault="004901FC" w14:paraId="7CB7D76E" w14:textId="77777777">
      <w:pPr>
        <w:pStyle w:val="Prrafodelista"/>
        <w:ind w:left="0" w:right="91"/>
        <w:jc w:val="both"/>
        <w:rPr>
          <w:rFonts w:ascii="Arial Narrow" w:hAnsi="Arial Narrow" w:cstheme="majorHAnsi"/>
          <w:sz w:val="24"/>
          <w:szCs w:val="24"/>
          <w:lang w:val="es-CO"/>
        </w:rPr>
      </w:pPr>
    </w:p>
    <w:p w:rsidR="004901FC" w:rsidP="004901FC" w:rsidRDefault="004901FC" w14:paraId="33D094C4" w14:textId="77777777">
      <w:pPr>
        <w:pStyle w:val="Prrafodelista"/>
        <w:ind w:left="0" w:right="91"/>
        <w:jc w:val="both"/>
        <w:rPr>
          <w:rFonts w:ascii="Arial Narrow" w:hAnsi="Arial Narrow" w:cstheme="majorHAnsi"/>
          <w:sz w:val="24"/>
          <w:szCs w:val="24"/>
          <w:lang w:val="es-CO"/>
        </w:rPr>
      </w:pPr>
    </w:p>
    <w:p w:rsidRPr="004901FC" w:rsidR="00B7389D" w:rsidP="004901FC" w:rsidRDefault="00B7389D" w14:paraId="63E7FC24"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b) Proyección social e investigación pertinentes: Focalizar y articular la investigación y la proyección social USTA Colombia con visibilidad e impacto nacional y global.</w:t>
      </w:r>
    </w:p>
    <w:p w:rsidRPr="004901FC" w:rsidR="00B7389D" w:rsidP="00B7389D" w:rsidRDefault="00B7389D" w14:paraId="55C0E238"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3B362D2"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Fortalecer la articulación de la investigación con el currículo a través de los desarrollos académicos del programa con la atención de los problemas del entorno desde los proyectos de aula y con impacto en una investigación aplicada y pertinente. </w:t>
      </w:r>
    </w:p>
    <w:p w:rsidRPr="004901FC" w:rsidR="00B7389D" w:rsidP="002D670C" w:rsidRDefault="00B7389D" w14:paraId="73E30261"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Obtener un alto grado de reconocimiento del grupo de investigación y la Facultad a nivel nacional, con pertinencia e impacto social y producción académica de alta calidad.  </w:t>
      </w:r>
    </w:p>
    <w:p w:rsidRPr="004901FC" w:rsidR="00B7389D" w:rsidP="002D670C" w:rsidRDefault="00B7389D" w14:paraId="66DF3940"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Consolidar una cultura investigativa en la relación estudiante-docente basada en la participación de proyectos de excelencia y con reconocimiento a nivel nacional, a través de la integración de estudiantes y egresados y potenciada en la capacidad del programa para formar para la investigación dentro de los campos de acción de la ingeniería civil en la USTA.</w:t>
      </w:r>
    </w:p>
    <w:p w:rsidRPr="004901FC" w:rsidR="00B7389D" w:rsidP="002D670C" w:rsidRDefault="00B7389D" w14:paraId="1CA42963"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Fortalecer la cooperación académica con otras universidades nacionales e internacionales, las alianzas con el sector productivo y el establecimiento de redes desde una producción investigativa y con alcance social. Potenciar la visibilidad del programa con estrategias y proyectos universidad empresa-Estado de alto impacto en la comunidad.  </w:t>
      </w:r>
    </w:p>
    <w:p w:rsidRPr="004901FC" w:rsidR="00B7389D" w:rsidP="002D670C" w:rsidRDefault="00B7389D" w14:paraId="60D48C56"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Ampliar la vinculación de docentes e investigadores a redes académicas y científicas internacionales. Ampliar las oportunidades de pasantías internacionales para docentes e investigadores </w:t>
      </w:r>
    </w:p>
    <w:p w:rsidRPr="004901FC" w:rsidR="00B7389D" w:rsidP="002D670C" w:rsidRDefault="00B7389D" w14:paraId="5518A31F"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Internacionalización del Currículo para abrirse a las demandas del mundo globalizado y establecer convenios específicos para adelantar estudios e investigaciones de carácter internacional.</w:t>
      </w:r>
    </w:p>
    <w:p w:rsidRPr="004901FC" w:rsidR="00B7389D" w:rsidP="002D670C" w:rsidRDefault="00B7389D" w14:paraId="2D36BAF9" w14:textId="77777777">
      <w:pPr>
        <w:pStyle w:val="Prrafodelista"/>
        <w:numPr>
          <w:ilvl w:val="0"/>
          <w:numId w:val="17"/>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Consolidar los programas de educación continuada, orientados a satisfacer las necesidades de la población con menos oportunidades sociales.</w:t>
      </w:r>
    </w:p>
    <w:p w:rsidRPr="004901FC" w:rsidR="00B7389D" w:rsidP="00B7389D" w:rsidRDefault="00B7389D" w14:paraId="27AFACB6"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19819C2F"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 Enriquecimiento regional de los programas con estándares comunes: Consolidar la oferta académica de alta calidad, USTA Colombia, a partir de la unificación de los currículos, potenciando fortalezas y aprovechando recursos, experiencias y oportunidades regionales.</w:t>
      </w:r>
    </w:p>
    <w:p w:rsidRPr="004901FC" w:rsidR="00B7389D" w:rsidP="00B7389D" w:rsidRDefault="00B7389D" w14:paraId="1C51774A"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7C5A1EE8" w14:textId="77777777">
      <w:pPr>
        <w:pStyle w:val="Prrafodelista"/>
        <w:numPr>
          <w:ilvl w:val="0"/>
          <w:numId w:val="18"/>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Contribuir con el desarrollo de un sistema académico integrado USTA Colombia, a partir de estrategias y expresiones académicas con núcleos comunes que atienden a las particularidades regionales, donde los estudiantes y docentes puedan integrarse a través de las funciones sustantivas y movilizarse entre los mismos.  </w:t>
      </w:r>
    </w:p>
    <w:p w:rsidRPr="004901FC" w:rsidR="00B7389D" w:rsidP="002D670C" w:rsidRDefault="00B7389D" w14:paraId="28609FFF" w14:textId="77777777">
      <w:pPr>
        <w:pStyle w:val="Prrafodelista"/>
        <w:numPr>
          <w:ilvl w:val="0"/>
          <w:numId w:val="18"/>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Aportar permanentemente a la actualización y la construcción de la dinámica curricular desde la pertinencia y la alta calidad con las cuales siguen comprometidas los programas de Ingeniería Civil en las sedes y seccionales.</w:t>
      </w:r>
    </w:p>
    <w:p w:rsidRPr="004901FC" w:rsidR="00B7389D" w:rsidP="002D670C" w:rsidRDefault="00B7389D" w14:paraId="1DE6BAE7" w14:textId="77777777">
      <w:pPr>
        <w:pStyle w:val="Prrafodelista"/>
        <w:numPr>
          <w:ilvl w:val="0"/>
          <w:numId w:val="18"/>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Fortalecer el uso de las Tecnologías de la Información y las Comunicaciones (TIC), de las Tecnologías del Aprendizaje y el Conocimiento (TAC) y de las Tecnologías del Empoderamiento y la Participación (TEP).</w:t>
      </w:r>
    </w:p>
    <w:p w:rsidRPr="004901FC" w:rsidR="00B7389D" w:rsidP="002D670C" w:rsidRDefault="00B7389D" w14:paraId="379CEB69" w14:textId="77777777">
      <w:pPr>
        <w:pStyle w:val="Prrafodelista"/>
        <w:numPr>
          <w:ilvl w:val="0"/>
          <w:numId w:val="18"/>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Facilitar el afianzamiento, articulación y gestión entre los programas extendidos y homólogos.</w:t>
      </w:r>
    </w:p>
    <w:p w:rsidRPr="004901FC" w:rsidR="00B7389D" w:rsidP="00B7389D" w:rsidRDefault="00B7389D" w14:paraId="19FFFD87"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CADEA7B"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 Personas que transforman sociedad: Dirigir los esfuerzos institucionales al logro de una formación humana integral, con pertinencia social, que proporcione los medios para que el estudiante y el egresado generen el impacto necesario para la transformación de la sociedad.  </w:t>
      </w:r>
    </w:p>
    <w:p w:rsidRPr="004901FC" w:rsidR="00B7389D" w:rsidP="002D670C" w:rsidRDefault="00B7389D" w14:paraId="07091A46"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Consolidar las estrategias de formación integral y de participación de los estudiantes en actividades extracurriculares: las prácticas de laboratorio, el uso de software, las salidas de campo y visitas técnicas, participación en foros y seminarios, el apoyo a las actividades comunitarias y de pastoral.</w:t>
      </w:r>
    </w:p>
    <w:p w:rsidRPr="004901FC" w:rsidR="00B7389D" w:rsidP="002D670C" w:rsidRDefault="00B7389D" w14:paraId="03419BA4"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Fortalecer las relaciones con los egresados, así como su mayor vinculación mediante su participación activa y permanente en los espacios académicos, los proyectos de investigación y de consultoría, la integración a los diversos órganos en los que, estatutariamente, tienen representación y el apoyo para su formación continua y a lo largo de la vida. </w:t>
      </w:r>
    </w:p>
    <w:p w:rsidRPr="004901FC" w:rsidR="00B7389D" w:rsidP="002D670C" w:rsidRDefault="00B7389D" w14:paraId="06FC9C80"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Participar con estudiantes y egresados en proyectos institucionales de consultorías y de política pública.  </w:t>
      </w:r>
    </w:p>
    <w:p w:rsidRPr="004901FC" w:rsidR="00B7389D" w:rsidP="002D670C" w:rsidRDefault="00B7389D" w14:paraId="240C9DA4"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Ampliar y Fortalecer los espacios destinados al emprendimiento para fomentar e impulsar iniciativas de creación de empresa y proyectos de innovación, en particular, aquellos que deriven de actividades de aula, proyectos o actividades de proyección social.</w:t>
      </w:r>
    </w:p>
    <w:p w:rsidRPr="004901FC" w:rsidR="00B7389D" w:rsidP="002D670C" w:rsidRDefault="00B7389D" w14:paraId="13085D76"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Integrar las demandas del sector productivo, a través de la investigación aplicada y la oferta de programas de formación continuada.  </w:t>
      </w:r>
    </w:p>
    <w:p w:rsidRPr="004901FC" w:rsidR="00B7389D" w:rsidP="002D670C" w:rsidRDefault="00B7389D" w14:paraId="42F627A2"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Continuar los procesos de desarrollo curricular e investigativo con la participación activa y permanente de todos los actores de la comunidad académica.</w:t>
      </w:r>
    </w:p>
    <w:p w:rsidRPr="004901FC" w:rsidR="00B7389D" w:rsidP="00B7389D" w:rsidRDefault="00B7389D" w14:paraId="785B570A"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327136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Es compromiso del programa de Ingeniería Civil de la USTA responder con objetivos del aprendizaje pertinentes y la formación integral de competencias para dar herramientas a los profesionales para enfrentar con responsabilidad los problemas de la comunidad en las diferentes áreas y temas: </w:t>
      </w:r>
    </w:p>
    <w:p w:rsidRPr="004901FC" w:rsidR="00B7389D" w:rsidP="00B7389D" w:rsidRDefault="00B7389D" w14:paraId="6D20C237"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1CC7A9B9"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Conocimientos (conceptos y principios) distribución eficiente de agua para riego, los sistemas de acueductos, alcantarillados, el saneamiento básico, la protección de bosques y la mitigación de riesgo en desastres naturales, el manejo de suelos, planeación del uso del territorio, acceso a las regiones y transporte de los productos, carreteras seguras, la construcción de viaductos y túneles, el uso de los ferrocarriles y los trenes de cercanías, el transporte urbano, el empleo de trenes metropolitanos </w:t>
      </w:r>
      <w:r w:rsidRPr="004901FC">
        <w:rPr>
          <w:rFonts w:ascii="Arial Narrow" w:hAnsi="Arial Narrow" w:cstheme="majorHAnsi"/>
          <w:sz w:val="24"/>
          <w:szCs w:val="24"/>
          <w:lang w:val="es-CO"/>
        </w:rPr>
        <w:t xml:space="preserve">(metros), el transporte fluvial, la canalización de ríos navegables, los materiales (tradicionales y nuevos), sus usos y optimización, la construcción de vivienda.  </w:t>
      </w:r>
    </w:p>
    <w:p w:rsidRPr="004901FC" w:rsidR="00B7389D" w:rsidP="00B7389D" w:rsidRDefault="00B7389D" w14:paraId="32C6EDDB"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149FC79F"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Habilidades en la aplicación de sistemas Analíticos Informáticos y de Instrumentación: en simulación, programación dinámica, la creación de lenguajes más eficientes, programas matemáticos de alto nivel, el manejo de información, el uso de Sistemas de Información Georreferenciados (SIG), sensores remotos, los satelitales y los sistemas de procesamiento gráfico (CAD), el uso de la instrumentación, el dominio de las tecnologías y herramientas.  </w:t>
      </w:r>
    </w:p>
    <w:p w:rsidRPr="004901FC" w:rsidR="00B7389D" w:rsidP="00B7389D" w:rsidRDefault="00B7389D" w14:paraId="50B9E92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0732D843"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capacidad para la gerencia de proyectos, la programación de obras, la gestión de recursos. La investigación y la innovación, el emprendimiento y la responsabilidad socialmente compartida. </w:t>
      </w:r>
    </w:p>
    <w:p w:rsidRPr="004901FC" w:rsidR="00B7389D" w:rsidP="00B7389D" w:rsidRDefault="00B7389D" w14:paraId="449F3A50"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2B8CDCD7"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programa de Ingeniería Civil de la Universidad Santo Tomás contribuirá en la construcción de una sociedad más justa y equitativa, por esta razón su proyecto educativo se sustenta en la formación humanista e integral de profesionales líderes, críticos, éticos y creativos con capacidad de enfrentar los nuevos retos que exige la sociedad, el desarrollo sostenible del país y el mundo globalizado. </w:t>
      </w:r>
    </w:p>
    <w:p w:rsidRPr="004901FC" w:rsidR="00B7389D" w:rsidP="00B7389D" w:rsidRDefault="00B7389D" w14:paraId="5600EC69"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7C7A5CD8"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Facultad de Ingeniería Civil será reconocida ampliamente a nivel nacional debido a su alto impacto social e investigativo y a la calidad de la educación que imparte. En concordancia con los lineamientos Institucionales y su responsabilidad social universitaria, la Facultad propenderá por la articulación con los estamentos públicos y privados, de tal forma que se generen soluciones viables desde Ingeniería Civil a las problemáticas sociales encontradas y su aporte a la toma de decisiones.</w:t>
      </w:r>
    </w:p>
    <w:p w:rsidRPr="004901FC" w:rsidR="00B7389D" w:rsidP="00B7389D" w:rsidRDefault="00B7389D" w14:paraId="7D48CF77"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D4BF1F4"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 xml:space="preserve">Comunidad académica. </w:t>
      </w:r>
      <w:r w:rsidRPr="004901FC">
        <w:rPr>
          <w:rFonts w:ascii="Arial Narrow" w:hAnsi="Arial Narrow" w:cstheme="majorHAnsi"/>
          <w:sz w:val="24"/>
          <w:szCs w:val="24"/>
          <w:lang w:val="es-CO"/>
        </w:rPr>
        <w:t>La Universidad Santo Tomás se ha comprometido con la excelencia de todos sus programas y en particular el de Ingeniería Civil ha tenido en cuenta criterios de calidad, de tal forma que en los últimos años el número de estudiantes matriculados ha aumentado. Igualmente, el número de aspirantes se ha incrementado, lo que permite realizar una selección rigurosa, garantizando la excelencia académica de los que ingresan al programa. El alto nivel de demanda que tiene el programa requiere aplicar criterios de selección que garanticen un nivel más adecuado en el estudiante neotomasino.</w:t>
      </w:r>
    </w:p>
    <w:p w:rsidRPr="004901FC" w:rsidR="00B7389D" w:rsidP="00B7389D" w:rsidRDefault="00B7389D" w14:paraId="158E02DF"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410E7C7"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Universidad Santo Tomás cuenta con la infraestructura suficiente en todas las sedes para garantizar a sus estudiantes el proceso de aprendizaje en instalaciones adecuadas para cada espacio académico. Clases magistrales, laboratorios, salidas de campo y salas de informática con software adecuado en ambientes reales o de simulación.</w:t>
      </w:r>
    </w:p>
    <w:p w:rsidRPr="004901FC" w:rsidR="00B7389D" w:rsidP="00B7389D" w:rsidRDefault="00B7389D" w14:paraId="17986AB4"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4D4231B7"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Facultad de Ingeniería Civil propende por una relación de enseñanza aprendizaje dinámica donde exista la relación directa de los estudiantes con el decanato y sus docentes resaltando el respeto y la exigencia académica.</w:t>
      </w:r>
    </w:p>
    <w:p w:rsidRPr="004901FC" w:rsidR="00B7389D" w:rsidP="00B7389D" w:rsidRDefault="00B7389D" w14:paraId="7F7A0767"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77AF707"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Los estudiantes por medio de su representante en los Comités y en el Consejo de Facultad, están presentes en los diferentes comités de facultad con el propósito de garantizar un canal de comunicación entre la facultad y la comunidad estudiantil del programa. De allí se asegura la </w:t>
      </w:r>
      <w:r w:rsidRPr="004901FC">
        <w:rPr>
          <w:rFonts w:ascii="Arial Narrow" w:hAnsi="Arial Narrow" w:cstheme="majorHAnsi"/>
          <w:sz w:val="24"/>
          <w:szCs w:val="24"/>
          <w:lang w:val="es-CO"/>
        </w:rPr>
        <w:t>divulgación de procesos, lineamientos, derechos y deberes de los estudiantes, y decisiones de la Facultad y la Universidad.</w:t>
      </w:r>
    </w:p>
    <w:p w:rsidRPr="004901FC" w:rsidR="00B7389D" w:rsidP="00B7389D" w:rsidRDefault="00B7389D" w14:paraId="13637DB8"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ADABBD5"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Universidad Santo Tomás en su programa de Ingeniería Civil lucha por permitir el libre desarrollo de las diferentes potencialidades de los estudiantes que garanticen la obtención de las máximas competencias en su crecimiento personal y profesional.</w:t>
      </w:r>
    </w:p>
    <w:p w:rsidRPr="004901FC" w:rsidR="00B7389D" w:rsidP="00B7389D" w:rsidRDefault="00B7389D" w14:paraId="6464B8DD"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714D213"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Egresado. La universidad proyecta al Egresado Tomasino como un ciudadano ético, crítico y creativo que consciente de su impronta tomasina se convierta en un actor determinante en la construcción de sociedad, al tiempo que realiza su proyecto de vida.</w:t>
      </w:r>
    </w:p>
    <w:p w:rsidRPr="004901FC" w:rsidR="00B7389D" w:rsidP="00B7389D" w:rsidRDefault="00B7389D" w14:paraId="44CBE9EF"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5DDA5728"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Universidad, incentivada la agrupación de sus egresados dando cabida en su vida académica a los profesionales salidos de sus aulas. En un primer intento, en 1975 conformó la asociación de </w:t>
      </w:r>
      <w:r w:rsidRPr="004901FC" w:rsidR="004901FC">
        <w:rPr>
          <w:rFonts w:ascii="Arial Narrow" w:hAnsi="Arial Narrow" w:cstheme="majorHAnsi"/>
          <w:sz w:val="24"/>
          <w:szCs w:val="24"/>
          <w:lang w:val="es-CO"/>
        </w:rPr>
        <w:t>exalumnos</w:t>
      </w:r>
      <w:r w:rsidRPr="004901FC">
        <w:rPr>
          <w:rFonts w:ascii="Arial Narrow" w:hAnsi="Arial Narrow" w:cstheme="majorHAnsi"/>
          <w:sz w:val="24"/>
          <w:szCs w:val="24"/>
          <w:lang w:val="es-CO"/>
        </w:rPr>
        <w:t xml:space="preserve"> de la universidad (EXUSTA), y tras varios años de esfuerzos en 1995 se fundó la actual Asociación de Profesionales Tomasinos (PROUSTA) como el vínculo de unión del egresado con el estamento universitario. Sus funciones básicas son: </w:t>
      </w:r>
    </w:p>
    <w:p w:rsidRPr="004901FC" w:rsidR="00B7389D" w:rsidP="00B7389D" w:rsidRDefault="00B7389D" w14:paraId="1C4E7180"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2D670C" w:rsidRDefault="00B7389D" w14:paraId="0864F86C"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Promover, fortalecer y mantener los vínculos entre los profesionales y la Universidad, con propósitos de cooperación y beneficio mutuos. </w:t>
      </w:r>
    </w:p>
    <w:p w:rsidRPr="004901FC" w:rsidR="00B7389D" w:rsidP="002D670C" w:rsidRDefault="00B7389D" w14:paraId="249AEE33"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Promover vínculos de amistad, cooperación y trabajo entre los profesionales de las diferentes facultades. </w:t>
      </w:r>
    </w:p>
    <w:p w:rsidRPr="004901FC" w:rsidR="00B7389D" w:rsidP="002D670C" w:rsidRDefault="00B7389D" w14:paraId="66B0DF62"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Servir a la comunidad buscando mecanismos que mejoren la calidad de vida de los colombianos.</w:t>
      </w:r>
    </w:p>
    <w:p w:rsidRPr="004901FC" w:rsidR="00B7389D" w:rsidP="00B7389D" w:rsidRDefault="00B7389D" w14:paraId="2A76B008"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264BFF4B"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Dentro de sus objetivos merecen destacarse: </w:t>
      </w:r>
    </w:p>
    <w:p w:rsidRPr="004901FC" w:rsidR="00B7389D" w:rsidP="00B7389D" w:rsidRDefault="00B7389D" w14:paraId="4C8DB8A9"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2D670C" w:rsidRDefault="00B7389D" w14:paraId="73F2121E"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Procurar la vinculación de todos los profesionales Tomasinos a la asociación. </w:t>
      </w:r>
    </w:p>
    <w:p w:rsidRPr="004901FC" w:rsidR="00B7389D" w:rsidP="002D670C" w:rsidRDefault="00B7389D" w14:paraId="28AE0A3A"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Coordinar las asociaciones de facultad y promover la creación de otras en las facultades que no las tengan. </w:t>
      </w:r>
    </w:p>
    <w:p w:rsidRPr="004901FC" w:rsidR="00B7389D" w:rsidP="002D670C" w:rsidRDefault="00B7389D" w14:paraId="37CB1A54"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Planear y ejecutar acciones que contribuyan al bienestar económico y social de los afiliados y sus familiares. </w:t>
      </w:r>
    </w:p>
    <w:p w:rsidRPr="004901FC" w:rsidR="00B7389D" w:rsidP="002D670C" w:rsidRDefault="00B7389D" w14:paraId="05BDD865"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Establecer relaciones con otras asociaciones de profesionales a nivel nacional y extranjero. </w:t>
      </w:r>
    </w:p>
    <w:p w:rsidRPr="004901FC" w:rsidR="00B7389D" w:rsidP="002D670C" w:rsidRDefault="00B7389D" w14:paraId="5F233FEE" w14:textId="77777777">
      <w:pPr>
        <w:pStyle w:val="Prrafodelista"/>
        <w:numPr>
          <w:ilvl w:val="0"/>
          <w:numId w:val="19"/>
        </w:numPr>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Crear un banco de datos de profesionales Tomasinos y ayudarles a tener una mejor ubicación. </w:t>
      </w:r>
    </w:p>
    <w:p w:rsidRPr="004901FC" w:rsidR="00B7389D" w:rsidP="00B7389D" w:rsidRDefault="00B7389D" w14:paraId="665871DD"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A151468"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AIDUSTA, Fundada por Ingenieros Civiles egresados de la USTA, ha modificado sus estatutos para dar cabida a los egresados de todas las facultades de ingeniería de la USTA, con el ánimo de hacerlos parte de la asociación, ampliando así su contenido y su alcance. Su Misión es: “Contribuir a la integración de los ingenieros egresados, promover su desarrollo académico y profesional dentro de los valores filosóficos y éticos de la Universidad Santo Tomás, para comprometerlos, proyectarlos y posicionarlos con liderazgo en la sociedad y facilitar la utilización de sus servicios profesionales a los asociados.” </w:t>
      </w:r>
    </w:p>
    <w:p w:rsidRPr="004901FC" w:rsidR="00B7389D" w:rsidP="00B7389D" w:rsidRDefault="00B7389D" w14:paraId="45BCD3E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781A94B1"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Facultad ha incorporado un egresado como miembro en los diferentes cuerpos colegiados como: el consejo de Facultad, el comité de Investigación, el comité curricular, el comité de grados, el comité </w:t>
      </w:r>
      <w:r w:rsidRPr="004901FC">
        <w:rPr>
          <w:rFonts w:ascii="Arial Narrow" w:hAnsi="Arial Narrow" w:cstheme="majorHAnsi"/>
          <w:sz w:val="24"/>
          <w:szCs w:val="24"/>
          <w:lang w:val="es-CO"/>
        </w:rPr>
        <w:t>de acreditación y en general todos los estamentos de representación permanentes a los cuales están invitados con derecho a voz y a voto.</w:t>
      </w:r>
    </w:p>
    <w:p w:rsidRPr="004901FC" w:rsidR="00B7389D" w:rsidP="00B7389D" w:rsidRDefault="00B7389D" w14:paraId="2EC73E97"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2CB8FD19" w14:textId="77777777">
      <w:pPr>
        <w:pStyle w:val="Prrafodelista"/>
        <w:ind w:left="0" w:right="91"/>
        <w:rPr>
          <w:rFonts w:ascii="Arial Narrow" w:hAnsi="Arial Narrow" w:cstheme="majorHAnsi"/>
          <w:b/>
          <w:bCs/>
          <w:sz w:val="24"/>
          <w:szCs w:val="24"/>
          <w:lang w:val="es-MX"/>
        </w:rPr>
      </w:pPr>
      <w:bookmarkStart w:name="_Toc164170859" w:id="2"/>
      <w:r w:rsidRPr="004901FC">
        <w:rPr>
          <w:rFonts w:ascii="Arial Narrow" w:hAnsi="Arial Narrow" w:cstheme="majorHAnsi"/>
          <w:b/>
          <w:bCs/>
          <w:sz w:val="24"/>
          <w:szCs w:val="24"/>
          <w:lang w:val="es-MX"/>
        </w:rPr>
        <w:t>Misión</w:t>
      </w:r>
      <w:bookmarkEnd w:id="2"/>
      <w:r w:rsidRPr="004901FC">
        <w:rPr>
          <w:rFonts w:ascii="Arial Narrow" w:hAnsi="Arial Narrow" w:cstheme="majorHAnsi"/>
          <w:b/>
          <w:bCs/>
          <w:sz w:val="24"/>
          <w:szCs w:val="24"/>
          <w:lang w:val="es-MX"/>
        </w:rPr>
        <w:t xml:space="preserve"> </w:t>
      </w:r>
    </w:p>
    <w:p w:rsidRPr="004901FC" w:rsidR="00B7389D" w:rsidP="00B7389D" w:rsidRDefault="00B7389D" w14:paraId="4FD2848B" w14:textId="77777777">
      <w:pPr>
        <w:pStyle w:val="Prrafodelista"/>
        <w:ind w:right="91"/>
        <w:rPr>
          <w:rFonts w:ascii="Arial Narrow" w:hAnsi="Arial Narrow" w:cstheme="majorHAnsi"/>
          <w:sz w:val="24"/>
          <w:szCs w:val="24"/>
          <w:lang w:val="es-ES"/>
        </w:rPr>
      </w:pPr>
    </w:p>
    <w:p w:rsidRPr="004901FC" w:rsidR="00B7389D" w:rsidP="00B7389D" w:rsidRDefault="00B7389D" w14:paraId="5A33A7E1" w14:textId="77777777">
      <w:pPr>
        <w:pStyle w:val="Prrafodelista"/>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Programa de Ingeniería Civil, inspirado en el pensamiento humanista cristiano de Santo Tomás de Aquino, </w:t>
      </w:r>
      <w:r w:rsidRPr="004901FC" w:rsidR="004901FC">
        <w:rPr>
          <w:rFonts w:ascii="Arial Narrow" w:hAnsi="Arial Narrow" w:cstheme="majorHAnsi"/>
          <w:sz w:val="24"/>
          <w:szCs w:val="24"/>
          <w:lang w:val="es-ES"/>
        </w:rPr>
        <w:t>formas profesionales</w:t>
      </w:r>
      <w:r w:rsidRPr="004901FC">
        <w:rPr>
          <w:rFonts w:ascii="Arial Narrow" w:hAnsi="Arial Narrow" w:cstheme="majorHAnsi"/>
          <w:sz w:val="24"/>
          <w:szCs w:val="24"/>
          <w:lang w:val="es-ES"/>
        </w:rPr>
        <w:t xml:space="preserve"> con espíritu ético, crítico y creativo que planifican, diseñan, construyen y conservan obras civiles, en el marco de una ingeniería sostenible, para contribuir en la solución de problemas sociales, ambientales y de infraestructura, que satisfagan las necesidades de la sociedad.</w:t>
      </w:r>
    </w:p>
    <w:p w:rsidRPr="004901FC" w:rsidR="00B7389D" w:rsidP="00B7389D" w:rsidRDefault="00B7389D" w14:paraId="0ABC4559" w14:textId="77777777">
      <w:pPr>
        <w:pStyle w:val="Prrafodelista"/>
        <w:ind w:right="91"/>
        <w:rPr>
          <w:rFonts w:ascii="Arial Narrow" w:hAnsi="Arial Narrow" w:cstheme="majorHAnsi"/>
          <w:sz w:val="24"/>
          <w:szCs w:val="24"/>
          <w:lang w:val="es-ES"/>
        </w:rPr>
      </w:pPr>
      <w:r w:rsidRPr="004901FC">
        <w:rPr>
          <w:rFonts w:ascii="Arial Narrow" w:hAnsi="Arial Narrow" w:cstheme="majorHAnsi"/>
          <w:sz w:val="24"/>
          <w:szCs w:val="24"/>
          <w:lang w:val="es-ES"/>
        </w:rPr>
        <w:t xml:space="preserve"> </w:t>
      </w:r>
    </w:p>
    <w:p w:rsidRPr="004901FC" w:rsidR="00B7389D" w:rsidP="00B7389D" w:rsidRDefault="00B7389D" w14:paraId="73BD1C4E" w14:textId="77777777">
      <w:pPr>
        <w:pStyle w:val="Prrafodelista"/>
        <w:ind w:left="0" w:right="91"/>
        <w:rPr>
          <w:rFonts w:ascii="Arial Narrow" w:hAnsi="Arial Narrow" w:cstheme="majorHAnsi"/>
          <w:b/>
          <w:bCs/>
          <w:sz w:val="24"/>
          <w:szCs w:val="24"/>
          <w:lang w:val="es-MX"/>
        </w:rPr>
      </w:pPr>
      <w:bookmarkStart w:name="_Toc164170860" w:id="3"/>
      <w:r w:rsidRPr="004901FC">
        <w:rPr>
          <w:rFonts w:ascii="Arial Narrow" w:hAnsi="Arial Narrow" w:cstheme="majorHAnsi"/>
          <w:b/>
          <w:bCs/>
          <w:sz w:val="24"/>
          <w:szCs w:val="24"/>
          <w:lang w:val="es-MX"/>
        </w:rPr>
        <w:t>Visión</w:t>
      </w:r>
      <w:bookmarkEnd w:id="3"/>
      <w:r w:rsidRPr="004901FC">
        <w:rPr>
          <w:rFonts w:ascii="Arial Narrow" w:hAnsi="Arial Narrow" w:cstheme="majorHAnsi"/>
          <w:b/>
          <w:bCs/>
          <w:sz w:val="24"/>
          <w:szCs w:val="24"/>
          <w:lang w:val="es-MX"/>
        </w:rPr>
        <w:t xml:space="preserve"> </w:t>
      </w:r>
    </w:p>
    <w:p w:rsidRPr="004901FC" w:rsidR="00B7389D" w:rsidP="00B7389D" w:rsidRDefault="00B7389D" w14:paraId="38F3C649" w14:textId="77777777">
      <w:pPr>
        <w:pStyle w:val="Prrafodelista"/>
        <w:ind w:right="91"/>
        <w:rPr>
          <w:rFonts w:ascii="Arial Narrow" w:hAnsi="Arial Narrow" w:cstheme="majorHAnsi"/>
          <w:sz w:val="24"/>
          <w:szCs w:val="24"/>
          <w:lang w:val="es-ES"/>
        </w:rPr>
      </w:pPr>
    </w:p>
    <w:p w:rsidRPr="004901FC" w:rsidR="00B7389D" w:rsidP="00B7389D" w:rsidRDefault="00B7389D" w14:paraId="7B0AB25C" w14:textId="77777777">
      <w:pPr>
        <w:pStyle w:val="Prrafodelista"/>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En 2031, el programa de Ingeniería Civil será un referente nacional e internacional de alta calidad en la formación de ingenieros civiles que desarrollan soluciones de impacto social, desde un enfoque sostenible.  En el campo de la investigación, será reconocido como aliado para empresas del sector productivo y organismos de gobierno, desarrollando consultorías, estudios técnicos especializados y proyectos con responsabilidad social.</w:t>
      </w:r>
    </w:p>
    <w:p w:rsidRPr="004901FC" w:rsidR="00B7389D" w:rsidP="00B7389D" w:rsidRDefault="00B7389D" w14:paraId="64697D70" w14:textId="77777777">
      <w:pPr>
        <w:ind w:right="91"/>
        <w:jc w:val="both"/>
        <w:rPr>
          <w:rFonts w:ascii="Arial Narrow" w:hAnsi="Arial Narrow" w:cstheme="majorHAnsi"/>
          <w:sz w:val="24"/>
          <w:szCs w:val="24"/>
          <w:lang w:val="es-ES"/>
        </w:rPr>
      </w:pPr>
    </w:p>
    <w:p w:rsidRPr="004901FC" w:rsidR="00B7389D" w:rsidP="00B7389D" w:rsidRDefault="00B7389D" w14:paraId="3DFE2201" w14:textId="77777777">
      <w:pPr>
        <w:ind w:right="91"/>
        <w:jc w:val="both"/>
        <w:rPr>
          <w:rFonts w:ascii="Arial Narrow" w:hAnsi="Arial Narrow" w:cstheme="majorHAnsi"/>
          <w:b/>
          <w:sz w:val="24"/>
          <w:szCs w:val="24"/>
          <w:lang w:val="es-CO"/>
        </w:rPr>
      </w:pPr>
      <w:r w:rsidRPr="004901FC">
        <w:rPr>
          <w:rFonts w:ascii="Arial Narrow" w:hAnsi="Arial Narrow" w:cstheme="majorHAnsi"/>
          <w:b/>
          <w:sz w:val="24"/>
          <w:szCs w:val="24"/>
          <w:lang w:val="es-CO"/>
        </w:rPr>
        <w:t>Principios</w:t>
      </w:r>
    </w:p>
    <w:p w:rsidRPr="004901FC" w:rsidR="00B7389D" w:rsidP="00B7389D" w:rsidRDefault="00B7389D" w14:paraId="596B64EA" w14:textId="77777777">
      <w:pPr>
        <w:ind w:right="91"/>
        <w:jc w:val="both"/>
        <w:rPr>
          <w:rFonts w:ascii="Arial Narrow" w:hAnsi="Arial Narrow" w:cstheme="majorHAnsi"/>
          <w:sz w:val="24"/>
          <w:szCs w:val="24"/>
          <w:lang w:val="es-CO"/>
        </w:rPr>
      </w:pPr>
    </w:p>
    <w:p w:rsidRPr="004901FC" w:rsidR="00B7389D" w:rsidP="00B7389D" w:rsidRDefault="00B7389D" w14:paraId="080B5C1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 partir del Modelo Pedagógico, la Universidad Santo Tomás y el programa de Ingeniería Civil, conciben como fin la promoción y el desarrollo del ser, la búsqueda permanente de la verdad y la perfección, a partir de una concepción en la cual todos los implicados del proceso educativo aprendan de la realidad en forma dialéctica. El maestro es un generador de ambientes de aprendizaje que permite que el potencial del estudiante aflore, se desarrolle y se perfeccione, en un proceso de búsqueda y cuestionamiento permanente, para lo cual el currículo es de carácter problémico en torno a ejes transversales, como la ética, la sensibilidad social, el análisis de las realidades históricas, la duda y la búsqueda de soluciones a problemáticas desde el campo investigativo. </w:t>
      </w:r>
    </w:p>
    <w:p w:rsidRPr="004901FC" w:rsidR="00B7389D" w:rsidP="00B7389D" w:rsidRDefault="00B7389D" w14:paraId="36D7EA11"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B7389D" w:rsidRDefault="00B7389D" w14:paraId="143B6B9D"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Concomitantemente con lo anterior y conforme con el pensamiento pedagógico de Tomás de Aquino quien define el proceso educativo como “conducción y promoción hasta el estado perfecto del hombre”, el programa de Ingeniería Civil fundamenta su currículo en los siguientes principios:</w:t>
      </w:r>
    </w:p>
    <w:p w:rsidRPr="004901FC" w:rsidR="00B7389D" w:rsidP="00B7389D" w:rsidRDefault="00B7389D" w14:paraId="469C2CEB" w14:textId="77777777">
      <w:pPr>
        <w:ind w:right="91"/>
        <w:jc w:val="both"/>
        <w:rPr>
          <w:rFonts w:ascii="Arial Narrow" w:hAnsi="Arial Narrow" w:cstheme="majorHAnsi"/>
          <w:sz w:val="24"/>
          <w:szCs w:val="24"/>
          <w:lang w:val="es-CO"/>
        </w:rPr>
      </w:pPr>
    </w:p>
    <w:p w:rsidRPr="004901FC" w:rsidR="00B7389D" w:rsidP="002D670C" w:rsidRDefault="00B7389D" w14:paraId="707406C3"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Autonomía </w:t>
      </w:r>
    </w:p>
    <w:p w:rsidRPr="004901FC" w:rsidR="00B7389D" w:rsidP="002D670C" w:rsidRDefault="00B7389D" w14:paraId="2E346D6A"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Ética </w:t>
      </w:r>
    </w:p>
    <w:p w:rsidRPr="004901FC" w:rsidR="00B7389D" w:rsidP="002D670C" w:rsidRDefault="00B7389D" w14:paraId="2C5637AD"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Libertad </w:t>
      </w:r>
    </w:p>
    <w:p w:rsidRPr="004901FC" w:rsidR="00B7389D" w:rsidP="002D670C" w:rsidRDefault="00B7389D" w14:paraId="02A2BC39"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Pertinencia </w:t>
      </w:r>
    </w:p>
    <w:p w:rsidRPr="004901FC" w:rsidR="00B7389D" w:rsidP="002D670C" w:rsidRDefault="00B7389D" w14:paraId="381B780D"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Pensamiento crítico </w:t>
      </w:r>
    </w:p>
    <w:p w:rsidRPr="004901FC" w:rsidR="00B7389D" w:rsidP="002D670C" w:rsidRDefault="00B7389D" w14:paraId="10D95E0C" w14:textId="77777777">
      <w:pPr>
        <w:numPr>
          <w:ilvl w:val="0"/>
          <w:numId w:val="14"/>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Flexibilidad </w:t>
      </w:r>
    </w:p>
    <w:p w:rsidRPr="004901FC" w:rsidR="00B7389D" w:rsidP="002D670C" w:rsidRDefault="00B7389D" w14:paraId="7DF9BC3C"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Interdisciplinariedad </w:t>
      </w:r>
    </w:p>
    <w:p w:rsidRPr="004901FC" w:rsidR="00B7389D" w:rsidP="002D670C" w:rsidRDefault="00B7389D" w14:paraId="70B74DBE"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Transdisciplinariedad </w:t>
      </w:r>
    </w:p>
    <w:p w:rsidRPr="004901FC" w:rsidR="00B7389D" w:rsidP="002D670C" w:rsidRDefault="00B7389D" w14:paraId="432E6D48"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Investigación </w:t>
      </w:r>
    </w:p>
    <w:p w:rsidRPr="004901FC" w:rsidR="00B7389D" w:rsidP="002D670C" w:rsidRDefault="00B7389D" w14:paraId="6723355A"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Servicio </w:t>
      </w:r>
    </w:p>
    <w:p w:rsidRPr="004901FC" w:rsidR="00B7389D" w:rsidP="002D670C" w:rsidRDefault="00B7389D" w14:paraId="4CC2A180"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Justicia </w:t>
      </w:r>
    </w:p>
    <w:p w:rsidRPr="004901FC" w:rsidR="00B7389D" w:rsidP="002D670C" w:rsidRDefault="00B7389D" w14:paraId="61BA833D"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Lealtad </w:t>
      </w:r>
    </w:p>
    <w:p w:rsidRPr="004901FC" w:rsidR="00B7389D" w:rsidP="002D670C" w:rsidRDefault="00B7389D" w14:paraId="4B49AFE6"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Transparencia </w:t>
      </w:r>
    </w:p>
    <w:p w:rsidRPr="004901FC" w:rsidR="00B7389D" w:rsidP="002D670C" w:rsidRDefault="00B7389D" w14:paraId="64EDE43E"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Respeto </w:t>
      </w:r>
    </w:p>
    <w:p w:rsidRPr="004901FC" w:rsidR="00B7389D" w:rsidP="002D670C" w:rsidRDefault="00B7389D" w14:paraId="155A08A0" w14:textId="77777777">
      <w:pPr>
        <w:numPr>
          <w:ilvl w:val="0"/>
          <w:numId w:val="1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Internacionalización </w:t>
      </w:r>
    </w:p>
    <w:p w:rsidRPr="004901FC" w:rsidR="00B7389D" w:rsidP="00B7389D" w:rsidRDefault="00B7389D" w14:paraId="3A099D65" w14:textId="77777777">
      <w:pPr>
        <w:ind w:right="91"/>
        <w:jc w:val="both"/>
        <w:rPr>
          <w:rFonts w:ascii="Arial Narrow" w:hAnsi="Arial Narrow" w:cstheme="majorHAnsi"/>
          <w:sz w:val="24"/>
          <w:szCs w:val="24"/>
          <w:lang w:val="es-CO"/>
        </w:rPr>
      </w:pPr>
    </w:p>
    <w:p w:rsidRPr="004901FC" w:rsidR="00B7389D" w:rsidP="00B7389D" w:rsidRDefault="00B7389D" w14:paraId="1DE7F92B" w14:textId="77777777">
      <w:pPr>
        <w:ind w:right="91"/>
        <w:jc w:val="both"/>
        <w:rPr>
          <w:rFonts w:ascii="Arial Narrow" w:hAnsi="Arial Narrow" w:cstheme="majorHAnsi"/>
          <w:b/>
          <w:sz w:val="24"/>
          <w:szCs w:val="24"/>
          <w:lang w:val="es-CO"/>
        </w:rPr>
      </w:pPr>
      <w:bookmarkStart w:name="_heading=h.3znysh7" w:id="4"/>
      <w:bookmarkEnd w:id="4"/>
      <w:r w:rsidRPr="004901FC">
        <w:rPr>
          <w:rFonts w:ascii="Arial Narrow" w:hAnsi="Arial Narrow" w:cstheme="majorHAnsi"/>
          <w:b/>
          <w:sz w:val="24"/>
          <w:szCs w:val="24"/>
          <w:lang w:val="es-CO"/>
        </w:rPr>
        <w:t>Objetivos</w:t>
      </w:r>
    </w:p>
    <w:p w:rsidRPr="004901FC" w:rsidR="00B7389D" w:rsidP="00B7389D" w:rsidRDefault="00B7389D" w14:paraId="674EB96A" w14:textId="77777777">
      <w:pPr>
        <w:ind w:right="91"/>
        <w:jc w:val="both"/>
        <w:rPr>
          <w:rFonts w:ascii="Arial Narrow" w:hAnsi="Arial Narrow" w:cstheme="majorHAnsi"/>
          <w:sz w:val="24"/>
          <w:szCs w:val="24"/>
          <w:lang w:val="es-CO"/>
        </w:rPr>
      </w:pPr>
    </w:p>
    <w:p w:rsidRPr="004901FC" w:rsidR="00B7389D" w:rsidP="00B7389D" w:rsidRDefault="00B7389D" w14:paraId="522C0CB2"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programa de Ingeniería Civil inspirado en el humanismo cristiano de Santo Tomás de Aquino, se propone formar Ingenieros Civiles con: </w:t>
      </w:r>
    </w:p>
    <w:p w:rsidRPr="004901FC" w:rsidR="00B7389D" w:rsidP="00B7389D" w:rsidRDefault="00B7389D" w14:paraId="7EEFE5CC" w14:textId="77777777">
      <w:pPr>
        <w:ind w:right="91"/>
        <w:jc w:val="both"/>
        <w:rPr>
          <w:rFonts w:ascii="Arial Narrow" w:hAnsi="Arial Narrow" w:cstheme="majorHAnsi"/>
          <w:sz w:val="24"/>
          <w:szCs w:val="24"/>
          <w:lang w:val="es-CO"/>
        </w:rPr>
      </w:pPr>
    </w:p>
    <w:p w:rsidRPr="004901FC" w:rsidR="00B7389D" w:rsidP="002D670C" w:rsidRDefault="00B7389D" w14:paraId="544FBAD8" w14:textId="77777777">
      <w:pPr>
        <w:numPr>
          <w:ilvl w:val="0"/>
          <w:numId w:val="16"/>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Una visión del contexto nacional y global, con habilidades cognitivas teórico prácticas y capacidades gerenciales para el desarrollo de obras civiles.  </w:t>
      </w:r>
    </w:p>
    <w:p w:rsidRPr="004901FC" w:rsidR="00B7389D" w:rsidP="002D670C" w:rsidRDefault="00B7389D" w14:paraId="11BFD480" w14:textId="77777777">
      <w:pPr>
        <w:numPr>
          <w:ilvl w:val="0"/>
          <w:numId w:val="16"/>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Sólida fundamentación científica, tecnológica y conciencia social que les permita responder efectivamente a los problemas que plantea el desarrollo sostenible de obras civiles.  </w:t>
      </w:r>
    </w:p>
    <w:p w:rsidRPr="004901FC" w:rsidR="00B7389D" w:rsidP="002D670C" w:rsidRDefault="00B7389D" w14:paraId="0747F8C9" w14:textId="77777777">
      <w:pPr>
        <w:numPr>
          <w:ilvl w:val="0"/>
          <w:numId w:val="16"/>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Competencias relacionadas con el pensamiento crítico, ético, el aprendizaje autónomo, la autocrítica, la capacidad de análisis, razonamiento y habilidades investigativas que permitan diseñar e implementar soluciones creativas y sostenibles en obras civiles. </w:t>
      </w:r>
    </w:p>
    <w:p w:rsidRPr="004901FC" w:rsidR="00B7389D" w:rsidP="002D670C" w:rsidRDefault="00B7389D" w14:paraId="6F1FF907" w14:textId="77777777">
      <w:pPr>
        <w:numPr>
          <w:ilvl w:val="0"/>
          <w:numId w:val="16"/>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Formular, desarrollar e implementar proyectos de investigación en Ingeniería Civil con impacto social que respondan efectivamente a los problemas que plantea el desarrollo sostenible de las obras civiles.</w:t>
      </w:r>
    </w:p>
    <w:p w:rsidRPr="004901FC" w:rsidR="00B7389D" w:rsidP="00B7389D" w:rsidRDefault="00B7389D" w14:paraId="38A182B8" w14:textId="77777777">
      <w:pPr>
        <w:ind w:right="91"/>
        <w:jc w:val="both"/>
        <w:rPr>
          <w:rFonts w:ascii="Arial Narrow" w:hAnsi="Arial Narrow" w:cstheme="majorHAnsi"/>
          <w:sz w:val="24"/>
          <w:szCs w:val="24"/>
          <w:lang w:val="es-CO"/>
        </w:rPr>
      </w:pPr>
    </w:p>
    <w:p w:rsidRPr="004901FC" w:rsidR="00B7389D" w:rsidP="00B7389D" w:rsidRDefault="00B7389D" w14:paraId="2720AC61" w14:textId="77777777">
      <w:pPr>
        <w:pStyle w:val="Prrafodelista"/>
        <w:ind w:left="0" w:right="91"/>
        <w:rPr>
          <w:rFonts w:ascii="Arial Narrow" w:hAnsi="Arial Narrow" w:cstheme="majorHAnsi"/>
          <w:b/>
          <w:bCs/>
          <w:sz w:val="24"/>
          <w:szCs w:val="24"/>
          <w:lang w:val="es-MX"/>
        </w:rPr>
      </w:pPr>
      <w:bookmarkStart w:name="_Toc164170861" w:id="5"/>
      <w:r w:rsidRPr="004901FC">
        <w:rPr>
          <w:rFonts w:ascii="Arial Narrow" w:hAnsi="Arial Narrow" w:cstheme="majorHAnsi"/>
          <w:b/>
          <w:bCs/>
          <w:sz w:val="24"/>
          <w:szCs w:val="24"/>
          <w:lang w:val="es-MX"/>
        </w:rPr>
        <w:t>Propósitos formativos</w:t>
      </w:r>
      <w:bookmarkEnd w:id="5"/>
    </w:p>
    <w:p w:rsidRPr="004901FC" w:rsidR="00B7389D" w:rsidP="00B7389D" w:rsidRDefault="00B7389D" w14:paraId="2B81CF6B" w14:textId="77777777">
      <w:pPr>
        <w:pStyle w:val="Prrafodelista"/>
        <w:ind w:right="91"/>
        <w:rPr>
          <w:rFonts w:ascii="Arial Narrow" w:hAnsi="Arial Narrow" w:cstheme="majorHAnsi"/>
          <w:sz w:val="24"/>
          <w:szCs w:val="24"/>
          <w:lang w:val="es-ES"/>
        </w:rPr>
      </w:pPr>
    </w:p>
    <w:p w:rsidRPr="004901FC" w:rsidR="00B7389D" w:rsidP="00B7389D" w:rsidRDefault="00B7389D" w14:paraId="2DFF0EF8" w14:textId="77777777">
      <w:pPr>
        <w:pStyle w:val="Prrafodelista"/>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Programa de Ingeniería Civil inspirado en el humanismo cristiano de Santo Tomás de Aquino, propone formar Ingenieros Civiles con: </w:t>
      </w:r>
    </w:p>
    <w:p w:rsidRPr="004901FC" w:rsidR="00B7389D" w:rsidP="00B7389D" w:rsidRDefault="00B7389D" w14:paraId="2CEE046E" w14:textId="77777777">
      <w:pPr>
        <w:pStyle w:val="Prrafodelista"/>
        <w:ind w:right="91"/>
        <w:jc w:val="both"/>
        <w:rPr>
          <w:rFonts w:ascii="Arial Narrow" w:hAnsi="Arial Narrow" w:cstheme="majorHAnsi"/>
          <w:sz w:val="24"/>
          <w:szCs w:val="24"/>
          <w:lang w:val="es-ES"/>
        </w:rPr>
      </w:pPr>
    </w:p>
    <w:p w:rsidRPr="004901FC" w:rsidR="00B7389D" w:rsidP="002D670C" w:rsidRDefault="00B7389D" w14:paraId="422CBC9D" w14:textId="77777777">
      <w:pPr>
        <w:pStyle w:val="Prrafodelista"/>
        <w:numPr>
          <w:ilvl w:val="0"/>
          <w:numId w:val="10"/>
        </w:num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Una visión del contexto nacional y global, con habilidades cognitivas teórico prácticas y capacidades gerenciales para el desarrollo de obras civiles. </w:t>
      </w:r>
    </w:p>
    <w:p w:rsidRPr="004901FC" w:rsidR="00B7389D" w:rsidP="00B7389D" w:rsidRDefault="00B7389D" w14:paraId="494CA5E8" w14:textId="77777777">
      <w:pPr>
        <w:pStyle w:val="Prrafodelista"/>
        <w:ind w:left="0" w:right="91"/>
        <w:jc w:val="both"/>
        <w:rPr>
          <w:rFonts w:ascii="Arial Narrow" w:hAnsi="Arial Narrow" w:cstheme="majorHAnsi"/>
          <w:sz w:val="24"/>
          <w:szCs w:val="24"/>
          <w:lang w:val="es-ES"/>
        </w:rPr>
      </w:pPr>
    </w:p>
    <w:p w:rsidRPr="004901FC" w:rsidR="00B7389D" w:rsidP="002D670C" w:rsidRDefault="00B7389D" w14:paraId="1C858B14" w14:textId="77777777">
      <w:pPr>
        <w:pStyle w:val="Prrafodelista"/>
        <w:numPr>
          <w:ilvl w:val="0"/>
          <w:numId w:val="10"/>
        </w:num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Sólida fundamentación científica, técnica y tecnológica para responder a los retos globales que plantea el desarrollo sostenible, por medio de competencias enfocadas en el pensamiento crítico, el aprendizaje autónomo, la capacidad de análisis y las habilidades investigativas. </w:t>
      </w:r>
    </w:p>
    <w:p w:rsidRPr="004901FC" w:rsidR="00B7389D" w:rsidP="00B7389D" w:rsidRDefault="00B7389D" w14:paraId="4A3530EB" w14:textId="77777777">
      <w:pPr>
        <w:pStyle w:val="Prrafodelista"/>
        <w:ind w:left="0" w:right="91"/>
        <w:jc w:val="both"/>
        <w:rPr>
          <w:rFonts w:ascii="Arial Narrow" w:hAnsi="Arial Narrow" w:cstheme="majorHAnsi"/>
          <w:sz w:val="24"/>
          <w:szCs w:val="24"/>
          <w:lang w:val="es-ES"/>
        </w:rPr>
      </w:pPr>
    </w:p>
    <w:p w:rsidRPr="004901FC" w:rsidR="00B7389D" w:rsidP="002D670C" w:rsidRDefault="00B7389D" w14:paraId="75A2791D" w14:textId="77777777">
      <w:pPr>
        <w:pStyle w:val="Prrafodelista"/>
        <w:numPr>
          <w:ilvl w:val="0"/>
          <w:numId w:val="10"/>
        </w:num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Una formación investigativa sólida para apropiar el conocimiento y la capacidad para proponer alternativas con impacto social.</w:t>
      </w:r>
    </w:p>
    <w:p w:rsidRPr="004901FC" w:rsidR="00B7389D" w:rsidP="00B7389D" w:rsidRDefault="00B7389D" w14:paraId="750D5441" w14:textId="77777777">
      <w:pPr>
        <w:pStyle w:val="Prrafodelista"/>
        <w:ind w:left="0" w:right="91"/>
        <w:jc w:val="both"/>
        <w:rPr>
          <w:rFonts w:ascii="Arial Narrow" w:hAnsi="Arial Narrow" w:cstheme="majorHAnsi"/>
          <w:sz w:val="24"/>
          <w:szCs w:val="24"/>
          <w:lang w:val="es-ES"/>
        </w:rPr>
      </w:pPr>
    </w:p>
    <w:p w:rsidRPr="004901FC" w:rsidR="005730E1" w:rsidP="002D670C" w:rsidRDefault="00B7389D" w14:paraId="1B66323C" w14:textId="77777777">
      <w:pPr>
        <w:pStyle w:val="Prrafodelista"/>
        <w:numPr>
          <w:ilvl w:val="0"/>
          <w:numId w:val="10"/>
        </w:num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Un espíritu de proyección social, que le permita contribuir en la implementación de los Objetivos de Desarrollo Sostenible y ser facilitador de soluciones a las problemáticas de infraestructura para las comunidades más vulnerables.</w:t>
      </w:r>
      <w:bookmarkStart w:name="_Ref153796355" w:id="6"/>
      <w:bookmarkStart w:name="_Toc164170863" w:id="7"/>
    </w:p>
    <w:p w:rsidRPr="004901FC" w:rsidR="005730E1" w:rsidP="005730E1" w:rsidRDefault="005730E1" w14:paraId="3AA1DB93" w14:textId="77777777">
      <w:pPr>
        <w:pStyle w:val="Prrafodelista"/>
        <w:rPr>
          <w:rFonts w:ascii="Arial Narrow" w:hAnsi="Arial Narrow" w:cstheme="majorHAnsi"/>
          <w:b/>
          <w:sz w:val="24"/>
          <w:szCs w:val="24"/>
          <w:lang w:val="es-CO"/>
        </w:rPr>
      </w:pPr>
    </w:p>
    <w:p w:rsidRPr="004901FC" w:rsidR="00B7389D" w:rsidP="005730E1" w:rsidRDefault="00B7389D" w14:paraId="6E715D95" w14:textId="77777777">
      <w:pPr>
        <w:ind w:right="91"/>
        <w:jc w:val="both"/>
        <w:rPr>
          <w:rFonts w:ascii="Arial Narrow" w:hAnsi="Arial Narrow" w:cstheme="majorHAnsi"/>
          <w:sz w:val="24"/>
          <w:szCs w:val="24"/>
          <w:lang w:val="es-ES"/>
        </w:rPr>
      </w:pPr>
      <w:r w:rsidRPr="004901FC">
        <w:rPr>
          <w:rFonts w:ascii="Arial Narrow" w:hAnsi="Arial Narrow" w:cstheme="majorHAnsi"/>
          <w:b/>
          <w:sz w:val="24"/>
          <w:szCs w:val="24"/>
          <w:lang w:val="es-CO"/>
        </w:rPr>
        <w:t>Perfiles De Formación</w:t>
      </w:r>
      <w:bookmarkEnd w:id="6"/>
      <w:bookmarkEnd w:id="7"/>
    </w:p>
    <w:p w:rsidRPr="004901FC" w:rsidR="00B7389D" w:rsidP="00B7389D" w:rsidRDefault="00B7389D" w14:paraId="0E200C67" w14:textId="77777777">
      <w:pPr>
        <w:pStyle w:val="Prrafodelista"/>
        <w:ind w:right="91"/>
        <w:rPr>
          <w:rFonts w:ascii="Arial Narrow" w:hAnsi="Arial Narrow" w:cstheme="majorHAnsi"/>
          <w:sz w:val="24"/>
          <w:szCs w:val="24"/>
          <w:lang w:val="es-CO"/>
        </w:rPr>
      </w:pPr>
    </w:p>
    <w:p w:rsidRPr="004901FC" w:rsidR="00B7389D" w:rsidP="00B7389D" w:rsidRDefault="00B7389D" w14:paraId="7E8874DA" w14:textId="77777777">
      <w:pPr>
        <w:pStyle w:val="Prrafodelista"/>
        <w:ind w:left="0" w:right="91"/>
        <w:rPr>
          <w:rFonts w:ascii="Arial Narrow" w:hAnsi="Arial Narrow" w:cstheme="majorHAnsi"/>
          <w:b/>
          <w:bCs/>
          <w:sz w:val="24"/>
          <w:szCs w:val="24"/>
          <w:lang w:val="es-MX"/>
        </w:rPr>
      </w:pPr>
      <w:bookmarkStart w:name="_Toc164170864" w:id="8"/>
      <w:r w:rsidRPr="004901FC">
        <w:rPr>
          <w:rFonts w:ascii="Arial Narrow" w:hAnsi="Arial Narrow" w:cstheme="majorHAnsi"/>
          <w:b/>
          <w:bCs/>
          <w:sz w:val="24"/>
          <w:szCs w:val="24"/>
          <w:lang w:val="es-MX"/>
        </w:rPr>
        <w:t>Perfil de ingreso</w:t>
      </w:r>
      <w:bookmarkEnd w:id="8"/>
      <w:r w:rsidRPr="004901FC">
        <w:rPr>
          <w:rFonts w:ascii="Arial Narrow" w:hAnsi="Arial Narrow" w:cstheme="majorHAnsi"/>
          <w:b/>
          <w:bCs/>
          <w:sz w:val="24"/>
          <w:szCs w:val="24"/>
          <w:lang w:val="es-MX"/>
        </w:rPr>
        <w:t xml:space="preserve"> </w:t>
      </w:r>
    </w:p>
    <w:p w:rsidRPr="004901FC" w:rsidR="00B7389D" w:rsidP="00B7389D" w:rsidRDefault="00B7389D" w14:paraId="53F7BA31" w14:textId="77777777">
      <w:pPr>
        <w:pStyle w:val="Prrafodelista"/>
        <w:ind w:right="91"/>
        <w:rPr>
          <w:rFonts w:ascii="Arial Narrow" w:hAnsi="Arial Narrow" w:cstheme="majorHAnsi"/>
          <w:sz w:val="24"/>
          <w:szCs w:val="24"/>
          <w:lang w:val="es-ES"/>
        </w:rPr>
      </w:pPr>
    </w:p>
    <w:p w:rsidRPr="004901FC" w:rsidR="00B7389D" w:rsidP="00B7389D" w:rsidRDefault="00B7389D" w14:paraId="61AED253" w14:textId="77777777">
      <w:pPr>
        <w:pStyle w:val="Prrafodelista"/>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aspirante al programa de Ingeniería Civil debe tener un claro compromiso por el bienestar social, respeto, solidaridad, conciencia ambiental y responsabilidad. Debe tener conocimientos generales en ciencias básicas, habilidades de interpretación, uso de tecnologías de la información y las comunicaciones; con interés en temas propios de la disciplina como mejoramiento de vías, agua potable, modos de transporte sostenible y construcciones. </w:t>
      </w:r>
    </w:p>
    <w:p w:rsidRPr="004901FC" w:rsidR="00B7389D" w:rsidP="00B7389D" w:rsidRDefault="00B7389D" w14:paraId="0AC7A2E8" w14:textId="77777777">
      <w:pPr>
        <w:pStyle w:val="Prrafodelista"/>
        <w:ind w:left="0" w:right="91"/>
        <w:jc w:val="both"/>
        <w:rPr>
          <w:rFonts w:ascii="Arial Narrow" w:hAnsi="Arial Narrow" w:cstheme="majorHAnsi"/>
          <w:sz w:val="24"/>
          <w:szCs w:val="24"/>
          <w:lang w:val="es-ES"/>
        </w:rPr>
      </w:pPr>
    </w:p>
    <w:p w:rsidRPr="004901FC" w:rsidR="00B7389D" w:rsidP="00B7389D" w:rsidRDefault="00B7389D" w14:paraId="27C14F36" w14:textId="77777777">
      <w:pPr>
        <w:pStyle w:val="Prrafodelista"/>
        <w:ind w:left="0" w:right="91"/>
        <w:jc w:val="both"/>
        <w:rPr>
          <w:rFonts w:ascii="Arial Narrow" w:hAnsi="Arial Narrow" w:cstheme="majorHAnsi"/>
          <w:b/>
          <w:bCs/>
          <w:sz w:val="24"/>
          <w:szCs w:val="24"/>
          <w:lang w:val="es-MX"/>
        </w:rPr>
      </w:pPr>
      <w:bookmarkStart w:name="_Toc164170865" w:id="9"/>
      <w:r w:rsidRPr="004901FC">
        <w:rPr>
          <w:rFonts w:ascii="Arial Narrow" w:hAnsi="Arial Narrow" w:cstheme="majorHAnsi"/>
          <w:b/>
          <w:bCs/>
          <w:sz w:val="24"/>
          <w:szCs w:val="24"/>
          <w:lang w:val="es-MX"/>
        </w:rPr>
        <w:t>Perfil de permanencia</w:t>
      </w:r>
      <w:bookmarkEnd w:id="9"/>
      <w:r w:rsidRPr="004901FC">
        <w:rPr>
          <w:rFonts w:ascii="Arial Narrow" w:hAnsi="Arial Narrow" w:cstheme="majorHAnsi"/>
          <w:b/>
          <w:bCs/>
          <w:sz w:val="24"/>
          <w:szCs w:val="24"/>
          <w:lang w:val="es-MX"/>
        </w:rPr>
        <w:t xml:space="preserve"> </w:t>
      </w:r>
    </w:p>
    <w:p w:rsidRPr="004901FC" w:rsidR="00B7389D" w:rsidP="00B7389D" w:rsidRDefault="00B7389D" w14:paraId="3E08958C" w14:textId="77777777">
      <w:pPr>
        <w:pStyle w:val="Prrafodelista"/>
        <w:ind w:left="0" w:right="91"/>
        <w:jc w:val="both"/>
        <w:rPr>
          <w:rFonts w:ascii="Arial Narrow" w:hAnsi="Arial Narrow" w:cstheme="majorHAnsi"/>
          <w:sz w:val="24"/>
          <w:szCs w:val="24"/>
          <w:lang w:val="es-ES"/>
        </w:rPr>
      </w:pPr>
    </w:p>
    <w:p w:rsidRPr="004901FC" w:rsidR="00B7389D" w:rsidP="00B7389D" w:rsidRDefault="00B7389D" w14:paraId="6A5DE7E9" w14:textId="77777777">
      <w:pPr>
        <w:pStyle w:val="Prrafodelista"/>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El programa de Ingeniería Civil de la USTA desde sus principios institucionales y con enfoque sostenible, orienta la formación integral del estudiante en el comprender, obrar, hacer y comunicar del saber de la disciplina, en las áreas de Estructuras, Hidroambiental, Geotecnia, Vías y Transporte y Administración. El estudiante puede identificar, analizar y evaluar problemas a partir de fenómenos o necesidades, tiene competencias actitudes y aptitudes para el aprendizaje autónomo y desarrolla habilidades comunicativas con diversos rangos de audiencias.</w:t>
      </w:r>
    </w:p>
    <w:p w:rsidRPr="004901FC" w:rsidR="00B7389D" w:rsidP="00B7389D" w:rsidRDefault="00B7389D" w14:paraId="2F96BD7F" w14:textId="77777777">
      <w:pPr>
        <w:pStyle w:val="Prrafodelista"/>
        <w:ind w:left="0" w:right="91"/>
        <w:jc w:val="both"/>
        <w:rPr>
          <w:rFonts w:ascii="Arial Narrow" w:hAnsi="Arial Narrow" w:cstheme="majorHAnsi"/>
          <w:sz w:val="24"/>
          <w:szCs w:val="24"/>
          <w:lang w:val="es-ES"/>
        </w:rPr>
      </w:pPr>
    </w:p>
    <w:p w:rsidRPr="004901FC" w:rsidR="00B7389D" w:rsidP="00B7389D" w:rsidRDefault="00B7389D" w14:paraId="44F08189" w14:textId="77777777">
      <w:pPr>
        <w:pStyle w:val="Prrafodelista"/>
        <w:ind w:left="0" w:right="91"/>
        <w:jc w:val="both"/>
        <w:rPr>
          <w:rFonts w:ascii="Arial Narrow" w:hAnsi="Arial Narrow" w:cstheme="majorHAnsi"/>
          <w:b/>
          <w:bCs/>
          <w:sz w:val="24"/>
          <w:szCs w:val="24"/>
          <w:lang w:val="es-MX"/>
        </w:rPr>
      </w:pPr>
      <w:bookmarkStart w:name="_Toc164170866" w:id="10"/>
      <w:r w:rsidRPr="004901FC">
        <w:rPr>
          <w:rFonts w:ascii="Arial Narrow" w:hAnsi="Arial Narrow" w:cstheme="majorHAnsi"/>
          <w:b/>
          <w:bCs/>
          <w:sz w:val="24"/>
          <w:szCs w:val="24"/>
          <w:lang w:val="es-MX"/>
        </w:rPr>
        <w:t>Perfil de egreso</w:t>
      </w:r>
      <w:bookmarkEnd w:id="10"/>
      <w:r w:rsidRPr="004901FC">
        <w:rPr>
          <w:rFonts w:ascii="Arial Narrow" w:hAnsi="Arial Narrow" w:cstheme="majorHAnsi"/>
          <w:b/>
          <w:bCs/>
          <w:sz w:val="24"/>
          <w:szCs w:val="24"/>
          <w:lang w:val="es-MX"/>
        </w:rPr>
        <w:t xml:space="preserve"> </w:t>
      </w:r>
    </w:p>
    <w:p w:rsidRPr="004901FC" w:rsidR="00B7389D" w:rsidP="00B7389D" w:rsidRDefault="00B7389D" w14:paraId="59A63AC9" w14:textId="77777777">
      <w:pPr>
        <w:pStyle w:val="Prrafodelista"/>
        <w:ind w:left="0" w:right="91"/>
        <w:jc w:val="both"/>
        <w:rPr>
          <w:rFonts w:ascii="Arial Narrow" w:hAnsi="Arial Narrow" w:cstheme="majorHAnsi"/>
          <w:sz w:val="24"/>
          <w:szCs w:val="24"/>
          <w:lang w:val="es-ES"/>
        </w:rPr>
      </w:pPr>
    </w:p>
    <w:p w:rsidRPr="004901FC" w:rsidR="00B7389D" w:rsidP="00B7389D" w:rsidRDefault="00B7389D" w14:paraId="592A1EF0"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actualización del currículo del programa de Ingeniería Civil de la Universidad Santo Tomás, parte de la premisa institucional de garantizar el mejoramiento continuo de los programas académicos, con el fin de brindar una educación con estándares de calidad, que atienda a las dinámicas de la profesión. </w:t>
      </w:r>
    </w:p>
    <w:p w:rsidRPr="004901FC" w:rsidR="00B7389D" w:rsidP="00B7389D" w:rsidRDefault="00B7389D" w14:paraId="3FF1C8EF"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39B65A4E"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23B3483E"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Universidad contempla la formulación de un currículo atractivo, competitivo y pertinente para las regiones y el país, con características tales como: (i) robustecimiento y diferenciación de las áreas de estudio e investigación que puede desarrollar el Programa de Ingeniería Civil, enfocándose en la atención, evaluación, intervención y promoción de soluciones para problemáticas en el campo de la infraestructura, el diseño y gestión de obras civiles, la sostenibilidad y el impacto ambiental, así como la optimización de recursos y tecnologías en la construcción; (ii) relacionamiento directo con el sector externo, a través de estrategias formativas que permitan a los estudiantes integrar su aprendizaje con experiencias prácticas en los últimos semestres; (iii) apropiación de nuevas tendencias y estrategias en el marco de los avances tecnológicos, como el uso de herramientas digitales, modelado BIM y tecnologías para la construcción sostenible; (iv) fortalecimiento de competencias genéricas requeridas en el desempeño laboral del Ingeniero Civil, tales como liderazgo, trabajo en equipo, resolución de problemas y comunicación efectiva; y (v) desarrollo de potencialidades asociadas al principio de universalidad, promoviendo la internacionalización y la interculturalidad, manteniendo a su vez un enfoque en las necesidades regionales y locales.</w:t>
      </w:r>
    </w:p>
    <w:p w:rsidRPr="004901FC" w:rsidR="00B7389D" w:rsidP="00B7389D" w:rsidRDefault="00B7389D" w14:paraId="2FE72733"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51D79D9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Tales características conferidas al currículo del programa le requirieron la incorporación o ajuste de los núcleos problémicos y áreas de conocimiento, de competencias genéricas y específicas, de espacios académicos, y en tal sentido, de resultados de aprendizaje, estrategias didácticas y rúbricas de evaluación. Los Resultados de Aprendizaje actualizados deben guardar estrecha relación con el perfil de egreso y las dimensiones de la acción humana, que desde la perspectiva tomista exteriorizada en la Política Curricular (USTA, 2004, p. 12) se presentan como: “(i) comprender (visión racional estructurada); (ii) obrar (acción conforme a valores éticos); (ii) hacer (acción transformadora y productora); y, comunicar (interacción a través de los diferentes lenguajes)”.</w:t>
      </w:r>
    </w:p>
    <w:p w:rsidRPr="004901FC" w:rsidR="00B7389D" w:rsidP="00B7389D" w:rsidRDefault="00B7389D" w14:paraId="57C60120"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225FCD8"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Por otro lado, el egresado universitario es la expresión de la misión institucional que se evidencia en su realidad personal y profesional impactando en la sociedad (González, 2012). Conforme a lo anterior, el perfil de egreso expresa el conjunto de rasgos que se espera que posea el Ingeniero Civil que ha cursado el programa de Ingeniería Civil en la USTA, para aportar a la solución de problemas reales en su contexto y desde su formación personal y disciplinar, como expresión de la misión institucional. </w:t>
      </w:r>
    </w:p>
    <w:p w:rsidRPr="004901FC" w:rsidR="00B7389D" w:rsidP="00B7389D" w:rsidRDefault="00B7389D" w14:paraId="6661CA9A"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50A65182" w14:textId="77777777">
      <w:pPr>
        <w:pStyle w:val="Prrafodelista"/>
        <w:ind w:left="0" w:right="91"/>
        <w:jc w:val="both"/>
        <w:rPr>
          <w:rFonts w:ascii="Arial Narrow" w:hAnsi="Arial Narrow" w:cstheme="majorHAnsi"/>
          <w:b/>
          <w:bCs/>
          <w:i/>
          <w:sz w:val="24"/>
          <w:szCs w:val="24"/>
          <w:u w:val="single"/>
          <w:lang w:val="es-ES"/>
        </w:rPr>
      </w:pPr>
      <w:r w:rsidRPr="004901FC">
        <w:rPr>
          <w:rFonts w:ascii="Arial Narrow" w:hAnsi="Arial Narrow" w:cstheme="majorHAnsi"/>
          <w:sz w:val="24"/>
          <w:szCs w:val="24"/>
          <w:lang w:val="es-ES"/>
        </w:rPr>
        <w:t xml:space="preserve">El perfil de egreso responde a la intencionalidad de la Universidad que privilegia el “ser persona”, por lo cual, debe responder a la pregunta </w:t>
      </w:r>
      <w:r w:rsidRPr="004901FC">
        <w:rPr>
          <w:rFonts w:ascii="Arial Narrow" w:hAnsi="Arial Narrow" w:cstheme="majorHAnsi"/>
          <w:b/>
          <w:bCs/>
          <w:i/>
          <w:sz w:val="24"/>
          <w:szCs w:val="24"/>
          <w:u w:val="single"/>
          <w:lang w:val="es-ES"/>
        </w:rPr>
        <w:t>¿qué caracteriza al egresado tomasino en el marco de la Misión Institucional y de la Misión del programa?</w:t>
      </w:r>
    </w:p>
    <w:p w:rsidRPr="004901FC" w:rsidR="00B7389D" w:rsidP="00B7389D" w:rsidRDefault="00B7389D" w14:paraId="1791C0B8" w14:textId="77777777">
      <w:pPr>
        <w:pStyle w:val="Prrafodelista"/>
        <w:ind w:left="0" w:right="91"/>
        <w:jc w:val="both"/>
        <w:rPr>
          <w:rFonts w:ascii="Arial Narrow" w:hAnsi="Arial Narrow" w:cstheme="majorHAnsi"/>
          <w:i/>
          <w:sz w:val="24"/>
          <w:szCs w:val="24"/>
          <w:u w:val="single"/>
          <w:lang w:val="es-CO"/>
        </w:rPr>
      </w:pPr>
    </w:p>
    <w:p w:rsidRPr="004901FC" w:rsidR="00B7389D" w:rsidP="00B7389D" w:rsidRDefault="00B7389D" w14:paraId="4D9B1A2D"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Con base en lo anterior, el perfil de egreso del programa de Ingeniería Civil fue enriquecido para asegurar su alineación con el proceso de actualización del programa y su intencionalidad formativa, de acuerdo con los Lineamientos para el Diseño y Actualización Curricular de la Institución (USTA 2016). Este ajuste garantiza que la formación de los egresados responda a las necesidades del sector y esté en sintonía con los retos actuales del campo de la ingeniería civil. En consecuencia, el perfil de egreso se definió de la siguiente forma:</w:t>
      </w:r>
    </w:p>
    <w:p w:rsidRPr="004901FC" w:rsidR="00B7389D" w:rsidP="00B7389D" w:rsidRDefault="00B7389D" w14:paraId="52480730"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3048AA49"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Ingeniero Civil de la Universidad Santo Tomás, es un profesional ético, crítico y creativo, que toma decisiones de ingeniería basadas en conocimientos sólidos sobre el diseño y la gestión de proyectos de obras civiles con enfoque sostenible, a partir del análisis de variables técnicas, económicas, sociales y ambientales, mediante la implementación de herramientas tecnológicas colaborativas que contribuya a proponer soluciones frente a problemáticas relacionados con el sector de la construcción e infraestructura”, todo esto basado en: </w:t>
      </w:r>
    </w:p>
    <w:p w:rsidRPr="004901FC" w:rsidR="00B7389D" w:rsidP="00B7389D" w:rsidRDefault="00B7389D" w14:paraId="6EB970EF"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B7389D" w:rsidP="002D670C" w:rsidRDefault="00B7389D" w14:paraId="5B2E666D"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Resolver problemas de la ingeniería civil, mediante la aplicación de conceptos, teorías o metodologías científicas y matemáticas</w:t>
      </w:r>
    </w:p>
    <w:p w:rsidRPr="004901FC" w:rsidR="00B7389D" w:rsidP="00B7389D" w:rsidRDefault="00B7389D" w14:paraId="1E1C4921"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3E2E2F2F"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Diseñar proyectos de ingeniería civil que permitan satisfacer las necesidades específicas de una población, considerando la salud pública, seguridad y bienestar, así como factores globales, culturales, sociales, ambientales y económicos.</w:t>
      </w:r>
    </w:p>
    <w:p w:rsidRPr="004901FC" w:rsidR="00B7389D" w:rsidP="00B7389D" w:rsidRDefault="00B7389D" w14:paraId="0CD500C2"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28ACE6B"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Argumentar de forma técnica y efectiva, diferentes procesos en la ingeniería civil garantizando un claro entendimiento en diferentes contextos sociales, ambiental y económicos.</w:t>
      </w:r>
    </w:p>
    <w:p w:rsidRPr="004901FC" w:rsidR="00B7389D" w:rsidP="00B7389D" w:rsidRDefault="00B7389D" w14:paraId="021DC4B4"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4B0FDB19"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p w:rsidRPr="004901FC" w:rsidR="00B7389D" w:rsidP="00B7389D" w:rsidRDefault="00B7389D" w14:paraId="3A552048"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EC43E99"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Integrar de forma funcional equipos de trabajo, creando proyectos de tipo civil de forma colaborativa e inclusiva, teniendo en cuenta las etapas de planeación, diseño, ejecución y evaluación de los mismos.</w:t>
      </w:r>
    </w:p>
    <w:p w:rsidRPr="004901FC" w:rsidR="00B7389D" w:rsidP="00B7389D" w:rsidRDefault="00B7389D" w14:paraId="79A2689E"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6946B1C"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Desarrollar procesos y actividades prácticas en proyectos de ingeniería civil, aplicando criterios técnicos, normatividad vigente y especificaciones técnicas que permiten la toma de decisiones</w:t>
      </w:r>
    </w:p>
    <w:p w:rsidRPr="004901FC" w:rsidR="00B7389D" w:rsidP="00B7389D" w:rsidRDefault="00B7389D" w14:paraId="66DDF8CC"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C9E8BF7" w14:textId="77777777">
      <w:pPr>
        <w:pStyle w:val="Prrafodelista"/>
        <w:numPr>
          <w:ilvl w:val="0"/>
          <w:numId w:val="13"/>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Adquirir nuevos conocimientos de la ingeniería civil, y los aplica de acuerdo al contexto social, ambiental técnico o profesional</w:t>
      </w:r>
    </w:p>
    <w:p w:rsidRPr="004901FC" w:rsidR="00B7389D" w:rsidP="00B7389D" w:rsidRDefault="00B7389D" w14:paraId="196C651D"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E6FD00A"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Desde la perspectiva Tomista, alcanzar la excelencia es madurar la capacidad de acción en cinco dimensiones: comprender (visión racional estructurada), obrar (acción conforme a valores éticos), hacer (acción transformadora y productora) y comunicar (interacción a través de los diferentes lenguajes) y sentir (acción propia de la afección del ánimo; certeza de la experiencia cuando conocemos por medio de los sentidos, acción socioafectiva).</w:t>
      </w:r>
    </w:p>
    <w:p w:rsidRPr="004901FC" w:rsidR="00B7389D" w:rsidP="00B7389D" w:rsidRDefault="00B7389D" w14:paraId="528D0CE9"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8353B76"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egresado de Ingeniería Civil de la Universidad Santo Tomás está llamado a integrar estas cinco dimensiones fundamentales que guían su actuación profesional: comprender, comunicar, obrar, hacer y sentir </w:t>
      </w:r>
    </w:p>
    <w:p w:rsidRPr="004901FC" w:rsidR="00B7389D" w:rsidP="00B7389D" w:rsidRDefault="00B7389D" w14:paraId="7D36D828"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3C0F82DF"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 continuación, se amplían cada uno de ellos: </w:t>
      </w:r>
    </w:p>
    <w:p w:rsidRPr="004901FC" w:rsidR="00B7389D" w:rsidP="00B7389D" w:rsidRDefault="00B7389D" w14:paraId="3A1C8718"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737774A3" w14:textId="77777777">
      <w:pPr>
        <w:pStyle w:val="Prrafodelista"/>
        <w:numPr>
          <w:ilvl w:val="0"/>
          <w:numId w:val="12"/>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Comprender: analiza, interpreta, sintetiza y argumenta a partir de principios, conceptos, teorías y métodos propios de la ingeniería civil. Su visión estructurada le permite evaluar integralmente problemáticas técnicas, económicas, sociales y ambientales en el sector de la construcción e infraestructura.</w:t>
      </w:r>
    </w:p>
    <w:p w:rsidRPr="004901FC" w:rsidR="00B7389D" w:rsidP="00B7389D" w:rsidRDefault="00B7389D" w14:paraId="48C29803"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C4E7C3C" w14:textId="77777777">
      <w:pPr>
        <w:pStyle w:val="Prrafodelista"/>
        <w:numPr>
          <w:ilvl w:val="0"/>
          <w:numId w:val="12"/>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Comunicar: posee habilidades de escucha activa, expresión verbal y escrita, y dominio de los lenguajes técnicos de la profesión. Es capaz de presentar proyectos, expresar inquietudes y utilizar herramientas simbólicas y tecnológicas para la interacción efectiva en equipos multidisciplinarios.</w:t>
      </w:r>
    </w:p>
    <w:p w:rsidRPr="004901FC" w:rsidR="00B7389D" w:rsidP="00B7389D" w:rsidRDefault="00B7389D" w14:paraId="1A00FF23"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3348A693" w14:textId="77777777">
      <w:pPr>
        <w:pStyle w:val="Prrafodelista"/>
        <w:numPr>
          <w:ilvl w:val="0"/>
          <w:numId w:val="12"/>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Obrar: actúa conforme a principios éticos, promoviendo el respeto, la solidaridad y el trabajo en equipo. Su sentido crítico-propositivo le permite resignificar aprendizajes basados en la interacción y el reconocimiento del otro como interlocutor válido, asumiendo su responsabilidad social como ingeniero.</w:t>
      </w:r>
    </w:p>
    <w:p w:rsidRPr="004901FC" w:rsidR="00B7389D" w:rsidP="00B7389D" w:rsidRDefault="00B7389D" w14:paraId="052B2C79" w14:textId="77777777">
      <w:pPr>
        <w:pStyle w:val="Prrafodelista"/>
        <w:ind w:left="0" w:right="91"/>
        <w:jc w:val="both"/>
        <w:rPr>
          <w:rFonts w:ascii="Arial Narrow" w:hAnsi="Arial Narrow" w:cstheme="majorHAnsi"/>
          <w:sz w:val="24"/>
          <w:szCs w:val="24"/>
          <w:lang w:val="es-CO"/>
        </w:rPr>
      </w:pPr>
    </w:p>
    <w:p w:rsidRPr="004901FC" w:rsidR="00B7389D" w:rsidP="002D670C" w:rsidRDefault="00B7389D" w14:paraId="6455D3FA" w14:textId="77777777">
      <w:pPr>
        <w:pStyle w:val="Prrafodelista"/>
        <w:numPr>
          <w:ilvl w:val="0"/>
          <w:numId w:val="12"/>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Hacer: aplica sus conocimientos en el desarrollo de habilidades y destrezas propias de la ingeniería civil. Utiliza tecnologías, herramientas y metodologías para la planificación, diseño, construcción y gestión de proyectos de infraestructura, asegurando su viabilidad y sostenibilidad.</w:t>
      </w:r>
    </w:p>
    <w:p w:rsidRPr="004901FC" w:rsidR="00B7389D" w:rsidP="00B7389D" w:rsidRDefault="00B7389D" w14:paraId="4BB21C99" w14:textId="77777777">
      <w:pPr>
        <w:pStyle w:val="Prrafodelista"/>
        <w:ind w:left="0" w:right="91"/>
        <w:jc w:val="both"/>
        <w:rPr>
          <w:rFonts w:ascii="Arial Narrow" w:hAnsi="Arial Narrow" w:cstheme="majorHAnsi"/>
          <w:sz w:val="24"/>
          <w:szCs w:val="24"/>
          <w:lang w:val="es-ES"/>
        </w:rPr>
      </w:pPr>
    </w:p>
    <w:p w:rsidRPr="004901FC" w:rsidR="00B7389D" w:rsidP="002D670C" w:rsidRDefault="00B7389D" w14:paraId="0B000050" w14:textId="77777777">
      <w:pPr>
        <w:pStyle w:val="Prrafodelista"/>
        <w:numPr>
          <w:ilvl w:val="0"/>
          <w:numId w:val="12"/>
        </w:numPr>
        <w:ind w:left="0" w:right="91"/>
        <w:jc w:val="both"/>
        <w:rPr>
          <w:rFonts w:ascii="Arial Narrow" w:hAnsi="Arial Narrow" w:cstheme="majorHAnsi"/>
          <w:sz w:val="24"/>
          <w:szCs w:val="24"/>
          <w:lang w:val="es-ES"/>
        </w:rPr>
      </w:pPr>
      <w:r w:rsidRPr="004901FC">
        <w:rPr>
          <w:rFonts w:ascii="Arial Narrow" w:hAnsi="Arial Narrow" w:cstheme="majorHAnsi"/>
          <w:sz w:val="24"/>
          <w:szCs w:val="24"/>
          <w:lang w:val="es-ES"/>
        </w:rPr>
        <w:t>Sentir: desarrolla una sensibilidad socioafectiva que le permite reconocer la realidad y las necesidades de las comunidades. Comprende el impacto de su ejercicio profesional en el bienestar social y ambiental, fortaleciendo su empatía y responsabilidad con el entorno.</w:t>
      </w:r>
    </w:p>
    <w:p w:rsidRPr="004901FC" w:rsidR="00B7389D" w:rsidP="00B7389D" w:rsidRDefault="00B7389D" w14:paraId="1A18B1AA"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40648DDD"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6CA33F95"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CO"/>
        </w:rPr>
        <w:t>Este perfil expresa el cumplimiento de los propósitos formativos y por lo tanto evidencia las competencias y resultados de aprendizaje (conocimientos, habilidades, destrezas, actitudes, valores, capacidades) que resultan del proceso formativo para poder desempeñarse de forma idónea y ética en el campo profesional.</w:t>
      </w:r>
    </w:p>
    <w:p w:rsidRPr="004901FC" w:rsidR="00B7389D" w:rsidP="00B7389D" w:rsidRDefault="00B7389D" w14:paraId="4DCB3156" w14:textId="77777777">
      <w:pPr>
        <w:pStyle w:val="Prrafodelista"/>
        <w:ind w:left="0" w:right="91"/>
        <w:jc w:val="both"/>
        <w:rPr>
          <w:rFonts w:ascii="Arial Narrow" w:hAnsi="Arial Narrow" w:cstheme="majorHAnsi"/>
          <w:sz w:val="24"/>
          <w:szCs w:val="24"/>
          <w:lang w:val="es-CO"/>
        </w:rPr>
      </w:pPr>
    </w:p>
    <w:p w:rsidRPr="004901FC" w:rsidR="00B7389D" w:rsidP="00B7389D" w:rsidRDefault="00B7389D" w14:paraId="073093FA" w14:textId="77777777">
      <w:pPr>
        <w:pStyle w:val="Prrafodelista"/>
        <w:ind w:left="0" w:right="91"/>
        <w:jc w:val="both"/>
        <w:rPr>
          <w:rFonts w:ascii="Arial Narrow" w:hAnsi="Arial Narrow" w:cstheme="majorHAnsi"/>
          <w:b/>
          <w:bCs/>
          <w:sz w:val="24"/>
          <w:szCs w:val="24"/>
          <w:lang w:val="es-MX"/>
        </w:rPr>
      </w:pPr>
      <w:bookmarkStart w:name="_Toc164170867" w:id="11"/>
      <w:r w:rsidRPr="004901FC">
        <w:rPr>
          <w:rFonts w:ascii="Arial Narrow" w:hAnsi="Arial Narrow" w:cstheme="majorHAnsi"/>
          <w:b/>
          <w:bCs/>
          <w:sz w:val="24"/>
          <w:szCs w:val="24"/>
          <w:lang w:val="es-MX"/>
        </w:rPr>
        <w:t>Perfil ocupacional</w:t>
      </w:r>
      <w:bookmarkEnd w:id="11"/>
      <w:r w:rsidRPr="004901FC">
        <w:rPr>
          <w:rFonts w:ascii="Arial Narrow" w:hAnsi="Arial Narrow" w:cstheme="majorHAnsi"/>
          <w:b/>
          <w:bCs/>
          <w:sz w:val="24"/>
          <w:szCs w:val="24"/>
          <w:lang w:val="es-MX"/>
        </w:rPr>
        <w:t xml:space="preserve"> </w:t>
      </w:r>
    </w:p>
    <w:p w:rsidRPr="004901FC" w:rsidR="00B7389D" w:rsidP="00B7389D" w:rsidRDefault="00B7389D" w14:paraId="6DA9883A" w14:textId="77777777">
      <w:pPr>
        <w:pStyle w:val="Prrafodelista"/>
        <w:ind w:left="0" w:right="91"/>
        <w:jc w:val="both"/>
        <w:rPr>
          <w:rFonts w:ascii="Arial Narrow" w:hAnsi="Arial Narrow" w:cstheme="majorHAnsi"/>
          <w:sz w:val="24"/>
          <w:szCs w:val="24"/>
          <w:lang w:val="es-ES"/>
        </w:rPr>
      </w:pPr>
    </w:p>
    <w:p w:rsidRPr="004901FC" w:rsidR="00B7389D" w:rsidP="004D492B" w:rsidRDefault="00B7389D" w14:paraId="1BDC11EF" w14:textId="77777777">
      <w:pPr>
        <w:pStyle w:val="Prrafodelista"/>
        <w:ind w:left="0" w:right="91"/>
        <w:jc w:val="both"/>
        <w:rPr>
          <w:rFonts w:ascii="Arial Narrow" w:hAnsi="Arial Narrow" w:cstheme="majorHAnsi"/>
          <w:sz w:val="24"/>
          <w:szCs w:val="24"/>
          <w:lang w:val="es-CO"/>
        </w:rPr>
      </w:pPr>
      <w:r w:rsidRPr="004901FC">
        <w:rPr>
          <w:rFonts w:ascii="Arial Narrow" w:hAnsi="Arial Narrow" w:cstheme="majorHAnsi"/>
          <w:sz w:val="24"/>
          <w:szCs w:val="24"/>
          <w:lang w:val="es-ES"/>
        </w:rPr>
        <w:t>El Ingeniero Civil de la Universidad Santo Tomás es un profesional ético, crítico y creativo, con capacidad para planear, diseñar, construir, mantener, gestionar y administrar con calidad técnica, proyectos de obras civiles con enfoque sostenible, del sector público y privado, en el ámbito nacional e internacional, satisfaciendo parámetros ambientales, con beneficios económicos, financieros y sociales. Puede desempeñarse en empresas del sector público o privado como: director de obras civiles, Interventor o consultor de proyectos de edificación e infraestructura o interventor de obras civiles.</w:t>
      </w:r>
    </w:p>
    <w:p w:rsidRPr="004901FC" w:rsidR="00B7389D" w:rsidP="004D492B" w:rsidRDefault="00B7389D" w14:paraId="64A8B0D9" w14:textId="77777777">
      <w:pPr>
        <w:pStyle w:val="Prrafodelista"/>
        <w:ind w:left="0" w:right="91"/>
        <w:jc w:val="both"/>
        <w:rPr>
          <w:rFonts w:ascii="Arial Narrow" w:hAnsi="Arial Narrow" w:cstheme="majorHAnsi"/>
          <w:sz w:val="24"/>
          <w:szCs w:val="24"/>
          <w:lang w:val="es-CO"/>
        </w:rPr>
      </w:pPr>
    </w:p>
    <w:p w:rsidRPr="004901FC" w:rsidR="00143C4D" w:rsidP="00143C4D" w:rsidRDefault="00143C4D" w14:paraId="3695696C" w14:textId="77777777">
      <w:pPr>
        <w:ind w:right="91"/>
        <w:jc w:val="both"/>
        <w:rPr>
          <w:rFonts w:ascii="Arial Narrow" w:hAnsi="Arial Narrow" w:cstheme="majorHAnsi"/>
          <w:sz w:val="24"/>
          <w:szCs w:val="24"/>
          <w:lang w:val="es-CO"/>
        </w:rPr>
      </w:pPr>
    </w:p>
    <w:p w:rsidRPr="004901FC" w:rsidR="005730E1" w:rsidP="002D670C" w:rsidRDefault="00D937D9" w14:paraId="1CFA1FFD" w14:textId="77777777">
      <w:pPr>
        <w:pStyle w:val="Prrafodelista"/>
        <w:numPr>
          <w:ilvl w:val="0"/>
          <w:numId w:val="3"/>
        </w:numPr>
        <w:ind w:left="142"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ORGANIZACIÓN Y ESTRATEGIA CURRICULAR</w:t>
      </w:r>
    </w:p>
    <w:p w:rsidRPr="004901FC" w:rsidR="005730E1" w:rsidP="005730E1" w:rsidRDefault="005730E1" w14:paraId="42A9F8E3" w14:textId="77777777">
      <w:pPr>
        <w:ind w:right="91"/>
        <w:jc w:val="both"/>
        <w:rPr>
          <w:rFonts w:ascii="Arial Narrow" w:hAnsi="Arial Narrow" w:cstheme="majorHAnsi"/>
          <w:b/>
          <w:bCs/>
          <w:sz w:val="24"/>
          <w:szCs w:val="24"/>
          <w:lang w:val="es-CO"/>
        </w:rPr>
      </w:pPr>
    </w:p>
    <w:p w:rsidRPr="004901FC" w:rsidR="005730E1" w:rsidP="005730E1" w:rsidRDefault="005730E1" w14:paraId="0DBDFD5A" w14:textId="77777777">
      <w:pPr>
        <w:ind w:right="91"/>
        <w:jc w:val="both"/>
        <w:rPr>
          <w:rFonts w:ascii="Arial Narrow" w:hAnsi="Arial Narrow" w:cstheme="majorHAnsi"/>
          <w:b/>
          <w:bCs/>
          <w:sz w:val="24"/>
          <w:szCs w:val="24"/>
          <w:lang w:val="es-CO"/>
        </w:rPr>
      </w:pPr>
    </w:p>
    <w:p w:rsidRPr="004901FC" w:rsidR="005730E1" w:rsidP="005730E1" w:rsidRDefault="005730E1" w14:paraId="4CAD13DA" w14:textId="77777777">
      <w:p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programa de Ingeniería Civil trabaja sobre el Modelo Educativo Pedagógico que opta por la pedagogía problémica y la metodología problematizadora, para lograr que los graduados sean expertos en delimitar problemas y agentes activos en la búsqueda de soluciones y alternativas concretas. </w:t>
      </w:r>
      <w:sdt>
        <w:sdtPr>
          <w:rPr>
            <w:rFonts w:ascii="Arial Narrow" w:hAnsi="Arial Narrow" w:cstheme="majorHAnsi"/>
            <w:sz w:val="24"/>
            <w:szCs w:val="24"/>
            <w:lang w:val="es-ES"/>
          </w:rPr>
          <w:id w:val="1907037051"/>
          <w:citation/>
        </w:sdtPr>
        <w:sdtEndPr/>
        <w:sdtContent>
          <w:r w:rsidRPr="004901FC">
            <w:rPr>
              <w:rFonts w:ascii="Arial Narrow" w:hAnsi="Arial Narrow" w:cstheme="majorHAnsi"/>
              <w:sz w:val="24"/>
              <w:szCs w:val="24"/>
              <w:lang w:val="es-ES"/>
            </w:rPr>
            <w:fldChar w:fldCharType="begin"/>
          </w:r>
          <w:r w:rsidRPr="004901FC">
            <w:rPr>
              <w:rFonts w:ascii="Arial Narrow" w:hAnsi="Arial Narrow" w:cstheme="majorHAnsi"/>
              <w:sz w:val="24"/>
              <w:szCs w:val="24"/>
              <w:lang w:val="es-ES"/>
            </w:rPr>
            <w:instrText xml:space="preserve"> CITATION Uni10 \l 2058 </w:instrText>
          </w:r>
          <w:r w:rsidRPr="004901FC">
            <w:rPr>
              <w:rFonts w:ascii="Arial Narrow" w:hAnsi="Arial Narrow" w:cstheme="majorHAnsi"/>
              <w:sz w:val="24"/>
              <w:szCs w:val="24"/>
              <w:lang w:val="es-ES"/>
            </w:rPr>
            <w:fldChar w:fldCharType="separate"/>
          </w:r>
          <w:r w:rsidRPr="004901FC">
            <w:rPr>
              <w:rFonts w:ascii="Arial Narrow" w:hAnsi="Arial Narrow" w:cstheme="majorHAnsi"/>
              <w:sz w:val="24"/>
              <w:szCs w:val="24"/>
              <w:lang w:val="es-ES"/>
            </w:rPr>
            <w:t>(Universidad Santo Tomás, 2010)</w:t>
          </w:r>
          <w:r w:rsidRPr="004901FC">
            <w:rPr>
              <w:rFonts w:ascii="Arial Narrow" w:hAnsi="Arial Narrow" w:cstheme="majorHAnsi"/>
              <w:sz w:val="24"/>
              <w:szCs w:val="24"/>
              <w:lang w:val="es-ES"/>
            </w:rPr>
            <w:fldChar w:fldCharType="end"/>
          </w:r>
        </w:sdtContent>
      </w:sdt>
      <w:r w:rsidRPr="004901FC">
        <w:rPr>
          <w:rFonts w:ascii="Arial Narrow" w:hAnsi="Arial Narrow" w:cstheme="majorHAnsi"/>
          <w:sz w:val="24"/>
          <w:szCs w:val="24"/>
          <w:lang w:val="es-ES"/>
        </w:rPr>
        <w:t xml:space="preserve">. </w:t>
      </w:r>
    </w:p>
    <w:p w:rsidRPr="004901FC" w:rsidR="005730E1" w:rsidP="005730E1" w:rsidRDefault="005730E1" w14:paraId="26DF67D7" w14:textId="77777777">
      <w:pPr>
        <w:ind w:right="91"/>
        <w:jc w:val="both"/>
        <w:rPr>
          <w:rFonts w:ascii="Arial Narrow" w:hAnsi="Arial Narrow" w:cstheme="majorHAnsi"/>
          <w:sz w:val="24"/>
          <w:szCs w:val="24"/>
          <w:lang w:val="es-ES"/>
        </w:rPr>
      </w:pPr>
    </w:p>
    <w:p w:rsidRPr="004901FC" w:rsidR="005730E1" w:rsidP="005730E1" w:rsidRDefault="005730E1" w14:paraId="639F6E2F" w14:textId="77777777">
      <w:p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currículo, centrado en el análisis de problemas desde una perspectiva holística, permite integrar la metodología prudencial del ver, juzgar y actuar y dispone a los docentes a un trabajo permanente inter y transdisciplinar, como los dispone el Modelo Educativo Pedagógico. </w:t>
      </w:r>
    </w:p>
    <w:p w:rsidRPr="004901FC" w:rsidR="005730E1" w:rsidP="005730E1" w:rsidRDefault="005730E1" w14:paraId="7652DB0F" w14:textId="77777777">
      <w:pPr>
        <w:ind w:right="91"/>
        <w:jc w:val="both"/>
        <w:rPr>
          <w:rFonts w:ascii="Arial Narrow" w:hAnsi="Arial Narrow" w:cstheme="majorHAnsi"/>
          <w:sz w:val="24"/>
          <w:szCs w:val="24"/>
          <w:lang w:val="es-ES"/>
        </w:rPr>
      </w:pPr>
    </w:p>
    <w:p w:rsidRPr="004901FC" w:rsidR="005730E1" w:rsidP="005730E1" w:rsidRDefault="005730E1" w14:paraId="63AAD46B" w14:textId="77777777">
      <w:pPr>
        <w:ind w:right="91"/>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El programa determina las grandes preguntas que problematizan el saber, articuladas a la formación disciplinar en cinco (5) grandes áreas (Estructuras, Hidroambiental, Geotecnia, Vías y Transporte y Administrativa), de las cuales emergen los núcleos problémicos, y las preguntas problematizadoras, como se observa a continuación. </w:t>
      </w:r>
    </w:p>
    <w:p w:rsidRPr="004901FC" w:rsidR="005730E1" w:rsidP="005730E1" w:rsidRDefault="005730E1" w14:paraId="2BA40462" w14:textId="77777777">
      <w:pPr>
        <w:ind w:right="91"/>
        <w:jc w:val="both"/>
        <w:rPr>
          <w:rFonts w:ascii="Arial Narrow" w:hAnsi="Arial Narrow" w:cstheme="majorHAnsi"/>
          <w:sz w:val="24"/>
          <w:szCs w:val="24"/>
          <w:lang w:val="es-ES"/>
        </w:rPr>
      </w:pPr>
    </w:p>
    <w:p w:rsidRPr="004901FC" w:rsidR="005730E1" w:rsidP="005730E1" w:rsidRDefault="005730E1" w14:paraId="4E48F293" w14:textId="77777777">
      <w:pPr>
        <w:ind w:right="91"/>
        <w:jc w:val="both"/>
        <w:rPr>
          <w:rFonts w:ascii="Arial Narrow" w:hAnsi="Arial Narrow" w:cstheme="majorHAnsi"/>
          <w:sz w:val="24"/>
          <w:szCs w:val="24"/>
          <w:lang w:val="es-ES"/>
        </w:rPr>
      </w:pPr>
    </w:p>
    <w:tbl>
      <w:tblPr>
        <w:tblpPr w:leftFromText="141" w:rightFromText="141" w:vertAnchor="text" w:horzAnchor="page" w:tblpXSpec="center" w:tblpY="90"/>
        <w:tblW w:w="1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98"/>
        <w:gridCol w:w="1916"/>
        <w:gridCol w:w="1499"/>
        <w:gridCol w:w="1478"/>
        <w:gridCol w:w="1984"/>
        <w:gridCol w:w="1894"/>
        <w:gridCol w:w="1366"/>
      </w:tblGrid>
      <w:tr w:rsidRPr="004901FC" w:rsidR="005730E1" w:rsidTr="005B13C0" w14:paraId="3E7457CE" w14:textId="77777777">
        <w:trPr>
          <w:trHeight w:val="20"/>
          <w:tblHeader/>
        </w:trPr>
        <w:tc>
          <w:tcPr>
            <w:tcW w:w="119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5730E1" w:rsidRDefault="005730E1" w14:paraId="5F8EDC79"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Objeto de Estudio </w:t>
            </w:r>
          </w:p>
        </w:tc>
        <w:tc>
          <w:tcPr>
            <w:tcW w:w="191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5730E1" w:rsidRDefault="005730E1" w14:paraId="06ACFD74"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Rasgos Distintivos</w:t>
            </w:r>
          </w:p>
        </w:tc>
        <w:tc>
          <w:tcPr>
            <w:tcW w:w="1499"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5730E1" w:rsidRDefault="005730E1" w14:paraId="35840968"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Problemáticas de Contexto</w:t>
            </w:r>
          </w:p>
        </w:tc>
        <w:tc>
          <w:tcPr>
            <w:tcW w:w="147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5730E1" w:rsidRDefault="005730E1" w14:paraId="2569B273"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Núcleo Problémico</w:t>
            </w:r>
          </w:p>
        </w:tc>
        <w:tc>
          <w:tcPr>
            <w:tcW w:w="198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5730E1" w:rsidRDefault="005730E1" w14:paraId="62EFAD2F"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Preguntas Problematizadoras</w:t>
            </w:r>
          </w:p>
        </w:tc>
        <w:tc>
          <w:tcPr>
            <w:tcW w:w="189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5730E1" w:rsidRDefault="005730E1" w14:paraId="1FD3C1E3"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Líneas de Investigación</w:t>
            </w:r>
          </w:p>
        </w:tc>
        <w:tc>
          <w:tcPr>
            <w:tcW w:w="136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5730E1" w:rsidRDefault="005730E1" w14:paraId="19C1E4D4"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Estrategias de Proyección Social </w:t>
            </w:r>
          </w:p>
        </w:tc>
      </w:tr>
      <w:tr w:rsidRPr="004901FC" w:rsidR="005730E1" w:rsidTr="005B13C0" w14:paraId="23FA7E5C" w14:textId="77777777">
        <w:trPr>
          <w:trHeight w:val="20"/>
        </w:trPr>
        <w:tc>
          <w:tcPr>
            <w:tcW w:w="1198" w:type="dxa"/>
            <w:tcBorders>
              <w:top w:val="single" w:color="000000" w:sz="4" w:space="0"/>
              <w:left w:val="single" w:color="000000" w:sz="4" w:space="0"/>
              <w:bottom w:val="single" w:color="000000" w:sz="4" w:space="0"/>
              <w:right w:val="single" w:color="000000" w:sz="4" w:space="0"/>
            </w:tcBorders>
            <w:vAlign w:val="center"/>
          </w:tcPr>
          <w:p w:rsidRPr="004901FC" w:rsidR="005730E1" w:rsidP="005730E1" w:rsidRDefault="005730E1" w14:paraId="10595BEC" w14:textId="77777777">
            <w:pPr>
              <w:spacing w:before="120"/>
              <w:jc w:val="both"/>
              <w:rPr>
                <w:rFonts w:ascii="Arial Narrow" w:hAnsi="Arial Narrow" w:eastAsia="Arial" w:cstheme="majorHAnsi"/>
                <w:bCs/>
                <w:sz w:val="24"/>
                <w:szCs w:val="24"/>
              </w:rPr>
            </w:pPr>
          </w:p>
          <w:p w:rsidRPr="004901FC" w:rsidR="005730E1" w:rsidP="005730E1" w:rsidRDefault="005730E1" w14:paraId="4F28174B" w14:textId="77777777">
            <w:pPr>
              <w:spacing w:before="120"/>
              <w:jc w:val="both"/>
              <w:rPr>
                <w:rFonts w:ascii="Arial Narrow" w:hAnsi="Arial Narrow" w:eastAsia="Arial" w:cstheme="majorHAnsi"/>
                <w:bCs/>
                <w:sz w:val="24"/>
                <w:szCs w:val="24"/>
              </w:rPr>
            </w:pPr>
            <w:r w:rsidRPr="004901FC">
              <w:rPr>
                <w:rFonts w:ascii="Arial Narrow" w:hAnsi="Arial Narrow"/>
                <w:sz w:val="24"/>
                <w:szCs w:val="24"/>
              </w:rPr>
              <w:t>OBRAS CIVILES</w:t>
            </w:r>
            <w:r w:rsidRPr="004901FC" w:rsidR="005B13C0">
              <w:rPr>
                <w:rFonts w:ascii="Arial Narrow" w:hAnsi="Arial Narrow"/>
                <w:sz w:val="24"/>
                <w:szCs w:val="24"/>
              </w:rPr>
              <w:t xml:space="preserve"> - GEOTECNIA</w:t>
            </w:r>
          </w:p>
          <w:p w:rsidRPr="004901FC" w:rsidR="005730E1" w:rsidP="005730E1" w:rsidRDefault="005730E1" w14:paraId="501278AE" w14:textId="77777777">
            <w:pPr>
              <w:spacing w:before="120"/>
              <w:jc w:val="both"/>
              <w:rPr>
                <w:rFonts w:ascii="Arial Narrow" w:hAnsi="Arial Narrow" w:eastAsia="Arial" w:cstheme="majorHAnsi"/>
                <w:bCs/>
                <w:sz w:val="24"/>
                <w:szCs w:val="24"/>
              </w:rPr>
            </w:pPr>
          </w:p>
          <w:p w:rsidRPr="004901FC" w:rsidR="005730E1" w:rsidP="005730E1" w:rsidRDefault="005730E1" w14:paraId="6FAC7C48" w14:textId="77777777">
            <w:pPr>
              <w:spacing w:before="120"/>
              <w:jc w:val="both"/>
              <w:rPr>
                <w:rFonts w:ascii="Arial Narrow" w:hAnsi="Arial Narrow" w:eastAsia="Arial" w:cstheme="majorHAnsi"/>
                <w:bCs/>
                <w:sz w:val="24"/>
                <w:szCs w:val="24"/>
              </w:rPr>
            </w:pPr>
          </w:p>
          <w:p w:rsidRPr="004901FC" w:rsidR="005730E1" w:rsidP="005730E1" w:rsidRDefault="005730E1" w14:paraId="4728C487" w14:textId="77777777">
            <w:pPr>
              <w:spacing w:before="120"/>
              <w:jc w:val="both"/>
              <w:rPr>
                <w:rFonts w:ascii="Arial Narrow" w:hAnsi="Arial Narrow" w:eastAsia="Arial" w:cstheme="majorHAnsi"/>
                <w:bCs/>
                <w:sz w:val="24"/>
                <w:szCs w:val="24"/>
              </w:rPr>
            </w:pPr>
          </w:p>
        </w:tc>
        <w:tc>
          <w:tcPr>
            <w:tcW w:w="1916"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020837F4"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Conocimiento de las características y comportamiento del suelo, en relación con su uso como material de construcción y soporte de estructuras, priorizando la sostenibilidad y calidad. </w:t>
            </w:r>
          </w:p>
          <w:p w:rsidRPr="004901FC" w:rsidR="005B13C0" w:rsidP="005B13C0" w:rsidRDefault="005B13C0" w14:paraId="10573501"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Estudios técnicos para la construcción de infraestructuras resilientes. </w:t>
            </w:r>
          </w:p>
          <w:p w:rsidRPr="004901FC" w:rsidR="005730E1" w:rsidP="005B13C0" w:rsidRDefault="005B13C0" w14:paraId="7C992507"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 xml:space="preserve">En la práctica de la Ingeniería Civil se requiere que el profesional identifique los problemas asociados a la ingeniería geotécnica, tales como: cimentaciones superficiales y profundas (p.e. zapatas corridas y pilotes para plataformas offshore), estructuras de tierra (p.e. rellenos compactados para </w:t>
            </w:r>
            <w:r w:rsidRPr="004901FC">
              <w:rPr>
                <w:rFonts w:ascii="Arial Narrow" w:hAnsi="Arial Narrow" w:eastAsia="Arial" w:cstheme="majorHAnsi"/>
                <w:bCs/>
                <w:sz w:val="24"/>
                <w:szCs w:val="24"/>
                <w:lang w:val="es-CO"/>
              </w:rPr>
              <w:t>presas y vertederos para el almacenamiento de residuos), taludes y excavaciones (p.e. taludes de cortes para carreteras y excavaciones para vías subterráneas), estructuras de retención (p.e. muros pantallas con anclajes y muros de gravedad) y remediación de suelo contaminado y agua subterránea.</w:t>
            </w:r>
          </w:p>
        </w:tc>
        <w:tc>
          <w:tcPr>
            <w:tcW w:w="1499"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1A2E8132" w14:textId="77777777">
            <w:pPr>
              <w:spacing w:before="120"/>
              <w:ind w:left="-100"/>
              <w:jc w:val="center"/>
              <w:rPr>
                <w:rFonts w:ascii="Arial Narrow" w:hAnsi="Arial Narrow" w:cstheme="majorHAnsi"/>
                <w:sz w:val="24"/>
                <w:szCs w:val="24"/>
                <w:lang w:val="es-ES"/>
              </w:rPr>
            </w:pPr>
            <w:r w:rsidRPr="004901FC">
              <w:rPr>
                <w:rFonts w:ascii="Arial Narrow" w:hAnsi="Arial Narrow" w:cstheme="majorHAnsi"/>
                <w:sz w:val="24"/>
                <w:szCs w:val="24"/>
                <w:lang w:val="es-ES"/>
              </w:rPr>
              <w:t>Déficit de estudios que permitan ampliar el conocimiento de las características y comportamiento del suelo, en relación con su uso como material de construcción y soporte de estructuras, priorizando la sostenibilidad y calidad.</w:t>
            </w:r>
          </w:p>
        </w:tc>
        <w:tc>
          <w:tcPr>
            <w:tcW w:w="1478"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051F1430" w14:textId="77777777">
            <w:pPr>
              <w:ind w:left="-100"/>
              <w:jc w:val="center"/>
              <w:rPr>
                <w:rFonts w:ascii="Arial Narrow" w:hAnsi="Arial Narrow" w:cstheme="majorHAnsi"/>
                <w:sz w:val="24"/>
                <w:szCs w:val="24"/>
                <w:lang w:val="es-ES"/>
              </w:rPr>
            </w:pPr>
            <w:r w:rsidRPr="004901FC">
              <w:rPr>
                <w:rFonts w:ascii="Arial Narrow" w:hAnsi="Arial Narrow" w:cstheme="majorHAnsi"/>
                <w:sz w:val="24"/>
                <w:szCs w:val="24"/>
                <w:lang w:val="es-ES"/>
              </w:rPr>
              <w:t>El déficit de procesos óptimos para el aprovechamiento de materiales de construcción, su caracterización e identificación de parámetros, genera problemas asociados a la ingeniería geotécnica, tales como: cimentaciones superficiales y profundas, estructuras de tierra, taludes y excavaciones, estructuras de retención y remediación de suelo contaminado y agua subterránea.</w:t>
            </w:r>
          </w:p>
        </w:tc>
        <w:tc>
          <w:tcPr>
            <w:tcW w:w="1984"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145631AF"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¿Cómo optimizar el aprovechamiento de materiales del suelo y subsuelo, en la construcción de obras de ingeniería civil, para garantizar la sostenibilidad de los recursos, mejorando la calidad y ampliando la vida útil de las obras de infraestructura?</w:t>
            </w:r>
          </w:p>
          <w:p w:rsidRPr="004901FC" w:rsidR="005730E1" w:rsidP="005730E1" w:rsidRDefault="005730E1" w14:paraId="49BCBB8C"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2- ¿Cómo caracterizar e identificar los parámetros del suelo necesarios para el diseño geotécnico y estructural?</w:t>
            </w:r>
          </w:p>
          <w:p w:rsidRPr="004901FC" w:rsidR="005730E1" w:rsidP="005730E1" w:rsidRDefault="005730E1" w14:paraId="6873D3CE"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3- ¿Cómo aplicar los principios de la geotecnia en la planificación y construcción de obras civiles?</w:t>
            </w:r>
          </w:p>
          <w:p w:rsidRPr="004901FC" w:rsidR="005730E1" w:rsidP="005730E1" w:rsidRDefault="005730E1" w14:paraId="3E917FE5" w14:textId="77777777">
            <w:pPr>
              <w:spacing w:before="120"/>
              <w:ind w:left="-100"/>
              <w:jc w:val="center"/>
              <w:rPr>
                <w:rFonts w:ascii="Arial Narrow" w:hAnsi="Arial Narrow" w:cstheme="majorHAnsi"/>
                <w:sz w:val="24"/>
                <w:szCs w:val="24"/>
                <w:lang w:val="es-ES"/>
              </w:rPr>
            </w:pPr>
            <w:r w:rsidRPr="004901FC">
              <w:rPr>
                <w:rFonts w:ascii="Arial Narrow" w:hAnsi="Arial Narrow" w:cstheme="majorHAnsi"/>
                <w:sz w:val="24"/>
                <w:szCs w:val="24"/>
                <w:lang w:val="es-ES"/>
              </w:rPr>
              <w:t>4- ¿Cómo seleccionar y diseñar soluciones eficientes e innovadoras para resolver problemas del suelo?</w:t>
            </w:r>
          </w:p>
        </w:tc>
        <w:tc>
          <w:tcPr>
            <w:tcW w:w="1894"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6EE449E8"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Materiales.</w:t>
            </w:r>
          </w:p>
          <w:p w:rsidRPr="004901FC" w:rsidR="005730E1" w:rsidP="005730E1" w:rsidRDefault="005730E1" w14:paraId="46F441B1" w14:textId="77777777">
            <w:pPr>
              <w:pStyle w:val="Estilo1"/>
              <w:spacing w:line="20" w:lineRule="atLeast"/>
              <w:ind w:left="-100"/>
              <w:jc w:val="center"/>
              <w:rPr>
                <w:rFonts w:ascii="Arial Narrow" w:hAnsi="Arial Narrow" w:eastAsia="Times New Roman" w:cstheme="majorHAnsi"/>
                <w:color w:val="auto"/>
                <w:sz w:val="24"/>
                <w:szCs w:val="24"/>
                <w:lang w:val="es-ES"/>
              </w:rPr>
            </w:pPr>
          </w:p>
          <w:p w:rsidRPr="004901FC" w:rsidR="005730E1" w:rsidP="005730E1" w:rsidRDefault="005730E1" w14:paraId="2388F93F"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Riesgos Asociados a Proyectos de Ingeniería Civil.</w:t>
            </w:r>
          </w:p>
          <w:p w:rsidRPr="004901FC" w:rsidR="005730E1" w:rsidP="005730E1" w:rsidRDefault="005730E1" w14:paraId="58CEA679" w14:textId="77777777">
            <w:pPr>
              <w:pStyle w:val="Estilo1"/>
              <w:spacing w:line="20" w:lineRule="atLeast"/>
              <w:ind w:left="-100"/>
              <w:jc w:val="center"/>
              <w:rPr>
                <w:rFonts w:ascii="Arial Narrow" w:hAnsi="Arial Narrow" w:eastAsia="Times New Roman" w:cstheme="majorHAnsi"/>
                <w:color w:val="auto"/>
                <w:sz w:val="24"/>
                <w:szCs w:val="24"/>
                <w:lang w:val="es-ES"/>
              </w:rPr>
            </w:pPr>
          </w:p>
          <w:p w:rsidRPr="004901FC" w:rsidR="005730E1" w:rsidP="005730E1" w:rsidRDefault="005730E1" w14:paraId="0AD55FD4" w14:textId="77777777">
            <w:pPr>
              <w:spacing w:before="120"/>
              <w:ind w:left="-100"/>
              <w:jc w:val="center"/>
              <w:rPr>
                <w:rFonts w:ascii="Arial Narrow" w:hAnsi="Arial Narrow" w:cstheme="majorHAnsi"/>
                <w:sz w:val="24"/>
                <w:szCs w:val="24"/>
                <w:lang w:val="es-ES"/>
              </w:rPr>
            </w:pPr>
            <w:r w:rsidRPr="004901FC">
              <w:rPr>
                <w:rFonts w:ascii="Arial Narrow" w:hAnsi="Arial Narrow" w:cstheme="majorHAnsi"/>
                <w:sz w:val="24"/>
                <w:szCs w:val="24"/>
                <w:lang w:val="es-ES"/>
              </w:rPr>
              <w:t>Modelación</w:t>
            </w:r>
          </w:p>
        </w:tc>
        <w:tc>
          <w:tcPr>
            <w:tcW w:w="1366"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36CA02C3"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Asesorías y Consultorías</w:t>
            </w:r>
          </w:p>
          <w:p w:rsidRPr="004901FC" w:rsidR="005730E1" w:rsidP="005730E1" w:rsidRDefault="005730E1" w14:paraId="7ED8B5E6" w14:textId="77777777">
            <w:pPr>
              <w:pStyle w:val="Estilo1"/>
              <w:spacing w:line="20" w:lineRule="atLeast"/>
              <w:ind w:left="-100"/>
              <w:jc w:val="center"/>
              <w:rPr>
                <w:rFonts w:ascii="Arial Narrow" w:hAnsi="Arial Narrow" w:eastAsia="Times New Roman" w:cstheme="majorHAnsi"/>
                <w:color w:val="auto"/>
                <w:sz w:val="24"/>
                <w:szCs w:val="24"/>
                <w:lang w:val="es-ES"/>
              </w:rPr>
            </w:pPr>
          </w:p>
          <w:p w:rsidRPr="004901FC" w:rsidR="005730E1" w:rsidP="005730E1" w:rsidRDefault="005730E1" w14:paraId="5AC72832"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emprendimiento</w:t>
            </w:r>
          </w:p>
          <w:p w:rsidRPr="004901FC" w:rsidR="005730E1" w:rsidP="005730E1" w:rsidRDefault="005730E1" w14:paraId="255DF8E2" w14:textId="77777777">
            <w:pPr>
              <w:pStyle w:val="Estilo1"/>
              <w:spacing w:line="20" w:lineRule="atLeast"/>
              <w:ind w:left="-100"/>
              <w:jc w:val="center"/>
              <w:rPr>
                <w:rFonts w:ascii="Arial Narrow" w:hAnsi="Arial Narrow" w:eastAsia="Times New Roman" w:cstheme="majorHAnsi"/>
                <w:color w:val="auto"/>
                <w:sz w:val="24"/>
                <w:szCs w:val="24"/>
                <w:lang w:val="es-ES"/>
              </w:rPr>
            </w:pPr>
          </w:p>
          <w:p w:rsidRPr="004901FC" w:rsidR="005730E1" w:rsidP="005730E1" w:rsidRDefault="005730E1" w14:paraId="2121AD1A" w14:textId="77777777">
            <w:pPr>
              <w:pStyle w:val="Estilo1"/>
              <w:spacing w:line="20" w:lineRule="atLeast"/>
              <w:ind w:left="-100"/>
              <w:jc w:val="center"/>
              <w:rPr>
                <w:rFonts w:ascii="Arial Narrow" w:hAnsi="Arial Narrow" w:eastAsia="Times New Roman" w:cstheme="majorHAnsi"/>
                <w:color w:val="auto"/>
                <w:sz w:val="24"/>
                <w:szCs w:val="24"/>
                <w:lang w:val="es-ES"/>
              </w:rPr>
            </w:pPr>
            <w:r w:rsidRPr="004901FC">
              <w:rPr>
                <w:rFonts w:ascii="Arial Narrow" w:hAnsi="Arial Narrow" w:eastAsia="Times New Roman" w:cstheme="majorHAnsi"/>
                <w:color w:val="auto"/>
                <w:sz w:val="24"/>
                <w:szCs w:val="24"/>
                <w:lang w:val="es-ES"/>
              </w:rPr>
              <w:t>educación continua</w:t>
            </w:r>
          </w:p>
        </w:tc>
      </w:tr>
    </w:tbl>
    <w:p w:rsidRPr="004901FC" w:rsidR="005730E1" w:rsidP="005730E1" w:rsidRDefault="005730E1" w14:paraId="5BCE66F0" w14:textId="49B94291">
      <w:pPr>
        <w:pStyle w:val="Descripcin"/>
        <w:spacing w:after="0" w:line="20" w:lineRule="atLeast"/>
        <w:rPr>
          <w:rFonts w:ascii="Arial Narrow" w:hAnsi="Arial Narrow" w:cs="Times New Roman"/>
          <w:sz w:val="24"/>
          <w:szCs w:val="24"/>
        </w:rPr>
      </w:pPr>
      <w:r w:rsidRPr="004901FC">
        <w:rPr>
          <w:rFonts w:ascii="Arial Narrow" w:hAnsi="Arial Narrow" w:cs="Times New Roman"/>
          <w:sz w:val="24"/>
          <w:szCs w:val="24"/>
        </w:rPr>
        <w:t xml:space="preserve">Tabla </w:t>
      </w:r>
      <w:r w:rsidRPr="004901FC">
        <w:rPr>
          <w:rFonts w:ascii="Arial Narrow" w:hAnsi="Arial Narrow" w:cs="Times New Roman"/>
          <w:sz w:val="24"/>
          <w:szCs w:val="24"/>
        </w:rPr>
        <w:fldChar w:fldCharType="begin"/>
      </w:r>
      <w:r w:rsidRPr="004901FC">
        <w:rPr>
          <w:rFonts w:ascii="Arial Narrow" w:hAnsi="Arial Narrow" w:cs="Times New Roman"/>
          <w:sz w:val="24"/>
          <w:szCs w:val="24"/>
        </w:rPr>
        <w:instrText xml:space="preserve"> SEQ Tabla \* ARABIC \s 1 </w:instrText>
      </w:r>
      <w:r w:rsidRPr="004901FC">
        <w:rPr>
          <w:rFonts w:ascii="Arial Narrow" w:hAnsi="Arial Narrow" w:cs="Times New Roman"/>
          <w:sz w:val="24"/>
          <w:szCs w:val="24"/>
        </w:rPr>
        <w:fldChar w:fldCharType="separate"/>
      </w:r>
      <w:r w:rsidR="00F43F7E">
        <w:rPr>
          <w:rFonts w:ascii="Arial Narrow" w:hAnsi="Arial Narrow" w:cs="Times New Roman"/>
          <w:noProof/>
          <w:sz w:val="24"/>
          <w:szCs w:val="24"/>
        </w:rPr>
        <w:t>1</w:t>
      </w:r>
      <w:r w:rsidRPr="004901FC">
        <w:rPr>
          <w:rFonts w:ascii="Arial Narrow" w:hAnsi="Arial Narrow" w:cs="Times New Roman"/>
          <w:sz w:val="24"/>
          <w:szCs w:val="24"/>
        </w:rPr>
        <w:fldChar w:fldCharType="end"/>
      </w:r>
      <w:r w:rsidRPr="004901FC">
        <w:rPr>
          <w:rFonts w:ascii="Arial Narrow" w:hAnsi="Arial Narrow" w:cs="Times New Roman"/>
          <w:sz w:val="24"/>
          <w:szCs w:val="24"/>
        </w:rPr>
        <w:t>. Problematización del saber para el área de Geotecnia</w:t>
      </w:r>
    </w:p>
    <w:p w:rsidRPr="004901FC" w:rsidR="005730E1" w:rsidP="005730E1" w:rsidRDefault="005730E1" w14:paraId="184FE506" w14:textId="77777777">
      <w:pPr>
        <w:ind w:right="91"/>
        <w:jc w:val="both"/>
        <w:rPr>
          <w:rFonts w:ascii="Arial Narrow" w:hAnsi="Arial Narrow" w:cstheme="majorHAnsi"/>
          <w:b/>
          <w:bCs/>
          <w:sz w:val="24"/>
          <w:szCs w:val="24"/>
          <w:lang w:val="es-CO"/>
        </w:rPr>
      </w:pPr>
    </w:p>
    <w:tbl>
      <w:tblPr>
        <w:tblpPr w:leftFromText="141" w:rightFromText="141" w:vertAnchor="text" w:horzAnchor="page" w:tblpX="422" w:tblpY="90"/>
        <w:tblW w:w="1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98"/>
        <w:gridCol w:w="2058"/>
        <w:gridCol w:w="1357"/>
        <w:gridCol w:w="1478"/>
        <w:gridCol w:w="1984"/>
        <w:gridCol w:w="1894"/>
        <w:gridCol w:w="1366"/>
      </w:tblGrid>
      <w:tr w:rsidRPr="004901FC" w:rsidR="005730E1" w:rsidTr="005B13C0" w14:paraId="1BEABFA8" w14:textId="77777777">
        <w:trPr>
          <w:trHeight w:val="294"/>
          <w:tblHeader/>
        </w:trPr>
        <w:tc>
          <w:tcPr>
            <w:tcW w:w="119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4C11D6DE"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Objeto de Estudio </w:t>
            </w:r>
          </w:p>
        </w:tc>
        <w:tc>
          <w:tcPr>
            <w:tcW w:w="205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636CEB9F"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Rasgos Distintivos</w:t>
            </w:r>
          </w:p>
        </w:tc>
        <w:tc>
          <w:tcPr>
            <w:tcW w:w="1357"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64981EF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Problemáticas de Contexto</w:t>
            </w:r>
          </w:p>
        </w:tc>
        <w:tc>
          <w:tcPr>
            <w:tcW w:w="147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3AE881EF"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Núcleo Problémico</w:t>
            </w:r>
          </w:p>
        </w:tc>
        <w:tc>
          <w:tcPr>
            <w:tcW w:w="198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04CD7B01"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Preguntas Problematizadoras</w:t>
            </w:r>
          </w:p>
        </w:tc>
        <w:tc>
          <w:tcPr>
            <w:tcW w:w="189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59F48C49"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Líneas de Investigación</w:t>
            </w:r>
          </w:p>
        </w:tc>
        <w:tc>
          <w:tcPr>
            <w:tcW w:w="136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15B6ABD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Estrategias de Proyección Social </w:t>
            </w:r>
          </w:p>
        </w:tc>
      </w:tr>
      <w:tr w:rsidRPr="004901FC" w:rsidR="005730E1" w:rsidTr="005B13C0" w14:paraId="6D7655DF" w14:textId="77777777">
        <w:trPr>
          <w:trHeight w:val="918"/>
        </w:trPr>
        <w:tc>
          <w:tcPr>
            <w:tcW w:w="1198" w:type="dxa"/>
            <w:tcBorders>
              <w:top w:val="single" w:color="000000" w:sz="4" w:space="0"/>
              <w:left w:val="single" w:color="000000" w:sz="4" w:space="0"/>
              <w:bottom w:val="single" w:color="000000" w:sz="4" w:space="0"/>
              <w:right w:val="single" w:color="000000" w:sz="4" w:space="0"/>
            </w:tcBorders>
            <w:vAlign w:val="center"/>
          </w:tcPr>
          <w:p w:rsidRPr="004901FC" w:rsidR="005730E1" w:rsidP="00685D89" w:rsidRDefault="005730E1" w14:paraId="17C74921" w14:textId="77777777">
            <w:pPr>
              <w:spacing w:before="120"/>
              <w:jc w:val="both"/>
              <w:rPr>
                <w:rFonts w:ascii="Arial Narrow" w:hAnsi="Arial Narrow" w:eastAsia="Arial" w:cstheme="majorHAnsi"/>
                <w:bCs/>
                <w:sz w:val="24"/>
                <w:szCs w:val="24"/>
              </w:rPr>
            </w:pPr>
          </w:p>
          <w:p w:rsidRPr="004901FC" w:rsidR="005B13C0" w:rsidP="005B13C0" w:rsidRDefault="005B13C0" w14:paraId="534D3A33"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rPr>
              <w:t>OBRAS CIVILES - HIDROAMBIENTAL</w:t>
            </w:r>
          </w:p>
          <w:p w:rsidRPr="004901FC" w:rsidR="005730E1" w:rsidP="00685D89" w:rsidRDefault="005730E1" w14:paraId="54BE8DBE" w14:textId="77777777">
            <w:pPr>
              <w:spacing w:before="120"/>
              <w:jc w:val="both"/>
              <w:rPr>
                <w:rFonts w:ascii="Arial Narrow" w:hAnsi="Arial Narrow" w:eastAsia="Arial" w:cstheme="majorHAnsi"/>
                <w:bCs/>
                <w:sz w:val="24"/>
                <w:szCs w:val="24"/>
              </w:rPr>
            </w:pPr>
          </w:p>
          <w:p w:rsidRPr="004901FC" w:rsidR="005730E1" w:rsidP="00685D89" w:rsidRDefault="005730E1" w14:paraId="2D509C59" w14:textId="77777777">
            <w:pPr>
              <w:spacing w:before="120"/>
              <w:jc w:val="both"/>
              <w:rPr>
                <w:rFonts w:ascii="Arial Narrow" w:hAnsi="Arial Narrow" w:eastAsia="Arial" w:cstheme="majorHAnsi"/>
                <w:bCs/>
                <w:sz w:val="24"/>
                <w:szCs w:val="24"/>
              </w:rPr>
            </w:pPr>
          </w:p>
          <w:p w:rsidRPr="004901FC" w:rsidR="005730E1" w:rsidP="00685D89" w:rsidRDefault="005730E1" w14:paraId="088AD282" w14:textId="77777777">
            <w:pPr>
              <w:spacing w:before="120"/>
              <w:jc w:val="both"/>
              <w:rPr>
                <w:rFonts w:ascii="Arial Narrow" w:hAnsi="Arial Narrow" w:eastAsia="Arial" w:cstheme="majorHAnsi"/>
                <w:bCs/>
                <w:sz w:val="24"/>
                <w:szCs w:val="24"/>
              </w:rPr>
            </w:pPr>
          </w:p>
          <w:p w:rsidRPr="004901FC" w:rsidR="005730E1" w:rsidP="00685D89" w:rsidRDefault="005730E1" w14:paraId="50BA8657" w14:textId="77777777">
            <w:pPr>
              <w:spacing w:before="120"/>
              <w:jc w:val="both"/>
              <w:rPr>
                <w:rFonts w:ascii="Arial Narrow" w:hAnsi="Arial Narrow" w:eastAsia="Arial" w:cstheme="majorHAnsi"/>
                <w:bCs/>
                <w:sz w:val="24"/>
                <w:szCs w:val="24"/>
              </w:rPr>
            </w:pPr>
          </w:p>
        </w:tc>
        <w:tc>
          <w:tcPr>
            <w:tcW w:w="2058"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1EC08B87"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Sistemas de Abastecimiento, disposición final y de calidad del agua. </w:t>
            </w:r>
          </w:p>
          <w:p w:rsidRPr="004901FC" w:rsidR="005B13C0" w:rsidP="005B13C0" w:rsidRDefault="005B13C0" w14:paraId="5BB57E4D"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Cuantificación, aprovechamiento y </w:t>
            </w:r>
          </w:p>
          <w:p w:rsidRPr="004901FC" w:rsidR="005B13C0" w:rsidP="005B13C0" w:rsidRDefault="005B13C0" w14:paraId="5CBB3C05"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conservación del recurso hídrico. </w:t>
            </w:r>
          </w:p>
          <w:p w:rsidRPr="004901FC" w:rsidR="005B13C0" w:rsidP="005B13C0" w:rsidRDefault="005B13C0" w14:paraId="15FA62D0"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La problemática de la gestión del recurso hídrico, que se evidencia en periodos de </w:t>
            </w:r>
          </w:p>
          <w:p w:rsidRPr="004901FC" w:rsidR="005B13C0" w:rsidP="005B13C0" w:rsidRDefault="005B13C0" w14:paraId="41AD749E"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ocurrencia de fenómenos </w:t>
            </w:r>
          </w:p>
          <w:p w:rsidRPr="004901FC" w:rsidR="005B13C0" w:rsidP="005B13C0" w:rsidRDefault="005B13C0" w14:paraId="365FADF0"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macro climáticos, crea la necesidad de formar </w:t>
            </w:r>
          </w:p>
          <w:p w:rsidRPr="004901FC" w:rsidR="005B13C0" w:rsidP="005B13C0" w:rsidRDefault="005B13C0" w14:paraId="0FA0902E"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ingenieros civiles con la capacidad de buscar soluciones sostenibles.</w:t>
            </w:r>
          </w:p>
          <w:p w:rsidRPr="004901FC" w:rsidR="005B13C0" w:rsidP="005B13C0" w:rsidRDefault="005B13C0" w14:paraId="1DC7ECD6" w14:textId="77777777">
            <w:pPr>
              <w:spacing w:before="120"/>
              <w:rPr>
                <w:rFonts w:ascii="Arial Narrow" w:hAnsi="Arial Narrow" w:eastAsia="Arial" w:cstheme="majorHAnsi"/>
                <w:bCs/>
                <w:sz w:val="24"/>
                <w:szCs w:val="24"/>
                <w:lang w:val="es-CO"/>
              </w:rPr>
            </w:pPr>
          </w:p>
          <w:p w:rsidRPr="004901FC" w:rsidR="005730E1" w:rsidP="00685D89" w:rsidRDefault="005730E1" w14:paraId="19D58318" w14:textId="77777777">
            <w:pPr>
              <w:spacing w:before="120"/>
              <w:rPr>
                <w:rFonts w:ascii="Arial Narrow" w:hAnsi="Arial Narrow" w:eastAsia="Arial" w:cstheme="majorHAnsi"/>
                <w:bCs/>
                <w:sz w:val="24"/>
                <w:szCs w:val="24"/>
              </w:rPr>
            </w:pPr>
          </w:p>
        </w:tc>
        <w:tc>
          <w:tcPr>
            <w:tcW w:w="1357"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2F12EFC9"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Ausencia de Sistemas de Abastecimiento, disposición final y de calidad del agua</w:t>
            </w:r>
          </w:p>
          <w:p w:rsidRPr="004901FC" w:rsidR="005B13C0" w:rsidP="005B13C0" w:rsidRDefault="005B13C0" w14:paraId="0485B11D" w14:textId="77777777">
            <w:pPr>
              <w:spacing w:before="120"/>
              <w:jc w:val="both"/>
              <w:rPr>
                <w:rFonts w:ascii="Arial Narrow" w:hAnsi="Arial Narrow" w:eastAsia="Arial" w:cstheme="majorHAnsi"/>
                <w:bCs/>
                <w:sz w:val="24"/>
                <w:szCs w:val="24"/>
                <w:lang w:val="es-CO"/>
              </w:rPr>
            </w:pPr>
          </w:p>
          <w:p w:rsidRPr="004901FC" w:rsidR="005730E1" w:rsidP="005B13C0" w:rsidRDefault="005B13C0" w14:paraId="17E856C4"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Déficit en la cuantificación, el aprovechamiento y la conservació</w:t>
            </w:r>
            <w:r w:rsidRPr="004901FC">
              <w:rPr>
                <w:rFonts w:ascii="Arial Narrow" w:hAnsi="Arial Narrow" w:eastAsia="Arial" w:cstheme="majorHAnsi"/>
                <w:bCs/>
                <w:sz w:val="24"/>
                <w:szCs w:val="24"/>
                <w:lang w:val="es-CO"/>
              </w:rPr>
              <w:t>n de recurso hídrico</w:t>
            </w:r>
          </w:p>
        </w:tc>
        <w:tc>
          <w:tcPr>
            <w:tcW w:w="1478"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47555DA4" w14:textId="77777777">
            <w:pPr>
              <w:jc w:val="both"/>
              <w:rPr>
                <w:rFonts w:ascii="Arial Narrow" w:hAnsi="Arial Narrow" w:eastAsiaTheme="minorEastAsia" w:cstheme="majorHAnsi"/>
                <w:bCs/>
                <w:sz w:val="24"/>
                <w:szCs w:val="24"/>
              </w:rPr>
            </w:pPr>
            <w:r w:rsidRPr="004901FC">
              <w:rPr>
                <w:rFonts w:ascii="Arial Narrow" w:hAnsi="Arial Narrow" w:eastAsiaTheme="minorEastAsia" w:cstheme="majorHAnsi"/>
                <w:bCs/>
                <w:sz w:val="24"/>
                <w:szCs w:val="24"/>
                <w:lang w:val="es-CO"/>
              </w:rPr>
              <w:t xml:space="preserve">La problemática de la gestión del recurso hídrico, que se evidencia en periodos de ocurrencia de fenómenos macro climáticos, crea la necesidad de formar ingenieros civiles con la capacidad de </w:t>
            </w:r>
            <w:r w:rsidRPr="004901FC">
              <w:rPr>
                <w:rFonts w:ascii="Arial Narrow" w:hAnsi="Arial Narrow" w:eastAsiaTheme="minorEastAsia" w:cstheme="majorHAnsi"/>
                <w:bCs/>
                <w:sz w:val="24"/>
                <w:szCs w:val="24"/>
                <w:lang w:val="es-CO"/>
              </w:rPr>
              <w:t>buscar soluciones sostenibles.</w:t>
            </w:r>
          </w:p>
        </w:tc>
        <w:tc>
          <w:tcPr>
            <w:tcW w:w="1984"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30F63E83"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¿Cómo garantizar la cuantificación, aprovechamiento y conservación del recurso hídrico de manera sostenible, para sus diversos usos y ante eventos extremos?</w:t>
            </w:r>
          </w:p>
        </w:tc>
        <w:tc>
          <w:tcPr>
            <w:tcW w:w="189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71C8EA93" w14:textId="77777777">
            <w:pPr>
              <w:spacing w:before="120"/>
              <w:jc w:val="both"/>
              <w:rPr>
                <w:rFonts w:ascii="Arial Narrow" w:hAnsi="Arial Narrow" w:eastAsia="Arial" w:cstheme="majorHAnsi"/>
                <w:bCs/>
                <w:sz w:val="24"/>
                <w:szCs w:val="24"/>
                <w:lang w:val="es"/>
              </w:rPr>
            </w:pPr>
            <w:r w:rsidRPr="004901FC">
              <w:rPr>
                <w:rFonts w:ascii="Arial Narrow" w:hAnsi="Arial Narrow" w:eastAsia="Arial" w:cstheme="majorHAnsi"/>
                <w:bCs/>
                <w:sz w:val="24"/>
                <w:szCs w:val="24"/>
                <w:lang w:val="es"/>
              </w:rPr>
              <w:t>Materiales.</w:t>
            </w:r>
          </w:p>
          <w:p w:rsidRPr="004901FC" w:rsidR="005B13C0" w:rsidP="005B13C0" w:rsidRDefault="005B13C0" w14:paraId="43DBF214" w14:textId="77777777">
            <w:pPr>
              <w:spacing w:before="120"/>
              <w:jc w:val="both"/>
              <w:rPr>
                <w:rFonts w:ascii="Arial Narrow" w:hAnsi="Arial Narrow" w:eastAsia="Arial" w:cstheme="majorHAnsi"/>
                <w:bCs/>
                <w:sz w:val="24"/>
                <w:szCs w:val="24"/>
                <w:lang w:val="es"/>
              </w:rPr>
            </w:pPr>
          </w:p>
          <w:p w:rsidRPr="004901FC" w:rsidR="005B13C0" w:rsidP="005B13C0" w:rsidRDefault="005B13C0" w14:paraId="67E2B9A9"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
              </w:rPr>
              <w:t>- Ciencias Basicas</w:t>
            </w:r>
          </w:p>
          <w:p w:rsidRPr="004901FC" w:rsidR="005B13C0" w:rsidP="005B13C0" w:rsidRDefault="005B13C0" w14:paraId="7FF984C6"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-Hidroammbiental y desrrollo sostenible</w:t>
            </w:r>
          </w:p>
          <w:p w:rsidRPr="004901FC" w:rsidR="005B13C0" w:rsidP="005B13C0" w:rsidRDefault="005B13C0" w14:paraId="22678DDA"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Educacion, pedagogía y didáctica en la ingenieria</w:t>
            </w:r>
          </w:p>
          <w:p w:rsidRPr="004901FC" w:rsidR="005B13C0" w:rsidP="005B13C0" w:rsidRDefault="005B13C0" w14:paraId="79B9A9A7" w14:textId="77777777">
            <w:pPr>
              <w:spacing w:before="120"/>
              <w:jc w:val="both"/>
              <w:rPr>
                <w:rFonts w:ascii="Arial Narrow" w:hAnsi="Arial Narrow" w:eastAsia="Arial" w:cstheme="majorHAnsi"/>
                <w:bCs/>
                <w:sz w:val="24"/>
                <w:szCs w:val="24"/>
                <w:lang w:val="es-CO"/>
              </w:rPr>
            </w:pPr>
          </w:p>
          <w:p w:rsidRPr="004901FC" w:rsidR="005730E1" w:rsidP="005B13C0" w:rsidRDefault="005B13C0" w14:paraId="62AE541E"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Modelación</w:t>
            </w:r>
          </w:p>
        </w:tc>
        <w:tc>
          <w:tcPr>
            <w:tcW w:w="1366"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54DDE4D4"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Asesorías y Consultorías</w:t>
            </w:r>
          </w:p>
          <w:p w:rsidRPr="004901FC" w:rsidR="005B13C0" w:rsidP="005B13C0" w:rsidRDefault="005B13C0" w14:paraId="5FA0825D" w14:textId="77777777">
            <w:pPr>
              <w:autoSpaceDE w:val="0"/>
              <w:autoSpaceDN w:val="0"/>
              <w:adjustRightInd w:val="0"/>
              <w:jc w:val="both"/>
              <w:rPr>
                <w:rFonts w:ascii="Arial Narrow" w:hAnsi="Arial Narrow" w:eastAsiaTheme="minorEastAsia" w:cstheme="majorHAnsi"/>
                <w:bCs/>
                <w:iCs/>
                <w:sz w:val="24"/>
                <w:szCs w:val="24"/>
                <w:lang w:val="es-CO"/>
              </w:rPr>
            </w:pPr>
          </w:p>
          <w:p w:rsidRPr="004901FC" w:rsidR="005B13C0" w:rsidP="005B13C0" w:rsidRDefault="005B13C0" w14:paraId="2BB61276"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Emprendimiento</w:t>
            </w:r>
          </w:p>
          <w:p w:rsidRPr="004901FC" w:rsidR="005B13C0" w:rsidP="005B13C0" w:rsidRDefault="005B13C0" w14:paraId="02EF0932" w14:textId="77777777">
            <w:pPr>
              <w:autoSpaceDE w:val="0"/>
              <w:autoSpaceDN w:val="0"/>
              <w:adjustRightInd w:val="0"/>
              <w:jc w:val="both"/>
              <w:rPr>
                <w:rFonts w:ascii="Arial Narrow" w:hAnsi="Arial Narrow" w:eastAsiaTheme="minorEastAsia" w:cstheme="majorHAnsi"/>
                <w:bCs/>
                <w:iCs/>
                <w:sz w:val="24"/>
                <w:szCs w:val="24"/>
                <w:lang w:val="es-CO"/>
              </w:rPr>
            </w:pPr>
          </w:p>
          <w:p w:rsidRPr="004901FC" w:rsidR="005730E1" w:rsidP="005B13C0" w:rsidRDefault="005B13C0" w14:paraId="27406BDA"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Educación continua</w:t>
            </w:r>
          </w:p>
        </w:tc>
      </w:tr>
    </w:tbl>
    <w:p w:rsidRPr="004901FC" w:rsidR="005730E1" w:rsidP="005730E1" w:rsidRDefault="005730E1" w14:paraId="6FC94E62" w14:textId="43A1A91F">
      <w:pPr>
        <w:pStyle w:val="Descripcin"/>
        <w:spacing w:after="0" w:line="20" w:lineRule="atLeast"/>
        <w:rPr>
          <w:rFonts w:ascii="Arial Narrow" w:hAnsi="Arial Narrow" w:cs="Times New Roman"/>
          <w:sz w:val="24"/>
          <w:szCs w:val="24"/>
        </w:rPr>
      </w:pPr>
      <w:bookmarkStart w:name="_Toc164174973" w:id="12"/>
      <w:r w:rsidRPr="004901FC">
        <w:rPr>
          <w:rFonts w:ascii="Arial Narrow" w:hAnsi="Arial Narrow" w:cs="Times New Roman"/>
          <w:sz w:val="24"/>
          <w:szCs w:val="24"/>
        </w:rPr>
        <w:t xml:space="preserve">Tabla </w:t>
      </w:r>
      <w:r w:rsidRPr="004901FC">
        <w:rPr>
          <w:rFonts w:ascii="Arial Narrow" w:hAnsi="Arial Narrow" w:cs="Times New Roman"/>
          <w:sz w:val="24"/>
          <w:szCs w:val="24"/>
        </w:rPr>
        <w:fldChar w:fldCharType="begin"/>
      </w:r>
      <w:r w:rsidRPr="004901FC">
        <w:rPr>
          <w:rFonts w:ascii="Arial Narrow" w:hAnsi="Arial Narrow" w:cs="Times New Roman"/>
          <w:sz w:val="24"/>
          <w:szCs w:val="24"/>
        </w:rPr>
        <w:instrText xml:space="preserve"> SEQ Tabla \* ARABIC \s 1 </w:instrText>
      </w:r>
      <w:r w:rsidRPr="004901FC">
        <w:rPr>
          <w:rFonts w:ascii="Arial Narrow" w:hAnsi="Arial Narrow" w:cs="Times New Roman"/>
          <w:sz w:val="24"/>
          <w:szCs w:val="24"/>
        </w:rPr>
        <w:fldChar w:fldCharType="separate"/>
      </w:r>
      <w:r w:rsidR="00F43F7E">
        <w:rPr>
          <w:rFonts w:ascii="Arial Narrow" w:hAnsi="Arial Narrow" w:cs="Times New Roman"/>
          <w:noProof/>
          <w:sz w:val="24"/>
          <w:szCs w:val="24"/>
        </w:rPr>
        <w:t>2</w:t>
      </w:r>
      <w:r w:rsidRPr="004901FC">
        <w:rPr>
          <w:rFonts w:ascii="Arial Narrow" w:hAnsi="Arial Narrow" w:cs="Times New Roman"/>
          <w:sz w:val="24"/>
          <w:szCs w:val="24"/>
        </w:rPr>
        <w:fldChar w:fldCharType="end"/>
      </w:r>
      <w:r w:rsidRPr="004901FC">
        <w:rPr>
          <w:rFonts w:ascii="Arial Narrow" w:hAnsi="Arial Narrow" w:cs="Times New Roman"/>
          <w:sz w:val="24"/>
          <w:szCs w:val="24"/>
        </w:rPr>
        <w:t>. Problematización del saber para el área Hidroambiental</w:t>
      </w:r>
      <w:bookmarkEnd w:id="12"/>
    </w:p>
    <w:p w:rsidRPr="004901FC" w:rsidR="005730E1" w:rsidP="005730E1" w:rsidRDefault="005730E1" w14:paraId="18D107E8" w14:textId="77777777">
      <w:pPr>
        <w:ind w:right="91"/>
        <w:jc w:val="both"/>
        <w:rPr>
          <w:rFonts w:ascii="Arial Narrow" w:hAnsi="Arial Narrow" w:cstheme="majorHAnsi"/>
          <w:b/>
          <w:bCs/>
          <w:sz w:val="24"/>
          <w:szCs w:val="24"/>
          <w:lang w:val="es-CO"/>
        </w:rPr>
      </w:pPr>
    </w:p>
    <w:p w:rsidRPr="004901FC" w:rsidR="005730E1" w:rsidP="005730E1" w:rsidRDefault="005730E1" w14:paraId="2628FDF7" w14:textId="77777777">
      <w:pPr>
        <w:ind w:right="91"/>
        <w:jc w:val="both"/>
        <w:rPr>
          <w:rFonts w:ascii="Arial Narrow" w:hAnsi="Arial Narrow" w:cstheme="majorHAnsi"/>
          <w:b/>
          <w:bCs/>
          <w:sz w:val="24"/>
          <w:szCs w:val="24"/>
          <w:lang w:val="es-CO"/>
        </w:rPr>
      </w:pPr>
    </w:p>
    <w:tbl>
      <w:tblPr>
        <w:tblpPr w:leftFromText="141" w:rightFromText="141" w:vertAnchor="text" w:horzAnchor="page" w:tblpX="422" w:tblpY="90"/>
        <w:tblW w:w="1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98"/>
        <w:gridCol w:w="1916"/>
        <w:gridCol w:w="1499"/>
        <w:gridCol w:w="1478"/>
        <w:gridCol w:w="1984"/>
        <w:gridCol w:w="1894"/>
        <w:gridCol w:w="1366"/>
      </w:tblGrid>
      <w:tr w:rsidRPr="004901FC" w:rsidR="005730E1" w:rsidTr="0064776B" w14:paraId="6461BD5F" w14:textId="77777777">
        <w:trPr>
          <w:trHeight w:val="294"/>
          <w:tblHeader/>
        </w:trPr>
        <w:tc>
          <w:tcPr>
            <w:tcW w:w="119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0DA3A66E"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Objeto de Estudio </w:t>
            </w:r>
          </w:p>
        </w:tc>
        <w:tc>
          <w:tcPr>
            <w:tcW w:w="191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5A347831"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Rasgos Distintivos</w:t>
            </w:r>
          </w:p>
        </w:tc>
        <w:tc>
          <w:tcPr>
            <w:tcW w:w="1499"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29F3CC6A"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Problemáticas de Contexto</w:t>
            </w:r>
          </w:p>
        </w:tc>
        <w:tc>
          <w:tcPr>
            <w:tcW w:w="147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08F5C578"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Núcleo Problémico</w:t>
            </w:r>
          </w:p>
        </w:tc>
        <w:tc>
          <w:tcPr>
            <w:tcW w:w="198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57A54098"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Preguntas Problematizadoras</w:t>
            </w:r>
          </w:p>
        </w:tc>
        <w:tc>
          <w:tcPr>
            <w:tcW w:w="189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79ABE34D"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Líneas de Investigación</w:t>
            </w:r>
          </w:p>
        </w:tc>
        <w:tc>
          <w:tcPr>
            <w:tcW w:w="136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523C0A3E"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Estrategias de Proyección Social </w:t>
            </w:r>
          </w:p>
        </w:tc>
      </w:tr>
      <w:tr w:rsidRPr="004901FC" w:rsidR="005730E1" w:rsidTr="0064776B" w14:paraId="0910937F" w14:textId="77777777">
        <w:trPr>
          <w:trHeight w:val="918"/>
        </w:trPr>
        <w:tc>
          <w:tcPr>
            <w:tcW w:w="1198" w:type="dxa"/>
            <w:tcBorders>
              <w:top w:val="single" w:color="000000" w:sz="4" w:space="0"/>
              <w:left w:val="single" w:color="000000" w:sz="4" w:space="0"/>
              <w:bottom w:val="single" w:color="000000" w:sz="4" w:space="0"/>
              <w:right w:val="single" w:color="000000" w:sz="4" w:space="0"/>
            </w:tcBorders>
            <w:vAlign w:val="center"/>
          </w:tcPr>
          <w:p w:rsidRPr="004901FC" w:rsidR="005730E1" w:rsidP="00685D89" w:rsidRDefault="005B13C0" w14:paraId="14AABEFB"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rPr>
              <w:t>OBRAS CIVILES – VIAS Y SISTEMAS DE TRANSPORTE</w:t>
            </w:r>
          </w:p>
          <w:p w:rsidRPr="004901FC" w:rsidR="005730E1" w:rsidP="00685D89" w:rsidRDefault="005730E1" w14:paraId="756D5203" w14:textId="77777777">
            <w:pPr>
              <w:spacing w:before="120"/>
              <w:jc w:val="both"/>
              <w:rPr>
                <w:rFonts w:ascii="Arial Narrow" w:hAnsi="Arial Narrow" w:eastAsia="Arial" w:cstheme="majorHAnsi"/>
                <w:bCs/>
                <w:sz w:val="24"/>
                <w:szCs w:val="24"/>
              </w:rPr>
            </w:pPr>
          </w:p>
          <w:p w:rsidRPr="004901FC" w:rsidR="005730E1" w:rsidP="00685D89" w:rsidRDefault="005730E1" w14:paraId="7DF02B15" w14:textId="77777777">
            <w:pPr>
              <w:spacing w:before="120"/>
              <w:jc w:val="both"/>
              <w:rPr>
                <w:rFonts w:ascii="Arial Narrow" w:hAnsi="Arial Narrow" w:eastAsia="Arial" w:cstheme="majorHAnsi"/>
                <w:bCs/>
                <w:sz w:val="24"/>
                <w:szCs w:val="24"/>
              </w:rPr>
            </w:pPr>
          </w:p>
          <w:p w:rsidRPr="004901FC" w:rsidR="005730E1" w:rsidP="00685D89" w:rsidRDefault="005730E1" w14:paraId="01B1B759" w14:textId="77777777">
            <w:pPr>
              <w:spacing w:before="120"/>
              <w:jc w:val="both"/>
              <w:rPr>
                <w:rFonts w:ascii="Arial Narrow" w:hAnsi="Arial Narrow" w:eastAsia="Arial" w:cstheme="majorHAnsi"/>
                <w:bCs/>
                <w:sz w:val="24"/>
                <w:szCs w:val="24"/>
              </w:rPr>
            </w:pPr>
          </w:p>
        </w:tc>
        <w:tc>
          <w:tcPr>
            <w:tcW w:w="1916" w:type="dxa"/>
            <w:tcBorders>
              <w:top w:val="single" w:color="000000" w:sz="4" w:space="0"/>
              <w:left w:val="single" w:color="000000" w:sz="4" w:space="0"/>
              <w:bottom w:val="single" w:color="000000" w:sz="4" w:space="0"/>
              <w:right w:val="single" w:color="000000" w:sz="4" w:space="0"/>
            </w:tcBorders>
          </w:tcPr>
          <w:p w:rsidRPr="004901FC" w:rsidR="0064776B" w:rsidP="0064776B" w:rsidRDefault="0064776B" w14:paraId="19D38868"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El déficit en infraestructuras innovadoras y resilientes para </w:t>
            </w:r>
          </w:p>
          <w:p w:rsidRPr="004901FC" w:rsidR="0064776B" w:rsidP="0064776B" w:rsidRDefault="0064776B" w14:paraId="6324C4AA"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la movilidad y la integración de sistemas de transporte efectivos y seguros, suscita su estudio desde la perspectiva de una ingeniería sostenible que brinde soluciones y transforme la sociedad y el territorio. </w:t>
            </w:r>
          </w:p>
          <w:p w:rsidRPr="004901FC" w:rsidR="0064776B" w:rsidP="0064776B" w:rsidRDefault="0064776B" w14:paraId="14999829"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Baja conectividad y accesibilidad de las redes de transporte. </w:t>
            </w:r>
          </w:p>
          <w:p w:rsidRPr="004901FC" w:rsidR="0064776B" w:rsidP="0064776B" w:rsidRDefault="0064776B" w14:paraId="636F0DAC"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Altos índices de accidentalidad </w:t>
            </w:r>
          </w:p>
          <w:p w:rsidRPr="004901FC" w:rsidR="005730E1" w:rsidP="0064776B" w:rsidRDefault="0064776B" w14:paraId="366C62D7"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Innovación en el desarrollo de Infraestructura para la integración de los sistemas de Transporte</w:t>
            </w:r>
          </w:p>
        </w:tc>
        <w:tc>
          <w:tcPr>
            <w:tcW w:w="1499"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7718A666"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Ausencia de estudios técnicos para garantizar vías seguras y efectivas</w:t>
            </w:r>
          </w:p>
          <w:p w:rsidRPr="004901FC" w:rsidR="005B13C0" w:rsidP="005B13C0" w:rsidRDefault="005B13C0" w14:paraId="07B47E29"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32589BF9"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Baja conectividad y accesibilidad de las redes de transporte.</w:t>
            </w:r>
          </w:p>
          <w:p w:rsidRPr="004901FC" w:rsidR="005B13C0" w:rsidP="005B13C0" w:rsidRDefault="005B13C0" w14:paraId="0C647853"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0568CBF7"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Desarrollo de Infraestructuras que no se adaptan al cambio climático</w:t>
            </w:r>
          </w:p>
          <w:p w:rsidRPr="004901FC" w:rsidR="005730E1" w:rsidP="00685D89" w:rsidRDefault="005730E1" w14:paraId="206584F8" w14:textId="77777777">
            <w:pPr>
              <w:spacing w:before="120"/>
              <w:ind w:left="360"/>
              <w:jc w:val="both"/>
              <w:rPr>
                <w:rFonts w:ascii="Arial Narrow" w:hAnsi="Arial Narrow" w:eastAsia="Arial" w:cstheme="majorHAnsi"/>
                <w:bCs/>
                <w:sz w:val="24"/>
                <w:szCs w:val="24"/>
              </w:rPr>
            </w:pPr>
          </w:p>
        </w:tc>
        <w:tc>
          <w:tcPr>
            <w:tcW w:w="1478"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71AAE772" w14:textId="77777777">
            <w:pPr>
              <w:jc w:val="both"/>
              <w:rPr>
                <w:rFonts w:ascii="Arial Narrow" w:hAnsi="Arial Narrow" w:eastAsiaTheme="minorEastAsia" w:cstheme="majorHAnsi"/>
                <w:bCs/>
                <w:sz w:val="24"/>
                <w:szCs w:val="24"/>
              </w:rPr>
            </w:pPr>
            <w:r w:rsidRPr="004901FC">
              <w:rPr>
                <w:rFonts w:ascii="Arial Narrow" w:hAnsi="Arial Narrow" w:eastAsiaTheme="minorEastAsia" w:cstheme="majorHAnsi"/>
                <w:bCs/>
                <w:sz w:val="24"/>
                <w:szCs w:val="24"/>
                <w:lang w:val="es-CO"/>
              </w:rPr>
              <w:t>El déficit en infraestructuras innovadoras requiere de estudios técnicos y uso de nuevos materiales, que contribuyan a diseñar una infraestructura de transporte para que sea resiliente, efectivo, seguro y sostenible</w:t>
            </w:r>
          </w:p>
        </w:tc>
        <w:tc>
          <w:tcPr>
            <w:tcW w:w="198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447DF9F3"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¿De qué manera los aspectos técnicos, territoriales y espaciales, inciden al momento de concebir una infraestructura de transporte para que sea efectivo, seguro y sostenible?</w:t>
            </w:r>
          </w:p>
          <w:p w:rsidRPr="004901FC" w:rsidR="005B13C0" w:rsidP="005B13C0" w:rsidRDefault="005B13C0" w14:paraId="2FEAAABB" w14:textId="77777777">
            <w:pPr>
              <w:spacing w:before="120"/>
              <w:rPr>
                <w:rFonts w:ascii="Arial Narrow" w:hAnsi="Arial Narrow" w:eastAsia="Arial" w:cstheme="majorHAnsi"/>
                <w:bCs/>
                <w:sz w:val="24"/>
                <w:szCs w:val="24"/>
                <w:lang w:val="es-CO"/>
              </w:rPr>
            </w:pPr>
          </w:p>
          <w:p w:rsidRPr="004901FC" w:rsidR="005730E1" w:rsidP="005B13C0" w:rsidRDefault="005B13C0" w14:paraId="58A49E66"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¿Cómo la innovación en el desarrollo de infraestructuras mejora la accesibilidad y la conectividad de las redes de transporte en un marco sostenible?</w:t>
            </w:r>
          </w:p>
        </w:tc>
        <w:tc>
          <w:tcPr>
            <w:tcW w:w="189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3E5DA06C" w14:textId="77777777">
            <w:pPr>
              <w:spacing w:before="120"/>
              <w:jc w:val="both"/>
              <w:rPr>
                <w:rFonts w:ascii="Arial Narrow" w:hAnsi="Arial Narrow" w:eastAsia="Arial" w:cstheme="majorHAnsi"/>
                <w:bCs/>
                <w:sz w:val="24"/>
                <w:szCs w:val="24"/>
                <w:lang w:val="es"/>
              </w:rPr>
            </w:pPr>
            <w:r w:rsidRPr="004901FC">
              <w:rPr>
                <w:rFonts w:ascii="Arial Narrow" w:hAnsi="Arial Narrow" w:eastAsia="Arial" w:cstheme="majorHAnsi"/>
                <w:bCs/>
                <w:sz w:val="24"/>
                <w:szCs w:val="24"/>
                <w:lang w:val="es"/>
              </w:rPr>
              <w:t>Materiales.</w:t>
            </w:r>
          </w:p>
          <w:p w:rsidRPr="004901FC" w:rsidR="005B13C0" w:rsidP="005B13C0" w:rsidRDefault="005B13C0" w14:paraId="28E02242" w14:textId="77777777">
            <w:pPr>
              <w:spacing w:before="120"/>
              <w:jc w:val="both"/>
              <w:rPr>
                <w:rFonts w:ascii="Arial Narrow" w:hAnsi="Arial Narrow" w:eastAsia="Arial" w:cstheme="majorHAnsi"/>
                <w:bCs/>
                <w:sz w:val="24"/>
                <w:szCs w:val="24"/>
                <w:lang w:val="es"/>
              </w:rPr>
            </w:pPr>
          </w:p>
          <w:p w:rsidRPr="004901FC" w:rsidR="005B13C0" w:rsidP="005B13C0" w:rsidRDefault="005B13C0" w14:paraId="398EFB58" w14:textId="77777777">
            <w:pPr>
              <w:spacing w:before="120"/>
              <w:jc w:val="both"/>
              <w:rPr>
                <w:rFonts w:ascii="Arial Narrow" w:hAnsi="Arial Narrow" w:eastAsia="Arial" w:cstheme="majorHAnsi"/>
                <w:bCs/>
                <w:sz w:val="24"/>
                <w:szCs w:val="24"/>
                <w:lang w:val="es"/>
              </w:rPr>
            </w:pPr>
            <w:r w:rsidRPr="004901FC">
              <w:rPr>
                <w:rFonts w:ascii="Arial Narrow" w:hAnsi="Arial Narrow" w:eastAsia="Arial" w:cstheme="majorHAnsi"/>
                <w:bCs/>
                <w:sz w:val="24"/>
                <w:szCs w:val="24"/>
                <w:lang w:val="es"/>
              </w:rPr>
              <w:t>Transporte, Tránsito y Movilidad.</w:t>
            </w:r>
          </w:p>
          <w:p w:rsidRPr="004901FC" w:rsidR="005B13C0" w:rsidP="005B13C0" w:rsidRDefault="005B13C0" w14:paraId="3D4D2FBE" w14:textId="77777777">
            <w:pPr>
              <w:spacing w:before="120"/>
              <w:jc w:val="both"/>
              <w:rPr>
                <w:rFonts w:ascii="Arial Narrow" w:hAnsi="Arial Narrow" w:eastAsia="Arial" w:cstheme="majorHAnsi"/>
                <w:bCs/>
                <w:sz w:val="24"/>
                <w:szCs w:val="24"/>
                <w:lang w:val="es"/>
              </w:rPr>
            </w:pPr>
          </w:p>
          <w:p w:rsidRPr="004901FC" w:rsidR="005B13C0" w:rsidP="005B13C0" w:rsidRDefault="005B13C0" w14:paraId="552D5E85"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
              </w:rPr>
              <w:t>Riesgos Asociados a Proyectos de Ingeniería Civil</w:t>
            </w:r>
            <w:r w:rsidRPr="004901FC">
              <w:rPr>
                <w:rFonts w:ascii="Arial Narrow" w:hAnsi="Arial Narrow" w:eastAsia="Arial" w:cstheme="majorHAnsi"/>
                <w:bCs/>
                <w:sz w:val="24"/>
                <w:szCs w:val="24"/>
                <w:lang w:val="es-CO"/>
              </w:rPr>
              <w:t>.</w:t>
            </w:r>
          </w:p>
          <w:p w:rsidRPr="004901FC" w:rsidR="005B13C0" w:rsidP="005B13C0" w:rsidRDefault="005B13C0" w14:paraId="488FEDA1"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549C271C"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
              </w:rPr>
              <w:t>- Ciencias Basicas</w:t>
            </w:r>
          </w:p>
          <w:p w:rsidRPr="004901FC" w:rsidR="005B13C0" w:rsidP="005B13C0" w:rsidRDefault="005B13C0" w14:paraId="05952D0D"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-Geotecnia, vias y Transporte</w:t>
            </w:r>
          </w:p>
          <w:p w:rsidRPr="004901FC" w:rsidR="005B13C0" w:rsidP="005B13C0" w:rsidRDefault="005B13C0" w14:paraId="46EDF0F6"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Educacion, pedagogía y didáctica en la ingenieria</w:t>
            </w:r>
          </w:p>
          <w:p w:rsidRPr="004901FC" w:rsidR="005B13C0" w:rsidP="005B13C0" w:rsidRDefault="005B13C0" w14:paraId="3141F1C6"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49E4FBB1" w14:textId="77777777">
            <w:pPr>
              <w:spacing w:before="120"/>
              <w:jc w:val="both"/>
              <w:rPr>
                <w:rFonts w:ascii="Arial Narrow" w:hAnsi="Arial Narrow" w:eastAsia="Arial" w:cstheme="majorHAnsi"/>
                <w:bCs/>
                <w:sz w:val="24"/>
                <w:szCs w:val="24"/>
                <w:lang w:val="es-CO"/>
              </w:rPr>
            </w:pPr>
          </w:p>
          <w:p w:rsidRPr="004901FC" w:rsidR="005730E1" w:rsidP="005B13C0" w:rsidRDefault="005B13C0" w14:paraId="70988911"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Modelación</w:t>
            </w:r>
          </w:p>
        </w:tc>
        <w:tc>
          <w:tcPr>
            <w:tcW w:w="1366"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26CF543A"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Asesorías y Consultorías</w:t>
            </w:r>
          </w:p>
          <w:p w:rsidRPr="004901FC" w:rsidR="005B13C0" w:rsidP="005B13C0" w:rsidRDefault="005B13C0" w14:paraId="7ADF0311" w14:textId="77777777">
            <w:pPr>
              <w:autoSpaceDE w:val="0"/>
              <w:autoSpaceDN w:val="0"/>
              <w:adjustRightInd w:val="0"/>
              <w:jc w:val="both"/>
              <w:rPr>
                <w:rFonts w:ascii="Arial Narrow" w:hAnsi="Arial Narrow" w:eastAsiaTheme="minorEastAsia" w:cstheme="majorHAnsi"/>
                <w:bCs/>
                <w:iCs/>
                <w:sz w:val="24"/>
                <w:szCs w:val="24"/>
                <w:lang w:val="es-CO"/>
              </w:rPr>
            </w:pPr>
          </w:p>
          <w:p w:rsidRPr="004901FC" w:rsidR="005B13C0" w:rsidP="005B13C0" w:rsidRDefault="005B13C0" w14:paraId="5885A6C0"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Desarrollo comunitario</w:t>
            </w:r>
          </w:p>
          <w:p w:rsidRPr="004901FC" w:rsidR="005B13C0" w:rsidP="005B13C0" w:rsidRDefault="005B13C0" w14:paraId="1A5AEC18" w14:textId="77777777">
            <w:pPr>
              <w:autoSpaceDE w:val="0"/>
              <w:autoSpaceDN w:val="0"/>
              <w:adjustRightInd w:val="0"/>
              <w:jc w:val="both"/>
              <w:rPr>
                <w:rFonts w:ascii="Arial Narrow" w:hAnsi="Arial Narrow" w:eastAsiaTheme="minorEastAsia" w:cstheme="majorHAnsi"/>
                <w:bCs/>
                <w:iCs/>
                <w:sz w:val="24"/>
                <w:szCs w:val="24"/>
                <w:lang w:val="es-CO"/>
              </w:rPr>
            </w:pPr>
          </w:p>
          <w:p w:rsidRPr="004901FC" w:rsidR="005B13C0" w:rsidP="005B13C0" w:rsidRDefault="005B13C0" w14:paraId="2D200E1E"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Educacion continua</w:t>
            </w:r>
          </w:p>
          <w:p w:rsidRPr="004901FC" w:rsidR="005730E1" w:rsidP="005B13C0" w:rsidRDefault="005730E1" w14:paraId="41CA4D9F" w14:textId="77777777">
            <w:pPr>
              <w:autoSpaceDE w:val="0"/>
              <w:autoSpaceDN w:val="0"/>
              <w:adjustRightInd w:val="0"/>
              <w:jc w:val="both"/>
              <w:rPr>
                <w:rFonts w:ascii="Arial Narrow" w:hAnsi="Arial Narrow" w:eastAsiaTheme="minorEastAsia" w:cstheme="majorHAnsi"/>
                <w:bCs/>
                <w:iCs/>
                <w:sz w:val="24"/>
                <w:szCs w:val="24"/>
                <w:lang w:val="es-CO"/>
              </w:rPr>
            </w:pPr>
          </w:p>
        </w:tc>
      </w:tr>
    </w:tbl>
    <w:p w:rsidRPr="004901FC" w:rsidR="005730E1" w:rsidP="005730E1" w:rsidRDefault="005730E1" w14:paraId="5BF73498" w14:textId="5854CB2B">
      <w:pPr>
        <w:pStyle w:val="Descripcin"/>
        <w:spacing w:after="0" w:line="20" w:lineRule="atLeast"/>
        <w:rPr>
          <w:rFonts w:ascii="Arial Narrow" w:hAnsi="Arial Narrow" w:cs="Times New Roman"/>
          <w:sz w:val="24"/>
          <w:szCs w:val="24"/>
        </w:rPr>
      </w:pPr>
      <w:bookmarkStart w:name="_Toc146616981" w:id="13"/>
      <w:bookmarkStart w:name="_Toc164174974" w:id="14"/>
      <w:r w:rsidRPr="004901FC">
        <w:rPr>
          <w:rFonts w:ascii="Arial Narrow" w:hAnsi="Arial Narrow" w:cs="Times New Roman"/>
          <w:sz w:val="24"/>
          <w:szCs w:val="24"/>
        </w:rPr>
        <w:t xml:space="preserve">Tabla </w:t>
      </w:r>
      <w:r w:rsidRPr="004901FC">
        <w:rPr>
          <w:rFonts w:ascii="Arial Narrow" w:hAnsi="Arial Narrow" w:cs="Times New Roman"/>
          <w:sz w:val="24"/>
          <w:szCs w:val="24"/>
        </w:rPr>
        <w:fldChar w:fldCharType="begin"/>
      </w:r>
      <w:r w:rsidRPr="004901FC">
        <w:rPr>
          <w:rFonts w:ascii="Arial Narrow" w:hAnsi="Arial Narrow" w:cs="Times New Roman"/>
          <w:sz w:val="24"/>
          <w:szCs w:val="24"/>
        </w:rPr>
        <w:instrText xml:space="preserve"> SEQ Tabla \* ARABIC \s 1 </w:instrText>
      </w:r>
      <w:r w:rsidRPr="004901FC">
        <w:rPr>
          <w:rFonts w:ascii="Arial Narrow" w:hAnsi="Arial Narrow" w:cs="Times New Roman"/>
          <w:sz w:val="24"/>
          <w:szCs w:val="24"/>
        </w:rPr>
        <w:fldChar w:fldCharType="separate"/>
      </w:r>
      <w:r w:rsidR="00F43F7E">
        <w:rPr>
          <w:rFonts w:ascii="Arial Narrow" w:hAnsi="Arial Narrow" w:cs="Times New Roman"/>
          <w:noProof/>
          <w:sz w:val="24"/>
          <w:szCs w:val="24"/>
        </w:rPr>
        <w:t>3</w:t>
      </w:r>
      <w:r w:rsidRPr="004901FC">
        <w:rPr>
          <w:rFonts w:ascii="Arial Narrow" w:hAnsi="Arial Narrow" w:cs="Times New Roman"/>
          <w:sz w:val="24"/>
          <w:szCs w:val="24"/>
        </w:rPr>
        <w:fldChar w:fldCharType="end"/>
      </w:r>
      <w:r w:rsidRPr="004901FC">
        <w:rPr>
          <w:rFonts w:ascii="Arial Narrow" w:hAnsi="Arial Narrow" w:cs="Times New Roman"/>
          <w:sz w:val="24"/>
          <w:szCs w:val="24"/>
        </w:rPr>
        <w:t>. Problematización del saber para el área de vías y transporte</w:t>
      </w:r>
      <w:bookmarkEnd w:id="13"/>
      <w:bookmarkEnd w:id="14"/>
    </w:p>
    <w:p w:rsidRPr="004901FC" w:rsidR="005730E1" w:rsidP="005730E1" w:rsidRDefault="005730E1" w14:paraId="35A993AB" w14:textId="77777777">
      <w:pPr>
        <w:ind w:right="91"/>
        <w:jc w:val="both"/>
        <w:rPr>
          <w:rFonts w:ascii="Arial Narrow" w:hAnsi="Arial Narrow" w:cstheme="majorHAnsi"/>
          <w:b/>
          <w:bCs/>
          <w:sz w:val="24"/>
          <w:szCs w:val="24"/>
          <w:lang w:val="es-CO"/>
        </w:rPr>
      </w:pPr>
    </w:p>
    <w:p w:rsidRPr="004901FC" w:rsidR="005730E1" w:rsidP="005730E1" w:rsidRDefault="005730E1" w14:paraId="4592E8E7" w14:textId="77777777">
      <w:pPr>
        <w:ind w:right="91"/>
        <w:jc w:val="both"/>
        <w:rPr>
          <w:rFonts w:ascii="Arial Narrow" w:hAnsi="Arial Narrow" w:cstheme="majorHAnsi"/>
          <w:b/>
          <w:bCs/>
          <w:sz w:val="24"/>
          <w:szCs w:val="24"/>
          <w:lang w:val="es-CO"/>
        </w:rPr>
      </w:pPr>
    </w:p>
    <w:tbl>
      <w:tblPr>
        <w:tblpPr w:leftFromText="141" w:rightFromText="141" w:vertAnchor="text" w:horzAnchor="page" w:tblpX="422" w:tblpY="90"/>
        <w:tblW w:w="1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98"/>
        <w:gridCol w:w="1774"/>
        <w:gridCol w:w="1641"/>
        <w:gridCol w:w="1478"/>
        <w:gridCol w:w="1984"/>
        <w:gridCol w:w="1894"/>
        <w:gridCol w:w="1366"/>
      </w:tblGrid>
      <w:tr w:rsidRPr="004901FC" w:rsidR="005730E1" w:rsidTr="0064776B" w14:paraId="3339D594" w14:textId="77777777">
        <w:trPr>
          <w:trHeight w:val="294"/>
          <w:tblHeader/>
        </w:trPr>
        <w:tc>
          <w:tcPr>
            <w:tcW w:w="119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2FFDC15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Objeto de Estudio </w:t>
            </w:r>
          </w:p>
        </w:tc>
        <w:tc>
          <w:tcPr>
            <w:tcW w:w="177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34EEA46F"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Rasgos Distintivos</w:t>
            </w:r>
          </w:p>
        </w:tc>
        <w:tc>
          <w:tcPr>
            <w:tcW w:w="1641"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422705E6"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Problemáticas de Contexto</w:t>
            </w:r>
          </w:p>
        </w:tc>
        <w:tc>
          <w:tcPr>
            <w:tcW w:w="147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6E1A1EA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Núcleo Problémico</w:t>
            </w:r>
          </w:p>
        </w:tc>
        <w:tc>
          <w:tcPr>
            <w:tcW w:w="198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7B1694D4"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Preguntas Problematizadoras</w:t>
            </w:r>
          </w:p>
        </w:tc>
        <w:tc>
          <w:tcPr>
            <w:tcW w:w="189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2C5870A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Líneas de Investigación</w:t>
            </w:r>
          </w:p>
        </w:tc>
        <w:tc>
          <w:tcPr>
            <w:tcW w:w="136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57E62582"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Estrategias de Proyección Social </w:t>
            </w:r>
          </w:p>
        </w:tc>
      </w:tr>
      <w:tr w:rsidRPr="004901FC" w:rsidR="005730E1" w:rsidTr="0064776B" w14:paraId="17611E36" w14:textId="77777777">
        <w:trPr>
          <w:trHeight w:val="918"/>
        </w:trPr>
        <w:tc>
          <w:tcPr>
            <w:tcW w:w="1198" w:type="dxa"/>
            <w:tcBorders>
              <w:top w:val="single" w:color="000000" w:sz="4" w:space="0"/>
              <w:left w:val="single" w:color="000000" w:sz="4" w:space="0"/>
              <w:bottom w:val="single" w:color="000000" w:sz="4" w:space="0"/>
              <w:right w:val="single" w:color="000000" w:sz="4" w:space="0"/>
            </w:tcBorders>
            <w:vAlign w:val="center"/>
          </w:tcPr>
          <w:p w:rsidRPr="004901FC" w:rsidR="005730E1" w:rsidP="00685D89" w:rsidRDefault="005730E1" w14:paraId="4CC35114" w14:textId="77777777">
            <w:pPr>
              <w:spacing w:before="120"/>
              <w:jc w:val="both"/>
              <w:rPr>
                <w:rFonts w:ascii="Arial Narrow" w:hAnsi="Arial Narrow" w:eastAsia="Arial" w:cstheme="majorHAnsi"/>
                <w:bCs/>
                <w:sz w:val="24"/>
                <w:szCs w:val="24"/>
              </w:rPr>
            </w:pPr>
          </w:p>
          <w:p w:rsidRPr="004901FC" w:rsidR="005730E1" w:rsidP="00685D89" w:rsidRDefault="005730E1" w14:paraId="7C0A3C96" w14:textId="77777777">
            <w:pPr>
              <w:spacing w:before="120"/>
              <w:jc w:val="both"/>
              <w:rPr>
                <w:rFonts w:ascii="Arial Narrow" w:hAnsi="Arial Narrow" w:eastAsia="Arial" w:cstheme="majorHAnsi"/>
                <w:bCs/>
                <w:sz w:val="24"/>
                <w:szCs w:val="24"/>
              </w:rPr>
            </w:pPr>
          </w:p>
          <w:p w:rsidRPr="004901FC" w:rsidR="005730E1" w:rsidP="00685D89" w:rsidRDefault="005730E1" w14:paraId="2FC33BE8" w14:textId="77777777">
            <w:pPr>
              <w:spacing w:before="120"/>
              <w:jc w:val="both"/>
              <w:rPr>
                <w:rFonts w:ascii="Arial Narrow" w:hAnsi="Arial Narrow" w:eastAsia="Arial" w:cstheme="majorHAnsi"/>
                <w:bCs/>
                <w:sz w:val="24"/>
                <w:szCs w:val="24"/>
              </w:rPr>
            </w:pPr>
          </w:p>
          <w:p w:rsidRPr="004901FC" w:rsidR="005B13C0" w:rsidP="005B13C0" w:rsidRDefault="005B13C0" w14:paraId="6FDDFF08"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rPr>
              <w:t>OBRAS CIVILES - ESTRUCTURAS</w:t>
            </w:r>
          </w:p>
          <w:p w:rsidRPr="004901FC" w:rsidR="005730E1" w:rsidP="00685D89" w:rsidRDefault="005730E1" w14:paraId="328DC83F" w14:textId="77777777">
            <w:pPr>
              <w:spacing w:before="120"/>
              <w:jc w:val="both"/>
              <w:rPr>
                <w:rFonts w:ascii="Arial Narrow" w:hAnsi="Arial Narrow" w:eastAsia="Arial" w:cstheme="majorHAnsi"/>
                <w:bCs/>
                <w:sz w:val="24"/>
                <w:szCs w:val="24"/>
              </w:rPr>
            </w:pPr>
          </w:p>
          <w:p w:rsidRPr="004901FC" w:rsidR="005730E1" w:rsidP="00685D89" w:rsidRDefault="005730E1" w14:paraId="0447F9EC" w14:textId="77777777">
            <w:pPr>
              <w:spacing w:before="120"/>
              <w:jc w:val="both"/>
              <w:rPr>
                <w:rFonts w:ascii="Arial Narrow" w:hAnsi="Arial Narrow" w:eastAsia="Arial" w:cstheme="majorHAnsi"/>
                <w:bCs/>
                <w:sz w:val="24"/>
                <w:szCs w:val="24"/>
              </w:rPr>
            </w:pPr>
          </w:p>
        </w:tc>
        <w:tc>
          <w:tcPr>
            <w:tcW w:w="1774" w:type="dxa"/>
            <w:tcBorders>
              <w:top w:val="single" w:color="000000" w:sz="4" w:space="0"/>
              <w:left w:val="single" w:color="000000" w:sz="4" w:space="0"/>
              <w:bottom w:val="single" w:color="000000" w:sz="4" w:space="0"/>
              <w:right w:val="single" w:color="000000" w:sz="4" w:space="0"/>
            </w:tcBorders>
          </w:tcPr>
          <w:p w:rsidRPr="004901FC" w:rsidR="0064776B" w:rsidP="0064776B" w:rsidRDefault="0064776B" w14:paraId="584B8ED3"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Configuración estructural y de materiales adecuados para suplir las necesidades de saneamiento básico, vivienda y movilidad, requeridos por el país y el mundo para su adecuado desarrollo.  </w:t>
            </w:r>
          </w:p>
          <w:p w:rsidRPr="004901FC" w:rsidR="005730E1" w:rsidP="0064776B" w:rsidRDefault="0064776B" w14:paraId="65B3286A"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 xml:space="preserve">Déficit de control de calidad en los materiales, de selección adecuada de sistemas estructurales y su configuración, así como de las secciones suficientes para resistir las </w:t>
            </w:r>
            <w:r w:rsidRPr="004901FC">
              <w:rPr>
                <w:rFonts w:ascii="Arial Narrow" w:hAnsi="Arial Narrow" w:eastAsia="Arial" w:cstheme="majorHAnsi"/>
                <w:bCs/>
                <w:sz w:val="24"/>
                <w:szCs w:val="24"/>
                <w:lang w:val="es-CO"/>
              </w:rPr>
              <w:t>solicitaciones, que reduzcan el colapso de estructuras, bajo la implementación de nuevas tecnologías y el uso de materiales que hagan la ingeniería estructural sostenible.</w:t>
            </w:r>
          </w:p>
        </w:tc>
        <w:tc>
          <w:tcPr>
            <w:tcW w:w="1641"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25225CB3"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Ausencia de diseño y construcción de obas civiles, con conveniente configuración estructural y de materiales adecuados; proyectadas de manera segura, ética, sostenible y competitiva, para suplir las necesidades de saneamiento básico, vivienda y movilidad, requeridos por el país y el mundo para su desarrollo.</w:t>
            </w:r>
          </w:p>
        </w:tc>
        <w:tc>
          <w:tcPr>
            <w:tcW w:w="1478"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324B11F9" w14:textId="77777777">
            <w:pPr>
              <w:jc w:val="both"/>
              <w:rPr>
                <w:rFonts w:ascii="Arial Narrow" w:hAnsi="Arial Narrow" w:eastAsiaTheme="minorEastAsia" w:cstheme="majorHAnsi"/>
                <w:bCs/>
                <w:sz w:val="24"/>
                <w:szCs w:val="24"/>
              </w:rPr>
            </w:pPr>
            <w:r w:rsidRPr="004901FC">
              <w:rPr>
                <w:rFonts w:ascii="Arial Narrow" w:hAnsi="Arial Narrow" w:eastAsiaTheme="minorEastAsia" w:cstheme="majorHAnsi"/>
                <w:bCs/>
                <w:sz w:val="24"/>
                <w:szCs w:val="24"/>
                <w:lang w:val="es-CO"/>
              </w:rPr>
              <w:t xml:space="preserve">El déficit de control de calidad en los materiales, de la selección adecuada de sistemas estructurales y su configuración, además de las secciones suficientes para resistir las solicitaciones, que reduzcan el colapso de estructuras, requiere la implementación de nuevas tecnologías y de nuevos materiales, necesarios para </w:t>
            </w:r>
            <w:r w:rsidRPr="004901FC">
              <w:rPr>
                <w:rFonts w:ascii="Arial Narrow" w:hAnsi="Arial Narrow" w:eastAsiaTheme="minorEastAsia" w:cstheme="majorHAnsi"/>
                <w:bCs/>
                <w:sz w:val="24"/>
                <w:szCs w:val="24"/>
                <w:lang w:val="es-CO"/>
              </w:rPr>
              <w:t>garantizar una ingeniería estructural segura y sostenible</w:t>
            </w:r>
          </w:p>
        </w:tc>
        <w:tc>
          <w:tcPr>
            <w:tcW w:w="198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04FD5A39" w14:textId="77777777">
            <w:pPr>
              <w:spacing w:before="120"/>
              <w:rPr>
                <w:rFonts w:ascii="Arial Narrow" w:hAnsi="Arial Narrow" w:eastAsia="Arial" w:cstheme="majorHAnsi"/>
                <w:bCs/>
                <w:sz w:val="24"/>
                <w:szCs w:val="24"/>
                <w:lang w:val=""/>
              </w:rPr>
            </w:pPr>
            <w:r w:rsidRPr="004901FC">
              <w:rPr>
                <w:rFonts w:ascii="Arial Narrow" w:hAnsi="Arial Narrow" w:eastAsia="Arial" w:cstheme="majorHAnsi"/>
                <w:bCs/>
                <w:sz w:val="24"/>
                <w:szCs w:val="24"/>
                <w:lang w:val=""/>
              </w:rPr>
              <w:t>¿</w:t>
            </w:r>
            <w:r w:rsidRPr="004901FC">
              <w:rPr>
                <w:rFonts w:ascii="Arial Narrow" w:hAnsi="Arial Narrow" w:eastAsia="Arial" w:cstheme="majorHAnsi"/>
                <w:bCs/>
                <w:sz w:val="24"/>
                <w:szCs w:val="24"/>
                <w:lang w:val="es-CO"/>
              </w:rPr>
              <w:t xml:space="preserve"> De qué manera el uso de nuevas herramientas tecnológicas ayudan a   definir la configuración óptima de las edificaciones y minimizar el uso excesivo de los recursos?</w:t>
            </w:r>
          </w:p>
          <w:p w:rsidRPr="004901FC" w:rsidR="005B13C0" w:rsidP="005B13C0" w:rsidRDefault="005B13C0" w14:paraId="067AEB3E" w14:textId="77777777">
            <w:pPr>
              <w:spacing w:before="120"/>
              <w:rPr>
                <w:rFonts w:ascii="Arial Narrow" w:hAnsi="Arial Narrow" w:eastAsia="Arial" w:cstheme="majorHAnsi"/>
                <w:bCs/>
                <w:sz w:val="24"/>
                <w:szCs w:val="24"/>
                <w:lang w:val="es-CO"/>
              </w:rPr>
            </w:pPr>
          </w:p>
          <w:p w:rsidRPr="004901FC" w:rsidR="005730E1" w:rsidP="005B13C0" w:rsidRDefault="005B13C0" w14:paraId="349F5548"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
              </w:rPr>
              <w:t xml:space="preserve">¿Qué tipos de materiales y procesos de análisis y diseño de estructuras es necesario integrar al cálculo estructural de las edificaciones, para ofrecer soluciones estructurales sostenibles y competitivas en un mercado </w:t>
            </w:r>
            <w:r w:rsidRPr="004901FC">
              <w:rPr>
                <w:rFonts w:ascii="Arial Narrow" w:hAnsi="Arial Narrow" w:eastAsia="Arial" w:cstheme="majorHAnsi"/>
                <w:bCs/>
                <w:sz w:val="24"/>
                <w:szCs w:val="24"/>
                <w:lang w:val=""/>
              </w:rPr>
              <w:t>globalizado de servicios de ingeniería?</w:t>
            </w:r>
          </w:p>
        </w:tc>
        <w:tc>
          <w:tcPr>
            <w:tcW w:w="189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5F9787FE" w14:textId="77777777">
            <w:pPr>
              <w:spacing w:before="120"/>
              <w:jc w:val="both"/>
              <w:rPr>
                <w:rFonts w:ascii="Arial Narrow" w:hAnsi="Arial Narrow" w:eastAsia="Arial" w:cstheme="majorHAnsi"/>
                <w:bCs/>
                <w:sz w:val="24"/>
                <w:szCs w:val="24"/>
                <w:lang w:val="es"/>
              </w:rPr>
            </w:pPr>
            <w:r w:rsidRPr="004901FC">
              <w:rPr>
                <w:rFonts w:ascii="Arial Narrow" w:hAnsi="Arial Narrow" w:eastAsia="Arial" w:cstheme="majorHAnsi"/>
                <w:bCs/>
                <w:sz w:val="24"/>
                <w:szCs w:val="24"/>
                <w:lang w:val="es"/>
              </w:rPr>
              <w:t xml:space="preserve">Materiales. </w:t>
            </w:r>
          </w:p>
          <w:p w:rsidRPr="004901FC" w:rsidR="005B13C0" w:rsidP="005B13C0" w:rsidRDefault="005B13C0" w14:paraId="5348F722" w14:textId="77777777">
            <w:pPr>
              <w:spacing w:before="120"/>
              <w:jc w:val="both"/>
              <w:rPr>
                <w:rFonts w:ascii="Arial Narrow" w:hAnsi="Arial Narrow" w:eastAsia="Arial" w:cstheme="majorHAnsi"/>
                <w:bCs/>
                <w:sz w:val="24"/>
                <w:szCs w:val="24"/>
                <w:lang w:val="es"/>
              </w:rPr>
            </w:pPr>
          </w:p>
          <w:p w:rsidRPr="004901FC" w:rsidR="005B13C0" w:rsidP="005B13C0" w:rsidRDefault="005B13C0" w14:paraId="313DC7B7"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
              </w:rPr>
              <w:t>Riesgos Asociados a Proyectos de Ingeniería Civil</w:t>
            </w:r>
            <w:r w:rsidRPr="004901FC">
              <w:rPr>
                <w:rFonts w:ascii="Arial Narrow" w:hAnsi="Arial Narrow" w:eastAsia="Arial" w:cstheme="majorHAnsi"/>
                <w:bCs/>
                <w:sz w:val="24"/>
                <w:szCs w:val="24"/>
                <w:lang w:val="es-CO"/>
              </w:rPr>
              <w:t xml:space="preserve">. </w:t>
            </w:r>
          </w:p>
          <w:p w:rsidRPr="004901FC" w:rsidR="005B13C0" w:rsidP="005B13C0" w:rsidRDefault="005B13C0" w14:paraId="2A2394B1"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320C22A4"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
              </w:rPr>
              <w:t xml:space="preserve">- Ciencias </w:t>
            </w:r>
            <w:r w:rsidRPr="004901FC" w:rsidR="004901FC">
              <w:rPr>
                <w:rFonts w:ascii="Arial Narrow" w:hAnsi="Arial Narrow" w:eastAsia="Arial" w:cstheme="majorHAnsi"/>
                <w:bCs/>
                <w:sz w:val="24"/>
                <w:szCs w:val="24"/>
                <w:lang w:val="es"/>
              </w:rPr>
              <w:t>Básicas</w:t>
            </w:r>
            <w:r w:rsidRPr="004901FC">
              <w:rPr>
                <w:rFonts w:ascii="Arial Narrow" w:hAnsi="Arial Narrow" w:eastAsia="Arial" w:cstheme="majorHAnsi"/>
                <w:bCs/>
                <w:sz w:val="24"/>
                <w:szCs w:val="24"/>
                <w:lang w:val="es-CO"/>
              </w:rPr>
              <w:t xml:space="preserve"> </w:t>
            </w:r>
          </w:p>
          <w:p w:rsidRPr="004901FC" w:rsidR="005B13C0" w:rsidP="005B13C0" w:rsidRDefault="005B13C0" w14:paraId="1699CD57"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25673B54"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 </w:t>
            </w:r>
            <w:r w:rsidRPr="004901FC" w:rsidR="004901FC">
              <w:rPr>
                <w:rFonts w:ascii="Arial Narrow" w:hAnsi="Arial Narrow" w:eastAsia="Arial" w:cstheme="majorHAnsi"/>
                <w:bCs/>
                <w:sz w:val="24"/>
                <w:szCs w:val="24"/>
                <w:lang w:val="es-CO"/>
              </w:rPr>
              <w:t>Educación</w:t>
            </w:r>
            <w:r w:rsidRPr="004901FC">
              <w:rPr>
                <w:rFonts w:ascii="Arial Narrow" w:hAnsi="Arial Narrow" w:eastAsia="Arial" w:cstheme="majorHAnsi"/>
                <w:bCs/>
                <w:sz w:val="24"/>
                <w:szCs w:val="24"/>
                <w:lang w:val="es-CO"/>
              </w:rPr>
              <w:t>, pedagogía y didáctica en la ingeniería</w:t>
            </w:r>
          </w:p>
          <w:p w:rsidRPr="004901FC" w:rsidR="005B13C0" w:rsidP="005B13C0" w:rsidRDefault="005B13C0" w14:paraId="045BCC40"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50B778B5" w14:textId="77777777">
            <w:pPr>
              <w:spacing w:before="120"/>
              <w:jc w:val="both"/>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-Estructuras, construcción y nuevos Materiales</w:t>
            </w:r>
          </w:p>
          <w:p w:rsidRPr="004901FC" w:rsidR="005B13C0" w:rsidP="005B13C0" w:rsidRDefault="005B13C0" w14:paraId="299EA035" w14:textId="77777777">
            <w:pPr>
              <w:spacing w:before="120"/>
              <w:jc w:val="both"/>
              <w:rPr>
                <w:rFonts w:ascii="Arial Narrow" w:hAnsi="Arial Narrow" w:eastAsia="Arial" w:cstheme="majorHAnsi"/>
                <w:bCs/>
                <w:sz w:val="24"/>
                <w:szCs w:val="24"/>
                <w:lang w:val="es-CO"/>
              </w:rPr>
            </w:pPr>
          </w:p>
          <w:p w:rsidRPr="004901FC" w:rsidR="005B13C0" w:rsidP="005B13C0" w:rsidRDefault="005B13C0" w14:paraId="4574CCAC" w14:textId="77777777">
            <w:pPr>
              <w:spacing w:before="120"/>
              <w:jc w:val="both"/>
              <w:rPr>
                <w:rFonts w:ascii="Arial Narrow" w:hAnsi="Arial Narrow" w:eastAsia="Arial" w:cstheme="majorHAnsi"/>
                <w:bCs/>
                <w:sz w:val="24"/>
                <w:szCs w:val="24"/>
                <w:lang w:val="es-CO"/>
              </w:rPr>
            </w:pPr>
          </w:p>
          <w:p w:rsidRPr="004901FC" w:rsidR="005730E1" w:rsidP="005B13C0" w:rsidRDefault="005B13C0" w14:paraId="2CDCBDE6"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Modelación</w:t>
            </w:r>
          </w:p>
        </w:tc>
        <w:tc>
          <w:tcPr>
            <w:tcW w:w="1366"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2B6DEB1C"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Asesorías y Consultorías</w:t>
            </w:r>
          </w:p>
          <w:p w:rsidRPr="004901FC" w:rsidR="005B13C0" w:rsidP="005B13C0" w:rsidRDefault="005B13C0" w14:paraId="32E160BF" w14:textId="77777777">
            <w:pPr>
              <w:autoSpaceDE w:val="0"/>
              <w:autoSpaceDN w:val="0"/>
              <w:adjustRightInd w:val="0"/>
              <w:jc w:val="both"/>
              <w:rPr>
                <w:rFonts w:ascii="Arial Narrow" w:hAnsi="Arial Narrow" w:eastAsiaTheme="minorEastAsia" w:cstheme="majorHAnsi"/>
                <w:bCs/>
                <w:iCs/>
                <w:sz w:val="24"/>
                <w:szCs w:val="24"/>
                <w:lang w:val="es-CO"/>
              </w:rPr>
            </w:pPr>
          </w:p>
          <w:p w:rsidRPr="004901FC" w:rsidR="005730E1" w:rsidP="005B13C0" w:rsidRDefault="005B13C0" w14:paraId="0B49557C"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Theme="minorEastAsia" w:cstheme="majorHAnsi"/>
                <w:bCs/>
                <w:iCs/>
                <w:sz w:val="24"/>
                <w:szCs w:val="24"/>
                <w:lang w:val="es-CO"/>
              </w:rPr>
              <w:t>Cursos de Extensión</w:t>
            </w:r>
          </w:p>
        </w:tc>
      </w:tr>
    </w:tbl>
    <w:p w:rsidRPr="004901FC" w:rsidR="005730E1" w:rsidP="005730E1" w:rsidRDefault="005730E1" w14:paraId="03D0BEE2" w14:textId="2D60758E">
      <w:pPr>
        <w:pStyle w:val="Descripcin"/>
        <w:spacing w:after="0" w:line="20" w:lineRule="atLeast"/>
        <w:rPr>
          <w:rFonts w:ascii="Arial Narrow" w:hAnsi="Arial Narrow" w:cs="Times New Roman"/>
          <w:sz w:val="24"/>
          <w:szCs w:val="24"/>
        </w:rPr>
      </w:pPr>
      <w:bookmarkStart w:name="_Toc164174975" w:id="15"/>
      <w:r w:rsidRPr="004901FC">
        <w:rPr>
          <w:rFonts w:ascii="Arial Narrow" w:hAnsi="Arial Narrow" w:cs="Times New Roman"/>
          <w:sz w:val="24"/>
          <w:szCs w:val="24"/>
        </w:rPr>
        <w:t xml:space="preserve">Tabla </w:t>
      </w:r>
      <w:r w:rsidRPr="004901FC">
        <w:rPr>
          <w:rFonts w:ascii="Arial Narrow" w:hAnsi="Arial Narrow" w:cs="Times New Roman"/>
          <w:sz w:val="24"/>
          <w:szCs w:val="24"/>
        </w:rPr>
        <w:fldChar w:fldCharType="begin"/>
      </w:r>
      <w:r w:rsidRPr="004901FC">
        <w:rPr>
          <w:rFonts w:ascii="Arial Narrow" w:hAnsi="Arial Narrow" w:cs="Times New Roman"/>
          <w:sz w:val="24"/>
          <w:szCs w:val="24"/>
        </w:rPr>
        <w:instrText xml:space="preserve"> SEQ Tabla \* ARABIC \s 1 </w:instrText>
      </w:r>
      <w:r w:rsidRPr="004901FC">
        <w:rPr>
          <w:rFonts w:ascii="Arial Narrow" w:hAnsi="Arial Narrow" w:cs="Times New Roman"/>
          <w:sz w:val="24"/>
          <w:szCs w:val="24"/>
        </w:rPr>
        <w:fldChar w:fldCharType="separate"/>
      </w:r>
      <w:r w:rsidR="00F43F7E">
        <w:rPr>
          <w:rFonts w:ascii="Arial Narrow" w:hAnsi="Arial Narrow" w:cs="Times New Roman"/>
          <w:noProof/>
          <w:sz w:val="24"/>
          <w:szCs w:val="24"/>
        </w:rPr>
        <w:t>4</w:t>
      </w:r>
      <w:r w:rsidRPr="004901FC">
        <w:rPr>
          <w:rFonts w:ascii="Arial Narrow" w:hAnsi="Arial Narrow" w:cs="Times New Roman"/>
          <w:sz w:val="24"/>
          <w:szCs w:val="24"/>
        </w:rPr>
        <w:fldChar w:fldCharType="end"/>
      </w:r>
      <w:r w:rsidRPr="004901FC">
        <w:rPr>
          <w:rFonts w:ascii="Arial Narrow" w:hAnsi="Arial Narrow" w:cs="Times New Roman"/>
          <w:sz w:val="24"/>
          <w:szCs w:val="24"/>
        </w:rPr>
        <w:t>. Problematización del saber para el área de estructuras</w:t>
      </w:r>
      <w:bookmarkEnd w:id="15"/>
    </w:p>
    <w:p w:rsidRPr="004901FC" w:rsidR="005730E1" w:rsidP="005730E1" w:rsidRDefault="005730E1" w14:paraId="7A379F97" w14:textId="77777777">
      <w:pPr>
        <w:ind w:right="91"/>
        <w:jc w:val="both"/>
        <w:rPr>
          <w:rFonts w:ascii="Arial Narrow" w:hAnsi="Arial Narrow" w:cstheme="majorHAnsi"/>
          <w:b/>
          <w:bCs/>
          <w:sz w:val="24"/>
          <w:szCs w:val="24"/>
          <w:lang w:val="es-CO"/>
        </w:rPr>
      </w:pPr>
    </w:p>
    <w:p w:rsidRPr="004901FC" w:rsidR="005730E1" w:rsidP="005730E1" w:rsidRDefault="005730E1" w14:paraId="42F26C9A" w14:textId="77777777">
      <w:pPr>
        <w:ind w:right="91"/>
        <w:jc w:val="both"/>
        <w:rPr>
          <w:rFonts w:ascii="Arial Narrow" w:hAnsi="Arial Narrow" w:cstheme="majorHAnsi"/>
          <w:b/>
          <w:bCs/>
          <w:sz w:val="24"/>
          <w:szCs w:val="24"/>
          <w:lang w:val="es-CO"/>
        </w:rPr>
      </w:pPr>
    </w:p>
    <w:tbl>
      <w:tblPr>
        <w:tblpPr w:leftFromText="141" w:rightFromText="141" w:vertAnchor="text" w:horzAnchor="page" w:tblpX="422" w:tblpY="90"/>
        <w:tblW w:w="1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98"/>
        <w:gridCol w:w="2058"/>
        <w:gridCol w:w="1357"/>
        <w:gridCol w:w="1478"/>
        <w:gridCol w:w="1984"/>
        <w:gridCol w:w="1894"/>
        <w:gridCol w:w="1366"/>
      </w:tblGrid>
      <w:tr w:rsidRPr="004901FC" w:rsidR="005730E1" w:rsidTr="0064776B" w14:paraId="4B8D5BBC" w14:textId="77777777">
        <w:trPr>
          <w:trHeight w:val="294"/>
          <w:tblHeader/>
        </w:trPr>
        <w:tc>
          <w:tcPr>
            <w:tcW w:w="119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693D1673"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Objeto de Estudio </w:t>
            </w:r>
          </w:p>
        </w:tc>
        <w:tc>
          <w:tcPr>
            <w:tcW w:w="205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6793370E"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Rasgos Distintivos</w:t>
            </w:r>
          </w:p>
        </w:tc>
        <w:tc>
          <w:tcPr>
            <w:tcW w:w="1357"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vAlign w:val="center"/>
            <w:hideMark/>
          </w:tcPr>
          <w:p w:rsidRPr="004901FC" w:rsidR="005730E1" w:rsidP="00685D89" w:rsidRDefault="005730E1" w14:paraId="15B408E7"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Problemáticas de Contexto</w:t>
            </w:r>
          </w:p>
        </w:tc>
        <w:tc>
          <w:tcPr>
            <w:tcW w:w="1478"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36C64037"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Núcleo Problémico</w:t>
            </w:r>
          </w:p>
        </w:tc>
        <w:tc>
          <w:tcPr>
            <w:tcW w:w="198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6E9A3D98"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Preguntas Problematizadoras</w:t>
            </w:r>
          </w:p>
        </w:tc>
        <w:tc>
          <w:tcPr>
            <w:tcW w:w="1894"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2E39D23A"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Líneas de Investigación</w:t>
            </w:r>
          </w:p>
        </w:tc>
        <w:tc>
          <w:tcPr>
            <w:tcW w:w="1366" w:type="dxa"/>
            <w:tcBorders>
              <w:top w:val="single" w:color="000000" w:sz="4" w:space="0"/>
              <w:left w:val="single" w:color="000000" w:sz="4" w:space="0"/>
              <w:bottom w:val="single" w:color="000000" w:sz="4" w:space="0"/>
              <w:right w:val="single" w:color="000000" w:sz="4" w:space="0"/>
            </w:tcBorders>
            <w:shd w:val="clear" w:color="auto" w:fill="D9E2F3" w:themeFill="accent1" w:themeFillTint="33"/>
            <w:hideMark/>
          </w:tcPr>
          <w:p w:rsidRPr="004901FC" w:rsidR="005730E1" w:rsidP="00685D89" w:rsidRDefault="005730E1" w14:paraId="7B42C505" w14:textId="77777777">
            <w:pPr>
              <w:jc w:val="center"/>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Estrategias de Proyección Social </w:t>
            </w:r>
          </w:p>
        </w:tc>
      </w:tr>
      <w:tr w:rsidRPr="004901FC" w:rsidR="005730E1" w:rsidTr="0064776B" w14:paraId="46159383" w14:textId="77777777">
        <w:trPr>
          <w:trHeight w:val="918"/>
        </w:trPr>
        <w:tc>
          <w:tcPr>
            <w:tcW w:w="1198" w:type="dxa"/>
            <w:tcBorders>
              <w:top w:val="single" w:color="000000" w:sz="4" w:space="0"/>
              <w:left w:val="single" w:color="000000" w:sz="4" w:space="0"/>
              <w:bottom w:val="single" w:color="000000" w:sz="4" w:space="0"/>
              <w:right w:val="single" w:color="000000" w:sz="4" w:space="0"/>
            </w:tcBorders>
            <w:vAlign w:val="center"/>
          </w:tcPr>
          <w:p w:rsidRPr="004901FC" w:rsidR="005730E1" w:rsidP="00685D89" w:rsidRDefault="005730E1" w14:paraId="09050C26" w14:textId="77777777">
            <w:pPr>
              <w:spacing w:before="120"/>
              <w:jc w:val="both"/>
              <w:rPr>
                <w:rFonts w:ascii="Arial Narrow" w:hAnsi="Arial Narrow" w:eastAsia="Arial" w:cstheme="majorHAnsi"/>
                <w:bCs/>
                <w:sz w:val="24"/>
                <w:szCs w:val="24"/>
              </w:rPr>
            </w:pPr>
          </w:p>
          <w:p w:rsidRPr="004901FC" w:rsidR="005730E1" w:rsidP="00685D89" w:rsidRDefault="005730E1" w14:paraId="21AFC0E8" w14:textId="77777777">
            <w:pPr>
              <w:spacing w:before="120"/>
              <w:jc w:val="both"/>
              <w:rPr>
                <w:rFonts w:ascii="Arial Narrow" w:hAnsi="Arial Narrow" w:eastAsia="Arial" w:cstheme="majorHAnsi"/>
                <w:bCs/>
                <w:sz w:val="24"/>
                <w:szCs w:val="24"/>
              </w:rPr>
            </w:pPr>
          </w:p>
          <w:p w:rsidRPr="004901FC" w:rsidR="005730E1" w:rsidP="00685D89" w:rsidRDefault="005B13C0" w14:paraId="6E885979" w14:textId="77777777">
            <w:pPr>
              <w:spacing w:before="120"/>
              <w:jc w:val="both"/>
              <w:rPr>
                <w:rFonts w:ascii="Arial Narrow" w:hAnsi="Arial Narrow" w:eastAsia="Arial" w:cstheme="majorHAnsi"/>
                <w:bCs/>
                <w:sz w:val="24"/>
                <w:szCs w:val="24"/>
              </w:rPr>
            </w:pPr>
            <w:r w:rsidRPr="004901FC">
              <w:rPr>
                <w:rFonts w:ascii="Arial Narrow" w:hAnsi="Arial Narrow" w:eastAsia="Arial" w:cstheme="majorHAnsi"/>
                <w:bCs/>
                <w:sz w:val="24"/>
                <w:szCs w:val="24"/>
              </w:rPr>
              <w:t>OBRAS CIVILES - GERENCIA</w:t>
            </w:r>
          </w:p>
          <w:p w:rsidRPr="004901FC" w:rsidR="005730E1" w:rsidP="00685D89" w:rsidRDefault="005730E1" w14:paraId="7FDD64F3" w14:textId="77777777">
            <w:pPr>
              <w:spacing w:before="120"/>
              <w:jc w:val="both"/>
              <w:rPr>
                <w:rFonts w:ascii="Arial Narrow" w:hAnsi="Arial Narrow" w:eastAsia="Arial" w:cstheme="majorHAnsi"/>
                <w:bCs/>
                <w:sz w:val="24"/>
                <w:szCs w:val="24"/>
              </w:rPr>
            </w:pPr>
          </w:p>
          <w:p w:rsidRPr="004901FC" w:rsidR="005730E1" w:rsidP="00685D89" w:rsidRDefault="005730E1" w14:paraId="6B76B0FE" w14:textId="77777777">
            <w:pPr>
              <w:spacing w:before="120"/>
              <w:jc w:val="both"/>
              <w:rPr>
                <w:rFonts w:ascii="Arial Narrow" w:hAnsi="Arial Narrow" w:eastAsia="Arial" w:cstheme="majorHAnsi"/>
                <w:bCs/>
                <w:sz w:val="24"/>
                <w:szCs w:val="24"/>
              </w:rPr>
            </w:pPr>
          </w:p>
        </w:tc>
        <w:tc>
          <w:tcPr>
            <w:tcW w:w="2058" w:type="dxa"/>
            <w:tcBorders>
              <w:top w:val="single" w:color="000000" w:sz="4" w:space="0"/>
              <w:left w:val="single" w:color="000000" w:sz="4" w:space="0"/>
              <w:bottom w:val="single" w:color="000000" w:sz="4" w:space="0"/>
              <w:right w:val="single" w:color="000000" w:sz="4" w:space="0"/>
            </w:tcBorders>
          </w:tcPr>
          <w:p w:rsidRPr="004901FC" w:rsidR="0064776B" w:rsidP="0064776B" w:rsidRDefault="0064776B" w14:paraId="4370DDB6"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 xml:space="preserve">Conocimiento de los procesos constructivos enfocados a la gestión y dirección de proyectos dentro del marco legal nacional vigente. </w:t>
            </w:r>
          </w:p>
          <w:p w:rsidRPr="004901FC" w:rsidR="005730E1" w:rsidP="0064776B" w:rsidRDefault="0064776B" w14:paraId="5BF65613" w14:textId="77777777">
            <w:pPr>
              <w:spacing w:before="120"/>
              <w:rPr>
                <w:rFonts w:ascii="Arial Narrow" w:hAnsi="Arial Narrow" w:eastAsia="Arial" w:cstheme="majorHAnsi"/>
                <w:bCs/>
                <w:sz w:val="24"/>
                <w:szCs w:val="24"/>
              </w:rPr>
            </w:pPr>
            <w:r w:rsidRPr="004901FC">
              <w:rPr>
                <w:rFonts w:ascii="Arial Narrow" w:hAnsi="Arial Narrow" w:eastAsia="Arial" w:cstheme="majorHAnsi"/>
                <w:bCs/>
                <w:sz w:val="24"/>
                <w:szCs w:val="24"/>
                <w:lang w:val="es-CO"/>
              </w:rPr>
              <w:t xml:space="preserve">Ofrecer competencias al estudiante para que planifique, ejecute, administre y controle los recursos necesarios para desarrollar y culminar el trabajo requerido en un proyecto dentro del alcance, tiempo y costo de forma exitosa, con buen </w:t>
            </w:r>
            <w:r w:rsidRPr="004901FC">
              <w:rPr>
                <w:rFonts w:ascii="Arial Narrow" w:hAnsi="Arial Narrow" w:eastAsia="Arial" w:cstheme="majorHAnsi"/>
                <w:bCs/>
                <w:sz w:val="24"/>
                <w:szCs w:val="24"/>
                <w:lang w:val="es-CO"/>
              </w:rPr>
              <w:t>clima laboral y con el enfoque de desarrollo sostenible</w:t>
            </w:r>
          </w:p>
        </w:tc>
        <w:tc>
          <w:tcPr>
            <w:tcW w:w="1357"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1450F145" w14:textId="77777777">
            <w:pPr>
              <w:spacing w:before="120"/>
              <w:jc w:val="both"/>
              <w:rPr>
                <w:rFonts w:ascii="Arial Narrow" w:hAnsi="Arial Narrow" w:eastAsia="Arial" w:cstheme="majorHAnsi"/>
                <w:bCs/>
                <w:sz w:val="24"/>
                <w:szCs w:val="24"/>
              </w:rPr>
            </w:pPr>
            <w:r w:rsidRPr="004901FC">
              <w:rPr>
                <w:rFonts w:ascii="Arial Narrow" w:hAnsi="Arial Narrow" w:eastAsiaTheme="minorEastAsia" w:cstheme="majorHAnsi"/>
                <w:bCs/>
                <w:sz w:val="24"/>
                <w:szCs w:val="24"/>
                <w:lang w:val="es-CO"/>
              </w:rPr>
              <w:t>Gestionar con eficiencia, eficacia, calidad y de manera sostenible, los recursos invertidos en la construcción de obras civiles orientadas al desarrollo y bienestar de las comunidades.</w:t>
            </w:r>
          </w:p>
        </w:tc>
        <w:tc>
          <w:tcPr>
            <w:tcW w:w="1478" w:type="dxa"/>
            <w:tcBorders>
              <w:top w:val="single" w:color="000000" w:sz="4" w:space="0"/>
              <w:left w:val="single" w:color="000000" w:sz="4" w:space="0"/>
              <w:bottom w:val="single" w:color="000000" w:sz="4" w:space="0"/>
              <w:right w:val="single" w:color="000000" w:sz="4" w:space="0"/>
            </w:tcBorders>
          </w:tcPr>
          <w:p w:rsidRPr="004901FC" w:rsidR="005730E1" w:rsidP="005730E1" w:rsidRDefault="005730E1" w14:paraId="004499CB" w14:textId="77777777">
            <w:pPr>
              <w:jc w:val="both"/>
              <w:rPr>
                <w:rFonts w:ascii="Arial Narrow" w:hAnsi="Arial Narrow" w:eastAsiaTheme="minorEastAsia" w:cstheme="majorHAnsi"/>
                <w:bCs/>
                <w:sz w:val="24"/>
                <w:szCs w:val="24"/>
              </w:rPr>
            </w:pPr>
            <w:r w:rsidRPr="004901FC">
              <w:rPr>
                <w:rFonts w:ascii="Arial Narrow" w:hAnsi="Arial Narrow" w:eastAsiaTheme="minorEastAsia" w:cstheme="majorHAnsi"/>
                <w:bCs/>
                <w:sz w:val="24"/>
                <w:szCs w:val="24"/>
                <w:lang w:val="es-CO"/>
              </w:rPr>
              <w:t>Los recursos humanos, naturales, tecnológicos y económicos son escasos y costosos para la creación de obras de civiles que solucionen necesidades de la comunidad y sus posibilidades de desarrollo, por lo tanto, deben ser utilizados con eficiencia, eficacia y calidad.</w:t>
            </w:r>
          </w:p>
        </w:tc>
        <w:tc>
          <w:tcPr>
            <w:tcW w:w="198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62CCBD49"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¿Qué conocimientos y herramientas tecnológicas se requieren en la labor administrativa y legal para gestionar proyectos sostenibles en la ingeniería civil?</w:t>
            </w:r>
          </w:p>
          <w:p w:rsidRPr="004901FC" w:rsidR="005B13C0" w:rsidP="005B13C0" w:rsidRDefault="005B13C0" w14:paraId="638690BB" w14:textId="77777777">
            <w:pPr>
              <w:spacing w:before="120"/>
              <w:rPr>
                <w:rFonts w:ascii="Arial Narrow" w:hAnsi="Arial Narrow" w:eastAsia="Arial" w:cstheme="majorHAnsi"/>
                <w:bCs/>
                <w:sz w:val="24"/>
                <w:szCs w:val="24"/>
                <w:lang w:val="es-CO"/>
              </w:rPr>
            </w:pPr>
            <w:r w:rsidRPr="004901FC">
              <w:rPr>
                <w:rFonts w:ascii="Arial Narrow" w:hAnsi="Arial Narrow" w:eastAsia="Arial" w:cstheme="majorHAnsi"/>
                <w:bCs/>
                <w:sz w:val="24"/>
                <w:szCs w:val="24"/>
                <w:lang w:val="es-CO"/>
              </w:rPr>
              <w:t>¿De qué manera se debe gestionar el talento humano para lograr eficiencia y eficacia en el manejo de los recursos sociales en obras civiles?</w:t>
            </w:r>
          </w:p>
          <w:p w:rsidRPr="004901FC" w:rsidR="005730E1" w:rsidP="005B13C0" w:rsidRDefault="005730E1" w14:paraId="3C6B3DC9" w14:textId="77777777">
            <w:pPr>
              <w:spacing w:before="120"/>
              <w:rPr>
                <w:rFonts w:ascii="Arial Narrow" w:hAnsi="Arial Narrow" w:eastAsia="Arial" w:cstheme="majorHAnsi"/>
                <w:bCs/>
                <w:sz w:val="24"/>
                <w:szCs w:val="24"/>
              </w:rPr>
            </w:pPr>
          </w:p>
        </w:tc>
        <w:tc>
          <w:tcPr>
            <w:tcW w:w="1894" w:type="dxa"/>
            <w:tcBorders>
              <w:top w:val="single" w:color="000000" w:sz="4" w:space="0"/>
              <w:left w:val="single" w:color="000000" w:sz="4" w:space="0"/>
              <w:bottom w:val="single" w:color="000000" w:sz="4" w:space="0"/>
              <w:right w:val="single" w:color="000000" w:sz="4" w:space="0"/>
            </w:tcBorders>
          </w:tcPr>
          <w:p w:rsidRPr="004901FC" w:rsidR="005B13C0" w:rsidP="005B13C0" w:rsidRDefault="005B13C0" w14:paraId="792E186A" w14:textId="77777777">
            <w:pPr>
              <w:pStyle w:val="Estilo1"/>
              <w:spacing w:line="20" w:lineRule="atLeast"/>
              <w:rPr>
                <w:rFonts w:ascii="Arial Narrow" w:hAnsi="Arial Narrow" w:eastAsia="Arial" w:cstheme="majorHAnsi"/>
                <w:bCs/>
                <w:color w:val="auto"/>
                <w:sz w:val="24"/>
                <w:szCs w:val="24"/>
              </w:rPr>
            </w:pPr>
            <w:r w:rsidRPr="004901FC">
              <w:rPr>
                <w:rFonts w:ascii="Arial Narrow" w:hAnsi="Arial Narrow" w:eastAsia="Arial" w:cstheme="majorHAnsi"/>
                <w:bCs/>
                <w:color w:val="auto"/>
                <w:sz w:val="24"/>
                <w:szCs w:val="24"/>
              </w:rPr>
              <w:t>Riesgos Asociados a Proyectos de Ingeniería Civil.</w:t>
            </w:r>
          </w:p>
          <w:p w:rsidRPr="004901FC" w:rsidR="005B13C0" w:rsidP="005B13C0" w:rsidRDefault="005B13C0" w14:paraId="786B96E3" w14:textId="77777777">
            <w:pPr>
              <w:pStyle w:val="Estilo1"/>
              <w:spacing w:line="20" w:lineRule="atLeast"/>
              <w:rPr>
                <w:rFonts w:ascii="Arial Narrow" w:hAnsi="Arial Narrow" w:eastAsia="Arial" w:cstheme="majorHAnsi"/>
                <w:bCs/>
                <w:color w:val="auto"/>
                <w:sz w:val="24"/>
                <w:szCs w:val="24"/>
              </w:rPr>
            </w:pPr>
          </w:p>
          <w:p w:rsidRPr="004901FC" w:rsidR="005B13C0" w:rsidP="005B13C0" w:rsidRDefault="005B13C0" w14:paraId="52887062" w14:textId="77777777">
            <w:pPr>
              <w:pStyle w:val="Estilo1"/>
              <w:spacing w:line="20" w:lineRule="atLeast"/>
              <w:jc w:val="left"/>
              <w:rPr>
                <w:rFonts w:ascii="Arial Narrow" w:hAnsi="Arial Narrow" w:eastAsia="Arial" w:cstheme="majorHAnsi"/>
                <w:bCs/>
                <w:color w:val="auto"/>
                <w:sz w:val="24"/>
                <w:szCs w:val="24"/>
              </w:rPr>
            </w:pPr>
            <w:r w:rsidRPr="004901FC">
              <w:rPr>
                <w:rFonts w:ascii="Arial Narrow" w:hAnsi="Arial Narrow" w:eastAsia="Arial" w:cstheme="majorHAnsi"/>
                <w:bCs/>
                <w:color w:val="auto"/>
                <w:sz w:val="24"/>
                <w:szCs w:val="24"/>
              </w:rPr>
              <w:t xml:space="preserve">- Ciencias </w:t>
            </w:r>
            <w:r w:rsidRPr="004901FC" w:rsidR="004901FC">
              <w:rPr>
                <w:rFonts w:ascii="Arial Narrow" w:hAnsi="Arial Narrow" w:eastAsia="Arial" w:cstheme="majorHAnsi"/>
                <w:bCs/>
                <w:color w:val="auto"/>
                <w:sz w:val="24"/>
                <w:szCs w:val="24"/>
              </w:rPr>
              <w:t>Básicas</w:t>
            </w:r>
            <w:r w:rsidRPr="004901FC">
              <w:rPr>
                <w:rFonts w:ascii="Arial Narrow" w:hAnsi="Arial Narrow" w:eastAsia="Arial" w:cstheme="majorHAnsi"/>
                <w:bCs/>
                <w:color w:val="auto"/>
                <w:sz w:val="24"/>
                <w:szCs w:val="24"/>
              </w:rPr>
              <w:t xml:space="preserve"> </w:t>
            </w:r>
          </w:p>
          <w:p w:rsidRPr="004901FC" w:rsidR="005B13C0" w:rsidP="005B13C0" w:rsidRDefault="005B13C0" w14:paraId="574C4B6C" w14:textId="77777777">
            <w:pPr>
              <w:pStyle w:val="Estilo1"/>
              <w:spacing w:line="20" w:lineRule="atLeast"/>
              <w:jc w:val="left"/>
              <w:rPr>
                <w:rFonts w:ascii="Arial Narrow" w:hAnsi="Arial Narrow" w:eastAsia="Arial" w:cstheme="majorHAnsi"/>
                <w:bCs/>
                <w:color w:val="auto"/>
                <w:sz w:val="24"/>
                <w:szCs w:val="24"/>
              </w:rPr>
            </w:pPr>
          </w:p>
          <w:p w:rsidRPr="004901FC" w:rsidR="005B13C0" w:rsidP="005B13C0" w:rsidRDefault="005B13C0" w14:paraId="24F656B0" w14:textId="77777777">
            <w:pPr>
              <w:pStyle w:val="Estilo1"/>
              <w:spacing w:line="20" w:lineRule="atLeast"/>
              <w:jc w:val="left"/>
              <w:rPr>
                <w:rFonts w:ascii="Arial Narrow" w:hAnsi="Arial Narrow" w:eastAsia="Arial" w:cstheme="majorHAnsi"/>
                <w:bCs/>
                <w:color w:val="auto"/>
                <w:sz w:val="24"/>
                <w:szCs w:val="24"/>
              </w:rPr>
            </w:pPr>
            <w:r w:rsidRPr="004901FC">
              <w:rPr>
                <w:rFonts w:ascii="Arial Narrow" w:hAnsi="Arial Narrow" w:eastAsia="Arial" w:cstheme="majorHAnsi"/>
                <w:bCs/>
                <w:color w:val="auto"/>
                <w:sz w:val="24"/>
                <w:szCs w:val="24"/>
              </w:rPr>
              <w:t xml:space="preserve">- </w:t>
            </w:r>
            <w:r w:rsidRPr="004901FC" w:rsidR="004901FC">
              <w:rPr>
                <w:rFonts w:ascii="Arial Narrow" w:hAnsi="Arial Narrow" w:eastAsia="Arial" w:cstheme="majorHAnsi"/>
                <w:bCs/>
                <w:color w:val="auto"/>
                <w:sz w:val="24"/>
                <w:szCs w:val="24"/>
              </w:rPr>
              <w:t>Educación</w:t>
            </w:r>
            <w:r w:rsidRPr="004901FC">
              <w:rPr>
                <w:rFonts w:ascii="Arial Narrow" w:hAnsi="Arial Narrow" w:eastAsia="Arial" w:cstheme="majorHAnsi"/>
                <w:bCs/>
                <w:color w:val="auto"/>
                <w:sz w:val="24"/>
                <w:szCs w:val="24"/>
              </w:rPr>
              <w:t xml:space="preserve">, pedagogía y didáctica en la </w:t>
            </w:r>
            <w:r w:rsidRPr="004901FC" w:rsidR="004901FC">
              <w:rPr>
                <w:rFonts w:ascii="Arial Narrow" w:hAnsi="Arial Narrow" w:eastAsia="Arial" w:cstheme="majorHAnsi"/>
                <w:bCs/>
                <w:color w:val="auto"/>
                <w:sz w:val="24"/>
                <w:szCs w:val="24"/>
              </w:rPr>
              <w:t>ingeniería</w:t>
            </w:r>
          </w:p>
          <w:p w:rsidRPr="004901FC" w:rsidR="005730E1" w:rsidP="005B13C0" w:rsidRDefault="005730E1" w14:paraId="1968595C" w14:textId="77777777">
            <w:pPr>
              <w:spacing w:before="120"/>
              <w:jc w:val="both"/>
              <w:rPr>
                <w:rFonts w:ascii="Arial Narrow" w:hAnsi="Arial Narrow" w:eastAsia="Arial" w:cstheme="majorHAnsi"/>
                <w:bCs/>
                <w:sz w:val="24"/>
                <w:szCs w:val="24"/>
              </w:rPr>
            </w:pPr>
          </w:p>
        </w:tc>
        <w:tc>
          <w:tcPr>
            <w:tcW w:w="1366" w:type="dxa"/>
            <w:tcBorders>
              <w:top w:val="single" w:color="000000" w:sz="4" w:space="0"/>
              <w:left w:val="single" w:color="000000" w:sz="4" w:space="0"/>
              <w:bottom w:val="single" w:color="000000" w:sz="4" w:space="0"/>
              <w:right w:val="single" w:color="000000" w:sz="4" w:space="0"/>
            </w:tcBorders>
          </w:tcPr>
          <w:p w:rsidRPr="004901FC" w:rsidR="005730E1" w:rsidP="005B13C0" w:rsidRDefault="005B13C0" w14:paraId="5338D378" w14:textId="77777777">
            <w:pPr>
              <w:autoSpaceDE w:val="0"/>
              <w:autoSpaceDN w:val="0"/>
              <w:adjustRightInd w:val="0"/>
              <w:jc w:val="both"/>
              <w:rPr>
                <w:rFonts w:ascii="Arial Narrow" w:hAnsi="Arial Narrow" w:eastAsiaTheme="minorEastAsia" w:cstheme="majorHAnsi"/>
                <w:bCs/>
                <w:iCs/>
                <w:sz w:val="24"/>
                <w:szCs w:val="24"/>
                <w:lang w:val="es-CO"/>
              </w:rPr>
            </w:pPr>
            <w:r w:rsidRPr="004901FC">
              <w:rPr>
                <w:rFonts w:ascii="Arial Narrow" w:hAnsi="Arial Narrow" w:eastAsia="Arial" w:cstheme="majorHAnsi"/>
                <w:bCs/>
                <w:sz w:val="24"/>
                <w:szCs w:val="24"/>
                <w:lang w:val="es-CO"/>
              </w:rPr>
              <w:t>Asesorías y Consultorías</w:t>
            </w:r>
          </w:p>
        </w:tc>
      </w:tr>
    </w:tbl>
    <w:p w:rsidRPr="004901FC" w:rsidR="00685D89" w:rsidP="005730E1" w:rsidRDefault="005730E1" w14:paraId="44C8D82A" w14:textId="263D396A">
      <w:pPr>
        <w:spacing w:line="20" w:lineRule="atLeast"/>
        <w:jc w:val="center"/>
        <w:rPr>
          <w:rFonts w:ascii="Arial Narrow" w:hAnsi="Arial Narrow" w:eastAsia="Calibri"/>
          <w:i/>
          <w:iCs/>
          <w:sz w:val="24"/>
          <w:szCs w:val="24"/>
          <w:lang w:eastAsia="es-CO"/>
        </w:rPr>
      </w:pPr>
      <w:bookmarkStart w:name="_Toc164174976" w:id="16"/>
      <w:r w:rsidRPr="004901FC">
        <w:rPr>
          <w:rFonts w:ascii="Arial Narrow" w:hAnsi="Arial Narrow" w:eastAsia="Calibri"/>
          <w:i/>
          <w:iCs/>
          <w:sz w:val="24"/>
          <w:szCs w:val="24"/>
          <w:lang w:eastAsia="es-CO"/>
        </w:rPr>
        <w:t xml:space="preserve">Tabla </w:t>
      </w:r>
      <w:r w:rsidRPr="004901FC">
        <w:rPr>
          <w:rFonts w:ascii="Arial Narrow" w:hAnsi="Arial Narrow" w:eastAsia="Calibri"/>
          <w:i/>
          <w:iCs/>
          <w:sz w:val="24"/>
          <w:szCs w:val="24"/>
          <w:lang w:eastAsia="es-CO"/>
        </w:rPr>
        <w:fldChar w:fldCharType="begin"/>
      </w:r>
      <w:r w:rsidRPr="004901FC">
        <w:rPr>
          <w:rFonts w:ascii="Arial Narrow" w:hAnsi="Arial Narrow" w:eastAsia="Calibri"/>
          <w:i/>
          <w:iCs/>
          <w:sz w:val="24"/>
          <w:szCs w:val="24"/>
          <w:lang w:eastAsia="es-CO"/>
        </w:rPr>
        <w:instrText xml:space="preserve"> SEQ Tabla \* ARABIC \s 1 </w:instrText>
      </w:r>
      <w:r w:rsidRPr="004901FC">
        <w:rPr>
          <w:rFonts w:ascii="Arial Narrow" w:hAnsi="Arial Narrow" w:eastAsia="Calibri"/>
          <w:i/>
          <w:iCs/>
          <w:sz w:val="24"/>
          <w:szCs w:val="24"/>
          <w:lang w:eastAsia="es-CO"/>
        </w:rPr>
        <w:fldChar w:fldCharType="separate"/>
      </w:r>
      <w:r w:rsidR="00F43F7E">
        <w:rPr>
          <w:rFonts w:ascii="Arial Narrow" w:hAnsi="Arial Narrow" w:eastAsia="Calibri"/>
          <w:i/>
          <w:iCs/>
          <w:noProof/>
          <w:sz w:val="24"/>
          <w:szCs w:val="24"/>
          <w:lang w:eastAsia="es-CO"/>
        </w:rPr>
        <w:t>5</w:t>
      </w:r>
      <w:r w:rsidRPr="004901FC">
        <w:rPr>
          <w:rFonts w:ascii="Arial Narrow" w:hAnsi="Arial Narrow" w:eastAsia="Calibri"/>
          <w:i/>
          <w:iCs/>
          <w:sz w:val="24"/>
          <w:szCs w:val="24"/>
          <w:lang w:eastAsia="es-CO"/>
        </w:rPr>
        <w:fldChar w:fldCharType="end"/>
      </w:r>
      <w:r w:rsidRPr="004901FC">
        <w:rPr>
          <w:rFonts w:ascii="Arial Narrow" w:hAnsi="Arial Narrow" w:eastAsia="Calibri"/>
          <w:i/>
          <w:iCs/>
          <w:sz w:val="24"/>
          <w:szCs w:val="24"/>
          <w:lang w:eastAsia="es-CO"/>
        </w:rPr>
        <w:t xml:space="preserve">. Problematización del saber para el área </w:t>
      </w:r>
      <w:r w:rsidRPr="004901FC" w:rsidR="00685D89">
        <w:rPr>
          <w:rFonts w:ascii="Arial Narrow" w:hAnsi="Arial Narrow" w:eastAsia="Calibri"/>
          <w:i/>
          <w:iCs/>
          <w:sz w:val="24"/>
          <w:szCs w:val="24"/>
          <w:lang w:eastAsia="es-CO"/>
        </w:rPr>
        <w:t>administrative</w:t>
      </w:r>
      <w:bookmarkEnd w:id="16"/>
    </w:p>
    <w:p w:rsidRPr="004901FC" w:rsidR="00685D89" w:rsidP="005730E1" w:rsidRDefault="00685D89" w14:paraId="68199959" w14:textId="77777777">
      <w:pPr>
        <w:spacing w:line="20" w:lineRule="atLeast"/>
        <w:jc w:val="center"/>
        <w:rPr>
          <w:rFonts w:ascii="Arial Narrow" w:hAnsi="Arial Narrow"/>
          <w:sz w:val="24"/>
          <w:szCs w:val="24"/>
        </w:rPr>
      </w:pPr>
    </w:p>
    <w:p w:rsidRPr="004901FC" w:rsidR="00685D89" w:rsidP="00685D89" w:rsidRDefault="00685D89" w14:paraId="391CE039" w14:textId="77777777">
      <w:pPr>
        <w:spacing w:line="20" w:lineRule="atLeast"/>
        <w:jc w:val="both"/>
        <w:rPr>
          <w:rFonts w:ascii="Arial Narrow" w:hAnsi="Arial Narrow" w:cstheme="majorHAnsi"/>
          <w:sz w:val="24"/>
          <w:szCs w:val="24"/>
          <w:lang w:val="es-ES"/>
        </w:rPr>
      </w:pPr>
      <w:r w:rsidRPr="004901FC">
        <w:rPr>
          <w:rFonts w:ascii="Arial Narrow" w:hAnsi="Arial Narrow" w:cstheme="majorHAnsi"/>
          <w:sz w:val="24"/>
          <w:szCs w:val="24"/>
          <w:lang w:val="es-ES"/>
        </w:rPr>
        <w:t>La reestructuración de los planes de estudio en ingeniería civil es un desafío clave para la optimización de la formación académica sin comprometer la calidad educativa. La reducción de la duración de la carrera de diez a ocho semestres requiere un análisis riguroso del mapeo curricular para garantizar que los egresados adquieran las competencias necesarias para su desempeño profesional.</w:t>
      </w:r>
    </w:p>
    <w:p w:rsidRPr="004901FC" w:rsidR="00685D89" w:rsidP="00685D89" w:rsidRDefault="00685D89" w14:paraId="23D2ABF9" w14:textId="77777777">
      <w:pPr>
        <w:spacing w:line="20" w:lineRule="atLeast"/>
        <w:jc w:val="both"/>
        <w:rPr>
          <w:rFonts w:ascii="Arial Narrow" w:hAnsi="Arial Narrow" w:cstheme="majorHAnsi"/>
          <w:sz w:val="24"/>
          <w:szCs w:val="24"/>
          <w:lang w:val="es-ES"/>
        </w:rPr>
      </w:pPr>
    </w:p>
    <w:p w:rsidRPr="004901FC" w:rsidR="00685D89" w:rsidP="00685D89" w:rsidRDefault="00685D89" w14:paraId="641C2AF3" w14:textId="77777777">
      <w:pPr>
        <w:spacing w:line="20" w:lineRule="atLeast"/>
        <w:jc w:val="both"/>
        <w:rPr>
          <w:rFonts w:ascii="Arial Narrow" w:hAnsi="Arial Narrow" w:cstheme="majorHAnsi"/>
          <w:sz w:val="24"/>
          <w:szCs w:val="24"/>
          <w:lang w:val="es-ES"/>
        </w:rPr>
      </w:pPr>
      <w:r w:rsidRPr="004901FC">
        <w:rPr>
          <w:rFonts w:ascii="Arial Narrow" w:hAnsi="Arial Narrow" w:cstheme="majorHAnsi"/>
          <w:sz w:val="24"/>
          <w:szCs w:val="24"/>
          <w:lang w:val="es-ES"/>
        </w:rPr>
        <w:t>El mapeo curricular se convierte en una herramienta fundamental para identificar las asignaturas esenciales, reorganizar contenidos y eliminar redundancias, asegurando una progresión lógica en el aprendizaje. Este proceso permite maximizar la eficiencia del plan de estudios, alineándolo con las tendencias internacionales y las demandas del mercado laboral, sin afectar la solidez de la formación teórica y práctica.</w:t>
      </w:r>
    </w:p>
    <w:p w:rsidRPr="004901FC" w:rsidR="00685D89" w:rsidP="00685D89" w:rsidRDefault="00685D89" w14:paraId="27A88EA9" w14:textId="77777777">
      <w:pPr>
        <w:spacing w:line="20" w:lineRule="atLeast"/>
        <w:jc w:val="both"/>
        <w:rPr>
          <w:rFonts w:ascii="Arial Narrow" w:hAnsi="Arial Narrow" w:cstheme="majorHAnsi"/>
          <w:sz w:val="24"/>
          <w:szCs w:val="24"/>
          <w:lang w:val="es-ES"/>
        </w:rPr>
      </w:pPr>
    </w:p>
    <w:p w:rsidRPr="004901FC" w:rsidR="00685D89" w:rsidP="00685D89" w:rsidRDefault="00685D89" w14:paraId="0875AFD5" w14:textId="77777777">
      <w:pPr>
        <w:spacing w:line="20" w:lineRule="atLeast"/>
        <w:jc w:val="both"/>
        <w:rPr>
          <w:rFonts w:ascii="Arial Narrow" w:hAnsi="Arial Narrow" w:cstheme="majorHAnsi"/>
          <w:sz w:val="24"/>
          <w:szCs w:val="24"/>
          <w:lang w:val="es-ES"/>
        </w:rPr>
      </w:pPr>
      <w:r w:rsidRPr="004901FC">
        <w:rPr>
          <w:rFonts w:ascii="Arial Narrow" w:hAnsi="Arial Narrow" w:cstheme="majorHAnsi"/>
          <w:sz w:val="24"/>
          <w:szCs w:val="24"/>
          <w:lang w:val="es-ES"/>
        </w:rPr>
        <w:t>En este contexto, la optimización del currículo debe considerar criterios de acreditación, avances tecnológicos y enfoques pedagógicos innovadores que fortalezcan la formación integral del ingeniero civil. Así, este trabajo busca analizar la importancia del mapeo curricular en la transición de un programa de diez a ocho semestres, asegurando un equilibrio entre la reducción del tiempo de formación y la calidad educativa.</w:t>
      </w:r>
    </w:p>
    <w:p w:rsidRPr="004901FC" w:rsidR="00685D89" w:rsidP="00685D89" w:rsidRDefault="00685D89" w14:paraId="25E727F7" w14:textId="77777777">
      <w:pPr>
        <w:spacing w:line="20" w:lineRule="atLeast"/>
        <w:jc w:val="both"/>
        <w:rPr>
          <w:rFonts w:ascii="Arial Narrow" w:hAnsi="Arial Narrow" w:cstheme="majorHAnsi"/>
          <w:sz w:val="24"/>
          <w:szCs w:val="24"/>
          <w:lang w:val="es-ES"/>
        </w:rPr>
      </w:pPr>
    </w:p>
    <w:p w:rsidRPr="004901FC" w:rsidR="00685D89" w:rsidP="00685D89" w:rsidRDefault="00685D89" w14:paraId="2FF5014E" w14:textId="77777777">
      <w:pPr>
        <w:spacing w:line="20" w:lineRule="atLeast"/>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Dentro de los ajustes al plan de estudios, se cuenta con el perfil de egreso, el cual debe encontrarse anclado a las competencias desarrolladas por el estudiante a lo largo de su periodo académico, el cual se encuentra establecido de la siguiente manera: </w:t>
      </w:r>
    </w:p>
    <w:p w:rsidRPr="004901FC" w:rsidR="00685D89" w:rsidP="00685D89" w:rsidRDefault="00685D89" w14:paraId="653FC741" w14:textId="77777777">
      <w:pPr>
        <w:spacing w:line="20" w:lineRule="atLeast"/>
        <w:jc w:val="both"/>
        <w:rPr>
          <w:rFonts w:ascii="Arial Narrow" w:hAnsi="Arial Narrow" w:cstheme="majorHAnsi"/>
          <w:sz w:val="24"/>
          <w:szCs w:val="24"/>
          <w:lang w:val="es-ES"/>
        </w:rPr>
      </w:pPr>
    </w:p>
    <w:tbl>
      <w:tblPr>
        <w:tblW w:w="8637" w:type="dxa"/>
        <w:jc w:val="center"/>
        <w:tblCellMar>
          <w:left w:w="70" w:type="dxa"/>
          <w:right w:w="70" w:type="dxa"/>
        </w:tblCellMar>
        <w:tblLook w:val="04A0" w:firstRow="1" w:lastRow="0" w:firstColumn="1" w:lastColumn="0" w:noHBand="0" w:noVBand="1"/>
      </w:tblPr>
      <w:tblGrid>
        <w:gridCol w:w="3220"/>
        <w:gridCol w:w="5417"/>
      </w:tblGrid>
      <w:tr w:rsidRPr="004901FC" w:rsidR="00685D89" w:rsidTr="00685D89" w14:paraId="66217119" w14:textId="77777777">
        <w:trPr>
          <w:trHeight w:val="20"/>
          <w:jc w:val="center"/>
        </w:trPr>
        <w:tc>
          <w:tcPr>
            <w:tcW w:w="3220" w:type="dxa"/>
            <w:tcBorders>
              <w:top w:val="single" w:color="auto" w:sz="8" w:space="0"/>
              <w:left w:val="single" w:color="auto" w:sz="8" w:space="0"/>
              <w:bottom w:val="single" w:color="auto" w:sz="8" w:space="0"/>
              <w:right w:val="nil"/>
            </w:tcBorders>
            <w:shd w:val="clear" w:color="000000" w:fill="B4C6E7"/>
            <w:vAlign w:val="center"/>
            <w:hideMark/>
          </w:tcPr>
          <w:p w:rsidRPr="004901FC" w:rsidR="00685D89" w:rsidP="00685D89" w:rsidRDefault="00685D89" w14:paraId="5ACBF21C" w14:textId="77777777">
            <w:pPr>
              <w:spacing w:line="20" w:lineRule="atLeast"/>
              <w:jc w:val="both"/>
              <w:rPr>
                <w:rFonts w:ascii="Arial Narrow" w:hAnsi="Arial Narrow"/>
                <w:b/>
                <w:bCs/>
                <w:sz w:val="24"/>
                <w:szCs w:val="24"/>
                <w:lang w:val="es-419"/>
              </w:rPr>
            </w:pPr>
            <w:r w:rsidRPr="004901FC">
              <w:rPr>
                <w:rFonts w:ascii="Arial Narrow" w:hAnsi="Arial Narrow"/>
                <w:b/>
                <w:bCs/>
                <w:sz w:val="24"/>
                <w:szCs w:val="24"/>
                <w:lang w:val="es-419"/>
              </w:rPr>
              <w:t>Identificación de Competencia</w:t>
            </w:r>
          </w:p>
        </w:tc>
        <w:tc>
          <w:tcPr>
            <w:tcW w:w="5417" w:type="dxa"/>
            <w:tcBorders>
              <w:top w:val="single" w:color="auto" w:sz="8" w:space="0"/>
              <w:left w:val="single" w:color="auto" w:sz="8" w:space="0"/>
              <w:bottom w:val="single" w:color="auto" w:sz="8" w:space="0"/>
              <w:right w:val="single" w:color="auto" w:sz="4" w:space="0"/>
            </w:tcBorders>
            <w:shd w:val="clear" w:color="000000" w:fill="B4C6E7"/>
            <w:vAlign w:val="center"/>
            <w:hideMark/>
          </w:tcPr>
          <w:p w:rsidRPr="004901FC" w:rsidR="00685D89" w:rsidP="00685D89" w:rsidRDefault="00685D89" w14:paraId="5D1412C8" w14:textId="77777777">
            <w:pPr>
              <w:spacing w:line="20" w:lineRule="atLeast"/>
              <w:jc w:val="both"/>
              <w:rPr>
                <w:rFonts w:ascii="Arial Narrow" w:hAnsi="Arial Narrow"/>
                <w:b/>
                <w:bCs/>
                <w:sz w:val="24"/>
                <w:szCs w:val="24"/>
                <w:lang w:val="es-419"/>
              </w:rPr>
            </w:pPr>
            <w:r w:rsidRPr="004901FC">
              <w:rPr>
                <w:rFonts w:ascii="Arial Narrow" w:hAnsi="Arial Narrow"/>
                <w:b/>
                <w:bCs/>
                <w:sz w:val="24"/>
                <w:szCs w:val="24"/>
                <w:lang w:val="es-419"/>
              </w:rPr>
              <w:t>Competencia Final</w:t>
            </w:r>
          </w:p>
        </w:tc>
      </w:tr>
      <w:tr w:rsidRPr="004901FC" w:rsidR="00685D89" w:rsidTr="00685D89" w14:paraId="20BE69D8" w14:textId="77777777">
        <w:trPr>
          <w:trHeight w:val="20"/>
          <w:jc w:val="center"/>
        </w:trPr>
        <w:tc>
          <w:tcPr>
            <w:tcW w:w="3220" w:type="dxa"/>
            <w:tcBorders>
              <w:top w:val="single" w:color="auto" w:sz="8" w:space="0"/>
              <w:left w:val="single" w:color="auto" w:sz="8" w:space="0"/>
              <w:bottom w:val="single" w:color="auto" w:sz="8" w:space="0"/>
              <w:right w:val="single" w:color="auto" w:sz="4" w:space="0"/>
            </w:tcBorders>
            <w:shd w:val="clear" w:color="000000" w:fill="F8CBAD"/>
            <w:vAlign w:val="center"/>
            <w:hideMark/>
          </w:tcPr>
          <w:p w:rsidRPr="004901FC" w:rsidR="00685D89" w:rsidP="00685D89" w:rsidRDefault="00685D89" w14:paraId="2BFCC23F"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CO1</w:t>
            </w:r>
          </w:p>
        </w:tc>
        <w:tc>
          <w:tcPr>
            <w:tcW w:w="5417" w:type="dxa"/>
            <w:tcBorders>
              <w:top w:val="single" w:color="auto" w:sz="8" w:space="0"/>
              <w:left w:val="single" w:color="auto" w:sz="8" w:space="0"/>
              <w:bottom w:val="single" w:color="auto" w:sz="8" w:space="0"/>
              <w:right w:val="single" w:color="auto" w:sz="4" w:space="0"/>
            </w:tcBorders>
            <w:shd w:val="clear" w:color="000000" w:fill="F8CBAD"/>
            <w:vAlign w:val="center"/>
            <w:hideMark/>
          </w:tcPr>
          <w:p w:rsidRPr="004901FC" w:rsidR="00685D89" w:rsidP="00685D89" w:rsidRDefault="004901FC" w14:paraId="1AB4AF86" w14:textId="77777777">
            <w:pPr>
              <w:spacing w:line="20" w:lineRule="atLeast"/>
              <w:jc w:val="both"/>
              <w:rPr>
                <w:rFonts w:ascii="Arial Narrow" w:hAnsi="Arial Narrow"/>
                <w:sz w:val="24"/>
                <w:szCs w:val="24"/>
                <w:lang w:val="es-419"/>
              </w:rPr>
            </w:pPr>
            <w:r>
              <w:rPr>
                <w:rFonts w:ascii="Arial Narrow" w:hAnsi="Arial Narrow"/>
                <w:sz w:val="24"/>
                <w:szCs w:val="24"/>
                <w:lang w:val="es-419"/>
              </w:rPr>
              <w:t>R</w:t>
            </w:r>
            <w:r w:rsidRPr="004901FC" w:rsidR="00685D89">
              <w:rPr>
                <w:rFonts w:ascii="Arial Narrow" w:hAnsi="Arial Narrow"/>
                <w:sz w:val="24"/>
                <w:szCs w:val="24"/>
                <w:lang w:val="es-419"/>
              </w:rPr>
              <w:t>esolver problemas de la ingeniería civil, mediante la aplicación de conceptos, teorías o metodologías científicas y matemáticas</w:t>
            </w:r>
          </w:p>
        </w:tc>
      </w:tr>
      <w:tr w:rsidRPr="004901FC" w:rsidR="00685D89" w:rsidTr="00685D89" w14:paraId="3981AB20" w14:textId="77777777">
        <w:trPr>
          <w:trHeight w:val="20"/>
          <w:jc w:val="center"/>
        </w:trPr>
        <w:tc>
          <w:tcPr>
            <w:tcW w:w="3220" w:type="dxa"/>
            <w:tcBorders>
              <w:top w:val="single" w:color="auto" w:sz="8" w:space="0"/>
              <w:left w:val="single" w:color="auto" w:sz="8" w:space="0"/>
              <w:bottom w:val="single" w:color="auto" w:sz="8" w:space="0"/>
              <w:right w:val="single" w:color="auto" w:sz="8" w:space="0"/>
            </w:tcBorders>
            <w:shd w:val="clear" w:color="000000" w:fill="DBDBDB"/>
            <w:vAlign w:val="center"/>
            <w:hideMark/>
          </w:tcPr>
          <w:p w:rsidRPr="004901FC" w:rsidR="00685D89" w:rsidP="00685D89" w:rsidRDefault="00685D89" w14:paraId="43EF45DB"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CO2</w:t>
            </w:r>
          </w:p>
        </w:tc>
        <w:tc>
          <w:tcPr>
            <w:tcW w:w="5417" w:type="dxa"/>
            <w:tcBorders>
              <w:top w:val="single" w:color="auto" w:sz="8" w:space="0"/>
              <w:left w:val="nil"/>
              <w:bottom w:val="single" w:color="auto" w:sz="8" w:space="0"/>
              <w:right w:val="single" w:color="auto" w:sz="8" w:space="0"/>
            </w:tcBorders>
            <w:shd w:val="clear" w:color="000000" w:fill="DBDBDB"/>
            <w:vAlign w:val="center"/>
            <w:hideMark/>
          </w:tcPr>
          <w:p w:rsidRPr="004901FC" w:rsidR="00685D89" w:rsidP="00685D89" w:rsidRDefault="00685D89" w14:paraId="4D57B9D9"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Diseñar proyectos de ingeniería civil que permitan satisfacer las necesidades específicas de una población, considerando la salud pública, seguridad y bienestar, así como factores globales, culturales, sociales, ambientales y económicos.</w:t>
            </w:r>
          </w:p>
        </w:tc>
      </w:tr>
      <w:tr w:rsidRPr="004901FC" w:rsidR="00685D89" w:rsidTr="00685D89" w14:paraId="00258D6E" w14:textId="77777777">
        <w:trPr>
          <w:trHeight w:val="20"/>
          <w:jc w:val="center"/>
        </w:trPr>
        <w:tc>
          <w:tcPr>
            <w:tcW w:w="3220" w:type="dxa"/>
            <w:tcBorders>
              <w:top w:val="single" w:color="auto" w:sz="8" w:space="0"/>
              <w:left w:val="single" w:color="auto" w:sz="8" w:space="0"/>
              <w:bottom w:val="single" w:color="auto" w:sz="8" w:space="0"/>
              <w:right w:val="single" w:color="auto" w:sz="8" w:space="0"/>
            </w:tcBorders>
            <w:shd w:val="clear" w:color="000000" w:fill="8EA9DB"/>
            <w:vAlign w:val="center"/>
            <w:hideMark/>
          </w:tcPr>
          <w:p w:rsidRPr="004901FC" w:rsidR="00685D89" w:rsidP="00685D89" w:rsidRDefault="00685D89" w14:paraId="3E8EB6AD"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CO3</w:t>
            </w:r>
          </w:p>
        </w:tc>
        <w:tc>
          <w:tcPr>
            <w:tcW w:w="5417" w:type="dxa"/>
            <w:tcBorders>
              <w:top w:val="single" w:color="auto" w:sz="8" w:space="0"/>
              <w:left w:val="nil"/>
              <w:bottom w:val="single" w:color="auto" w:sz="8" w:space="0"/>
              <w:right w:val="single" w:color="auto" w:sz="8" w:space="0"/>
            </w:tcBorders>
            <w:shd w:val="clear" w:color="000000" w:fill="8EA9DB"/>
            <w:vAlign w:val="center"/>
            <w:hideMark/>
          </w:tcPr>
          <w:p w:rsidRPr="004901FC" w:rsidR="00685D89" w:rsidP="00685D89" w:rsidRDefault="00685D89" w14:paraId="0402F2B4"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Argumentar de forma técnica y efectiva, diferentes procesos en la Ingeniería Civil garantizando un claro entendimiento en diferentes contextos sociales, ambiental y económicos.</w:t>
            </w:r>
          </w:p>
        </w:tc>
      </w:tr>
      <w:tr w:rsidRPr="004901FC" w:rsidR="00685D89" w:rsidTr="00685D89" w14:paraId="563132C6" w14:textId="77777777">
        <w:trPr>
          <w:trHeight w:val="20"/>
          <w:jc w:val="center"/>
        </w:trPr>
        <w:tc>
          <w:tcPr>
            <w:tcW w:w="3220" w:type="dxa"/>
            <w:tcBorders>
              <w:top w:val="single" w:color="auto" w:sz="8" w:space="0"/>
              <w:left w:val="single" w:color="auto" w:sz="8" w:space="0"/>
              <w:bottom w:val="single" w:color="auto" w:sz="8" w:space="0"/>
              <w:right w:val="single" w:color="auto" w:sz="8" w:space="0"/>
            </w:tcBorders>
            <w:shd w:val="clear" w:color="000000" w:fill="C6E0B4"/>
            <w:vAlign w:val="center"/>
            <w:hideMark/>
          </w:tcPr>
          <w:p w:rsidRPr="004901FC" w:rsidR="00685D89" w:rsidP="00685D89" w:rsidRDefault="00685D89" w14:paraId="3BAF649E"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CO4</w:t>
            </w:r>
          </w:p>
        </w:tc>
        <w:tc>
          <w:tcPr>
            <w:tcW w:w="5417" w:type="dxa"/>
            <w:tcBorders>
              <w:top w:val="single" w:color="auto" w:sz="8" w:space="0"/>
              <w:left w:val="nil"/>
              <w:bottom w:val="single" w:color="auto" w:sz="8" w:space="0"/>
              <w:right w:val="single" w:color="auto" w:sz="8" w:space="0"/>
            </w:tcBorders>
            <w:shd w:val="clear" w:color="000000" w:fill="C6E0B4"/>
            <w:vAlign w:val="center"/>
            <w:hideMark/>
          </w:tcPr>
          <w:p w:rsidRPr="004901FC" w:rsidR="00685D89" w:rsidP="00685D89" w:rsidRDefault="00685D89" w14:paraId="52B3C8F5"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r>
      <w:tr w:rsidRPr="004901FC" w:rsidR="00685D89" w:rsidTr="00685D89" w14:paraId="686EB765" w14:textId="77777777">
        <w:trPr>
          <w:trHeight w:val="20"/>
          <w:jc w:val="center"/>
        </w:trPr>
        <w:tc>
          <w:tcPr>
            <w:tcW w:w="3220" w:type="dxa"/>
            <w:tcBorders>
              <w:top w:val="single" w:color="auto" w:sz="8" w:space="0"/>
              <w:left w:val="single" w:color="auto" w:sz="8" w:space="0"/>
              <w:bottom w:val="single" w:color="auto" w:sz="8" w:space="0"/>
              <w:right w:val="single" w:color="auto" w:sz="8" w:space="0"/>
            </w:tcBorders>
            <w:shd w:val="clear" w:color="000000" w:fill="FFD966"/>
            <w:vAlign w:val="center"/>
            <w:hideMark/>
          </w:tcPr>
          <w:p w:rsidRPr="004901FC" w:rsidR="00685D89" w:rsidP="00685D89" w:rsidRDefault="00685D89" w14:paraId="3875B29E"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CO5</w:t>
            </w:r>
          </w:p>
        </w:tc>
        <w:tc>
          <w:tcPr>
            <w:tcW w:w="5417" w:type="dxa"/>
            <w:tcBorders>
              <w:top w:val="single" w:color="auto" w:sz="8" w:space="0"/>
              <w:left w:val="nil"/>
              <w:bottom w:val="single" w:color="auto" w:sz="8" w:space="0"/>
              <w:right w:val="single" w:color="auto" w:sz="8" w:space="0"/>
            </w:tcBorders>
            <w:shd w:val="clear" w:color="000000" w:fill="FFD966"/>
            <w:vAlign w:val="center"/>
            <w:hideMark/>
          </w:tcPr>
          <w:p w:rsidRPr="004901FC" w:rsidR="00685D89" w:rsidP="00685D89" w:rsidRDefault="00685D89" w14:paraId="16522554"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 xml:space="preserve">Integrar de forma funcional equipos de trabajo,  creando proyectos de tipo civil de forma colaborativa e inclusiva, teniendo en cuenta las etapas de planeación, diseño, ejecución y evaluación de los mismos. </w:t>
            </w:r>
          </w:p>
        </w:tc>
      </w:tr>
      <w:tr w:rsidRPr="004901FC" w:rsidR="00685D89" w:rsidTr="00685D89" w14:paraId="4B7848E7" w14:textId="77777777">
        <w:trPr>
          <w:trHeight w:val="20"/>
          <w:jc w:val="center"/>
        </w:trPr>
        <w:tc>
          <w:tcPr>
            <w:tcW w:w="3220" w:type="dxa"/>
            <w:tcBorders>
              <w:top w:val="single" w:color="auto" w:sz="8" w:space="0"/>
              <w:left w:val="single" w:color="auto" w:sz="8" w:space="0"/>
              <w:bottom w:val="single" w:color="auto" w:sz="8" w:space="0"/>
              <w:right w:val="single" w:color="auto" w:sz="8" w:space="0"/>
            </w:tcBorders>
            <w:shd w:val="clear" w:color="000000" w:fill="FF81B4"/>
            <w:vAlign w:val="center"/>
            <w:hideMark/>
          </w:tcPr>
          <w:p w:rsidRPr="004901FC" w:rsidR="00685D89" w:rsidP="00685D89" w:rsidRDefault="00685D89" w14:paraId="7A7E7A26"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CO6</w:t>
            </w:r>
          </w:p>
        </w:tc>
        <w:tc>
          <w:tcPr>
            <w:tcW w:w="5417" w:type="dxa"/>
            <w:tcBorders>
              <w:top w:val="single" w:color="auto" w:sz="8" w:space="0"/>
              <w:left w:val="nil"/>
              <w:bottom w:val="single" w:color="auto" w:sz="8" w:space="0"/>
              <w:right w:val="single" w:color="auto" w:sz="8" w:space="0"/>
            </w:tcBorders>
            <w:shd w:val="clear" w:color="000000" w:fill="FF81B4"/>
            <w:vAlign w:val="center"/>
            <w:hideMark/>
          </w:tcPr>
          <w:p w:rsidRPr="004901FC" w:rsidR="00685D89" w:rsidP="00685D89" w:rsidRDefault="00685D89" w14:paraId="6121098D"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 xml:space="preserve">Desarrollar procesos y actividades </w:t>
            </w:r>
            <w:r w:rsidRPr="004901FC" w:rsidR="004901FC">
              <w:rPr>
                <w:rFonts w:ascii="Arial Narrow" w:hAnsi="Arial Narrow"/>
                <w:sz w:val="24"/>
                <w:szCs w:val="24"/>
                <w:lang w:val="es-419"/>
              </w:rPr>
              <w:t>prácticas</w:t>
            </w:r>
            <w:r w:rsidRPr="004901FC">
              <w:rPr>
                <w:rFonts w:ascii="Arial Narrow" w:hAnsi="Arial Narrow"/>
                <w:sz w:val="24"/>
                <w:szCs w:val="24"/>
                <w:lang w:val="es-419"/>
              </w:rPr>
              <w:t xml:space="preserve">  en proyectos de ingeniería civil, aplicando criterios </w:t>
            </w:r>
            <w:r w:rsidRPr="004901FC" w:rsidR="004901FC">
              <w:rPr>
                <w:rFonts w:ascii="Arial Narrow" w:hAnsi="Arial Narrow"/>
                <w:sz w:val="24"/>
                <w:szCs w:val="24"/>
                <w:lang w:val="es-419"/>
              </w:rPr>
              <w:t>técnicos</w:t>
            </w:r>
            <w:r w:rsidRPr="004901FC">
              <w:rPr>
                <w:rFonts w:ascii="Arial Narrow" w:hAnsi="Arial Narrow"/>
                <w:sz w:val="24"/>
                <w:szCs w:val="24"/>
                <w:lang w:val="es-419"/>
              </w:rPr>
              <w:t xml:space="preserve">, normatividad vigente y especificaciones técnicas que permiten la toma de </w:t>
            </w:r>
            <w:r w:rsidRPr="004901FC" w:rsidR="004901FC">
              <w:rPr>
                <w:rFonts w:ascii="Arial Narrow" w:hAnsi="Arial Narrow"/>
                <w:sz w:val="24"/>
                <w:szCs w:val="24"/>
                <w:lang w:val="es-419"/>
              </w:rPr>
              <w:t>decisiones</w:t>
            </w:r>
          </w:p>
        </w:tc>
      </w:tr>
      <w:tr w:rsidRPr="004901FC" w:rsidR="00685D89" w:rsidTr="00685D89" w14:paraId="53EFF3D7" w14:textId="77777777">
        <w:trPr>
          <w:trHeight w:val="20"/>
          <w:jc w:val="center"/>
        </w:trPr>
        <w:tc>
          <w:tcPr>
            <w:tcW w:w="3220" w:type="dxa"/>
            <w:tcBorders>
              <w:top w:val="single" w:color="auto" w:sz="8" w:space="0"/>
              <w:left w:val="single" w:color="auto" w:sz="8" w:space="0"/>
              <w:bottom w:val="single" w:color="auto" w:sz="4" w:space="0"/>
              <w:right w:val="single" w:color="auto" w:sz="4" w:space="0"/>
            </w:tcBorders>
            <w:shd w:val="clear" w:color="000000" w:fill="FF7F57"/>
            <w:vAlign w:val="center"/>
            <w:hideMark/>
          </w:tcPr>
          <w:p w:rsidRPr="004901FC" w:rsidR="00685D89" w:rsidP="00685D89" w:rsidRDefault="00685D89" w14:paraId="6091A839"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CO7</w:t>
            </w:r>
          </w:p>
        </w:tc>
        <w:tc>
          <w:tcPr>
            <w:tcW w:w="5417" w:type="dxa"/>
            <w:tcBorders>
              <w:top w:val="single" w:color="auto" w:sz="8" w:space="0"/>
              <w:left w:val="single" w:color="auto" w:sz="8" w:space="0"/>
              <w:bottom w:val="single" w:color="auto" w:sz="4" w:space="0"/>
              <w:right w:val="single" w:color="auto" w:sz="4" w:space="0"/>
            </w:tcBorders>
            <w:shd w:val="clear" w:color="000000" w:fill="FF7F57"/>
            <w:vAlign w:val="center"/>
            <w:hideMark/>
          </w:tcPr>
          <w:p w:rsidRPr="004901FC" w:rsidR="00685D89" w:rsidP="00685D89" w:rsidRDefault="00685D89" w14:paraId="4EEF7889" w14:textId="77777777">
            <w:pPr>
              <w:spacing w:line="20" w:lineRule="atLeast"/>
              <w:jc w:val="both"/>
              <w:rPr>
                <w:rFonts w:ascii="Arial Narrow" w:hAnsi="Arial Narrow"/>
                <w:sz w:val="24"/>
                <w:szCs w:val="24"/>
                <w:lang w:val="es-419"/>
              </w:rPr>
            </w:pPr>
            <w:r w:rsidRPr="004901FC">
              <w:rPr>
                <w:rFonts w:ascii="Arial Narrow" w:hAnsi="Arial Narrow"/>
                <w:sz w:val="24"/>
                <w:szCs w:val="24"/>
                <w:lang w:val="es-419"/>
              </w:rPr>
              <w:t xml:space="preserve">Adquirir nuevos conocimientos de la ingeniería Civil, y los aplica de acuerdo al contexto social, ambiental tecnico o profesional </w:t>
            </w:r>
          </w:p>
        </w:tc>
      </w:tr>
    </w:tbl>
    <w:p w:rsidRPr="004901FC" w:rsidR="00685D89" w:rsidP="00685D89" w:rsidRDefault="00685D89" w14:paraId="376A514D" w14:textId="77777777">
      <w:pPr>
        <w:spacing w:line="20" w:lineRule="atLeast"/>
        <w:jc w:val="both"/>
        <w:rPr>
          <w:rFonts w:ascii="Arial Narrow" w:hAnsi="Arial Narrow"/>
          <w:sz w:val="24"/>
          <w:szCs w:val="24"/>
          <w:lang w:val="es-CO"/>
        </w:rPr>
      </w:pPr>
    </w:p>
    <w:p w:rsidRPr="004901FC" w:rsidR="00695C36" w:rsidP="00695C36" w:rsidRDefault="00695C36" w14:paraId="04BDDAC8" w14:textId="77777777">
      <w:pPr>
        <w:jc w:val="both"/>
        <w:rPr>
          <w:rFonts w:ascii="Arial Narrow" w:hAnsi="Arial Narrow" w:cstheme="majorHAnsi"/>
          <w:sz w:val="24"/>
          <w:szCs w:val="24"/>
          <w:lang w:val="es-ES"/>
        </w:rPr>
      </w:pPr>
      <w:r w:rsidRPr="004901FC">
        <w:rPr>
          <w:rFonts w:ascii="Arial Narrow" w:hAnsi="Arial Narrow" w:cstheme="majorHAnsi"/>
          <w:sz w:val="24"/>
          <w:szCs w:val="24"/>
          <w:lang w:val="es-ES"/>
        </w:rPr>
        <w:t xml:space="preserve">Teniendo en cuenta lo anterior, a </w:t>
      </w:r>
      <w:r w:rsidRPr="004901FC" w:rsidR="004901FC">
        <w:rPr>
          <w:rFonts w:ascii="Arial Narrow" w:hAnsi="Arial Narrow" w:cstheme="majorHAnsi"/>
          <w:sz w:val="24"/>
          <w:szCs w:val="24"/>
          <w:lang w:val="es-ES"/>
        </w:rPr>
        <w:t>continuación,</w:t>
      </w:r>
      <w:r w:rsidRPr="004901FC">
        <w:rPr>
          <w:rFonts w:ascii="Arial Narrow" w:hAnsi="Arial Narrow" w:cstheme="majorHAnsi"/>
          <w:sz w:val="24"/>
          <w:szCs w:val="24"/>
          <w:lang w:val="es-ES"/>
        </w:rPr>
        <w:t xml:space="preserve"> se presenta la relación de los espacios académicos, con el desarrollo de competencias y resultados de aprendizaje: </w:t>
      </w:r>
    </w:p>
    <w:p w:rsidRPr="004901FC" w:rsidR="00695C36" w:rsidP="00695C36" w:rsidRDefault="00695C36" w14:paraId="027EDC0A" w14:textId="77777777">
      <w:pPr>
        <w:jc w:val="both"/>
        <w:rPr>
          <w:rFonts w:ascii="Arial Narrow" w:hAnsi="Arial Narrow" w:cstheme="majorHAnsi"/>
          <w:sz w:val="24"/>
          <w:szCs w:val="24"/>
          <w:lang w:val="es-ES"/>
        </w:rPr>
      </w:pPr>
    </w:p>
    <w:p w:rsidRPr="0085000A" w:rsidR="004901FC" w:rsidP="004901FC" w:rsidRDefault="004901FC" w14:paraId="57CC13A5" w14:textId="77777777">
      <w:pPr>
        <w:jc w:val="both"/>
        <w:rPr>
          <w:rFonts w:ascii="Arial Narrow" w:hAnsi="Arial Narrow" w:cs="Segoe UI"/>
          <w:b/>
          <w:lang w:eastAsia="es-CO"/>
        </w:rPr>
      </w:pPr>
      <w:r w:rsidRPr="0085000A">
        <w:rPr>
          <w:rFonts w:ascii="Arial Narrow" w:hAnsi="Arial Narrow" w:cs="Segoe UI"/>
          <w:b/>
          <w:lang w:eastAsia="es-CO"/>
        </w:rPr>
        <w:t xml:space="preserve">Primer semestre: </w:t>
      </w:r>
    </w:p>
    <w:p w:rsidRPr="000576BC" w:rsidR="004901FC" w:rsidP="004901FC" w:rsidRDefault="004901FC" w14:paraId="4B1A7AA2" w14:textId="77777777">
      <w:pPr>
        <w:rPr>
          <w:lang w:val="es-ES"/>
        </w:rPr>
      </w:pPr>
    </w:p>
    <w:p w:rsidRPr="00A97AAB" w:rsidR="004901FC" w:rsidP="004901FC" w:rsidRDefault="004901FC" w14:paraId="51DF7397" w14:textId="77777777">
      <w:pPr>
        <w:pStyle w:val="Prrafodelista"/>
        <w:numPr>
          <w:ilvl w:val="0"/>
          <w:numId w:val="33"/>
        </w:numPr>
        <w:spacing w:after="160" w:line="259" w:lineRule="auto"/>
        <w:rPr>
          <w:rFonts w:ascii="Arial Narrow" w:hAnsi="Arial Narrow"/>
        </w:rPr>
      </w:pPr>
      <w:r w:rsidRPr="00A97AAB">
        <w:rPr>
          <w:rFonts w:ascii="Arial Narrow" w:hAnsi="Arial Narrow"/>
        </w:rPr>
        <w:t>CALCULO DIFERENCIAL</w:t>
      </w:r>
    </w:p>
    <w:p w:rsidRPr="00A97AAB" w:rsidR="004901FC" w:rsidP="004901FC" w:rsidRDefault="004901FC" w14:paraId="0462406D" w14:textId="77777777">
      <w:pPr>
        <w:pStyle w:val="Prrafodelista"/>
        <w:rPr>
          <w:rFonts w:ascii="Arial Narrow" w:hAnsi="Arial Narrow"/>
        </w:rPr>
      </w:pP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02"/>
        <w:gridCol w:w="3031"/>
        <w:gridCol w:w="2722"/>
        <w:gridCol w:w="554"/>
      </w:tblGrid>
      <w:tr w:rsidRPr="00A97AAB" w:rsidR="004901FC" w:rsidTr="000F7C40" w14:paraId="2A2E99C4"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84E3D89"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C9B837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51040A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B8C41D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EC5ED5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4FFC3F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8CDBD68"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67E82A6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CÁLCULO DIFERENCIAL</w:t>
            </w:r>
          </w:p>
        </w:tc>
        <w:tc>
          <w:tcPr>
            <w:tcW w:w="0" w:type="auto"/>
            <w:hideMark/>
          </w:tcPr>
          <w:p w:rsidRPr="00A97AAB" w:rsidR="004901FC" w:rsidP="000F7C40" w:rsidRDefault="004901FC" w14:paraId="50AE9EC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Aplica conceptos fundamentales del cálculo diferencial como límites, continuidad y derivadas para modelar y resolver problemas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Utiliza técnicas de derivación para analizar variaciones en fenómenos físicos, optimización de recursos y comportamiento estructural en proyectos de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Implementa herramientas matemáticas para resolver problemas de crecimiento, análisis de curvas y velocidad en situaciones aplicadas a la ingeniería.</w:t>
            </w:r>
          </w:p>
        </w:tc>
        <w:tc>
          <w:tcPr>
            <w:tcW w:w="0" w:type="auto"/>
            <w:hideMark/>
          </w:tcPr>
          <w:p w:rsidRPr="00A97AAB" w:rsidR="004901FC" w:rsidP="000F7C40" w:rsidRDefault="004901FC" w14:paraId="560E4CC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7DA52EC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C25B795"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30D750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64F846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43965A3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 de manera técnica la aplicación de conceptos del cálculo diferencial en la solución de problemas de ingeniería, justificando sus resultados con base en modelos matemáticos.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Interpreta gráficamente los cambios en las funciones matemáticas, analizando la relación entre modelos </w:t>
            </w:r>
            <w:r w:rsidRPr="00A97AAB">
              <w:rPr>
                <w:rFonts w:ascii="Arial Narrow" w:hAnsi="Arial Narrow" w:cs="Calibri"/>
                <w:color w:val="000000"/>
                <w:lang w:eastAsia="es-CO"/>
              </w:rPr>
              <w:t>matemáticos y su impacto en diferentes contextos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Utiliza correctamente el lenguaje técnico-matemático para expresar y defender soluciones de problemas en ingeniería civil, garantizando claridad y precisión en la comunicación.</w:t>
            </w:r>
          </w:p>
        </w:tc>
        <w:tc>
          <w:tcPr>
            <w:tcW w:w="0" w:type="auto"/>
            <w:hideMark/>
          </w:tcPr>
          <w:p w:rsidRPr="00A97AAB" w:rsidR="004901FC" w:rsidP="000F7C40" w:rsidRDefault="004901FC" w14:paraId="7A10268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58A20EFC"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503B059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E00A765"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A22A67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4E599FE3"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Usa bases de datos bibliográficas, físicas y digitales para fortalecer sus habilidades en el aprendizaje del cálculo diferencial, relacionándolo con problemas reales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Relaciona el cálculo diferencial con otras áreas del conocimiento en ingeniería civil, identificando su impacto en procesos de diseño, planificación y control de obras.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estrategias de aprendizaje autónomo para la resolución de problemas matemáticos y su aplicación en contextos de la ingeniería civil, fomentando el desarrollo de nuevas habilidades analíticas.</w:t>
            </w:r>
            <w:r w:rsidRPr="00A97AAB">
              <w:rPr>
                <w:rFonts w:ascii="Arial Narrow" w:hAnsi="Arial Narrow" w:cs="Calibri"/>
                <w:color w:val="000000"/>
                <w:lang w:eastAsia="es-CO"/>
              </w:rPr>
              <w:br/>
            </w:r>
            <w:r w:rsidRPr="00A97AAB">
              <w:rPr>
                <w:rFonts w:ascii="Arial Narrow" w:hAnsi="Arial Narrow" w:cs="Calibri"/>
                <w:color w:val="000000"/>
                <w:lang w:eastAsia="es-CO"/>
              </w:rPr>
              <w:br/>
            </w:r>
          </w:p>
        </w:tc>
        <w:tc>
          <w:tcPr>
            <w:tcW w:w="0" w:type="auto"/>
            <w:hideMark/>
          </w:tcPr>
          <w:p w:rsidRPr="00A97AAB" w:rsidR="004901FC" w:rsidP="000F7C40" w:rsidRDefault="004901FC" w14:paraId="5F57B42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42A85E6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0351453A" w14:textId="77777777">
      <w:pPr>
        <w:rPr>
          <w:rFonts w:ascii="Arial Narrow" w:hAnsi="Arial Narrow"/>
          <w:lang w:val="es-ES"/>
        </w:rPr>
      </w:pPr>
      <w:r w:rsidRPr="00A97AAB">
        <w:rPr>
          <w:rFonts w:ascii="Arial Narrow" w:hAnsi="Arial Narrow"/>
          <w:lang w:val="es-ES"/>
        </w:rPr>
        <w:t>.</w:t>
      </w:r>
    </w:p>
    <w:p w:rsidR="004901FC" w:rsidP="004901FC" w:rsidRDefault="004901FC" w14:paraId="5FD9625D" w14:textId="77777777">
      <w:pPr>
        <w:rPr>
          <w:rFonts w:ascii="Arial Narrow" w:hAnsi="Arial Narrow"/>
          <w:lang w:val="es-ES"/>
        </w:rPr>
      </w:pPr>
    </w:p>
    <w:p w:rsidR="004901FC" w:rsidP="004901FC" w:rsidRDefault="004901FC" w14:paraId="319F6EA4" w14:textId="77777777">
      <w:pPr>
        <w:rPr>
          <w:rFonts w:ascii="Arial Narrow" w:hAnsi="Arial Narrow"/>
          <w:lang w:val="es-ES"/>
        </w:rPr>
      </w:pPr>
    </w:p>
    <w:p w:rsidRPr="00A97AAB" w:rsidR="004901FC" w:rsidP="004901FC" w:rsidRDefault="004901FC" w14:paraId="4C6466CA" w14:textId="77777777">
      <w:pPr>
        <w:rPr>
          <w:rFonts w:ascii="Arial Narrow" w:hAnsi="Arial Narrow"/>
          <w:lang w:val="es-ES"/>
        </w:rPr>
      </w:pPr>
    </w:p>
    <w:p w:rsidRPr="00A97AAB" w:rsidR="004901FC" w:rsidP="004901FC" w:rsidRDefault="004901FC" w14:paraId="42C82BB9" w14:textId="77777777">
      <w:pPr>
        <w:pStyle w:val="Prrafodelista"/>
        <w:numPr>
          <w:ilvl w:val="0"/>
          <w:numId w:val="33"/>
        </w:numPr>
        <w:spacing w:after="160" w:line="259" w:lineRule="auto"/>
        <w:rPr>
          <w:rFonts w:ascii="Arial Narrow" w:hAnsi="Arial Narrow"/>
        </w:rPr>
      </w:pPr>
      <w:r w:rsidRPr="00A97AAB">
        <w:rPr>
          <w:rFonts w:ascii="Arial Narrow" w:hAnsi="Arial Narrow"/>
        </w:rPr>
        <w:t>COMUNICACIÓN ORAL Y ESCRITA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29"/>
        <w:gridCol w:w="3729"/>
        <w:gridCol w:w="1897"/>
        <w:gridCol w:w="554"/>
      </w:tblGrid>
      <w:tr w:rsidRPr="00A97AAB" w:rsidR="004901FC" w:rsidTr="000F7C40" w14:paraId="231BBFBA"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44237F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B69DDD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729"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376F61A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97"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0255D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FA474A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3A65B5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7A96F79E"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0CA6595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COMUNICACIÓN ORAL Y ESCRITA</w:t>
            </w:r>
          </w:p>
        </w:tc>
        <w:tc>
          <w:tcPr>
            <w:tcW w:w="3729" w:type="dxa"/>
            <w:hideMark/>
          </w:tcPr>
          <w:p w:rsidRPr="00A97AAB" w:rsidR="004901FC" w:rsidP="000F7C40" w:rsidRDefault="004901FC" w14:paraId="64BD481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Expresa ideas de manera asertiva y correctamente en forma oral y escrita, aplicando elementos de la argumentación académica.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Identifica los elementos del discurso oral y escrito para producir textos adaptados a distintos propósitos comunicativos.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Interpreta diversos tipos de textos y analiza los elementos implícitos en ellos, identificando ideologías subyacentes.</w:t>
            </w:r>
          </w:p>
        </w:tc>
        <w:tc>
          <w:tcPr>
            <w:tcW w:w="1897" w:type="dxa"/>
            <w:hideMark/>
          </w:tcPr>
          <w:p w:rsidRPr="00A97AAB" w:rsidR="004901FC" w:rsidP="000F7C40" w:rsidRDefault="004901FC" w14:paraId="4C82DDF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538A172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21301698"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00B6A0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0EF82C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729" w:type="dxa"/>
            <w:hideMark/>
          </w:tcPr>
          <w:p w:rsidRPr="00A97AAB" w:rsidR="004901FC" w:rsidP="000F7C40" w:rsidRDefault="004901FC" w14:paraId="5F781BC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Genera contenidos digitales y escritos como aporte a las humanidades digitales y su campo profesional.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Consulta y emplea recursos académicos teóricos y conceptuales para estructurar y respaldar sus ideas en un contexto colaborativo.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 estrategias de cortesía verbal y comunicación efectiva en distintos entornos académicos y profesionales.</w:t>
            </w:r>
          </w:p>
        </w:tc>
        <w:tc>
          <w:tcPr>
            <w:tcW w:w="1897" w:type="dxa"/>
            <w:hideMark/>
          </w:tcPr>
          <w:p w:rsidRPr="00A97AAB" w:rsidR="004901FC" w:rsidP="000F7C40" w:rsidRDefault="004901FC" w14:paraId="1DCD755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Integrar de forma funcional equipos de </w:t>
            </w:r>
            <w:proofErr w:type="gramStart"/>
            <w:r w:rsidRPr="00A97AAB">
              <w:rPr>
                <w:rFonts w:ascii="Arial Narrow" w:hAnsi="Arial Narrow" w:cs="Calibri"/>
                <w:color w:val="000000"/>
                <w:lang w:eastAsia="es-CO"/>
              </w:rPr>
              <w:t>trabajo,  creando</w:t>
            </w:r>
            <w:proofErr w:type="gramEnd"/>
            <w:r w:rsidRPr="00A97AAB">
              <w:rPr>
                <w:rFonts w:ascii="Arial Narrow" w:hAnsi="Arial Narrow" w:cs="Calibri"/>
                <w:color w:val="000000"/>
                <w:lang w:eastAsia="es-CO"/>
              </w:rPr>
              <w:t xml:space="preserve"> proyectos de tipo civil </w:t>
            </w:r>
            <w:r w:rsidRPr="00A97AAB">
              <w:rPr>
                <w:rFonts w:ascii="Arial Narrow" w:hAnsi="Arial Narrow" w:cs="Calibri"/>
                <w:color w:val="000000"/>
                <w:lang w:eastAsia="es-CO"/>
              </w:rPr>
              <w:t>de forma colaborativa e inclusiva, teniendo en cuenta las etapas de planeación, diseño, ejecución y evaluación de los mismos.</w:t>
            </w:r>
          </w:p>
        </w:tc>
        <w:tc>
          <w:tcPr>
            <w:tcW w:w="0" w:type="auto"/>
            <w:hideMark/>
          </w:tcPr>
          <w:p w:rsidRPr="00A97AAB" w:rsidR="004901FC" w:rsidP="000F7C40" w:rsidRDefault="004901FC" w14:paraId="6E1B1CE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CO5</w:t>
            </w:r>
          </w:p>
        </w:tc>
      </w:tr>
      <w:tr w:rsidRPr="00A97AAB" w:rsidR="004901FC" w:rsidTr="000F7C40" w14:paraId="161AC61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4CDF8EDF"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778F00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729" w:type="dxa"/>
            <w:hideMark/>
          </w:tcPr>
          <w:p w:rsidRPr="00A97AAB" w:rsidR="004901FC" w:rsidP="000F7C40" w:rsidRDefault="004901FC" w14:paraId="359E2A4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Analiza el proceso de la comunicación en múltiples canales (digitales, impresos, auditivos) y su impacto en el aprendizaje y la interacción profesional.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Implementa estrategias de comprensión lectora para fortalecer el pensamiento crítico y la argumentación en textos académicos.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Reflexiona y formula alternativas de intervención ante problemáticas sociales y disciplinarias, desarrollando propuestas comunicativas innovadoras.</w:t>
            </w:r>
          </w:p>
        </w:tc>
        <w:tc>
          <w:tcPr>
            <w:tcW w:w="1897" w:type="dxa"/>
            <w:hideMark/>
          </w:tcPr>
          <w:p w:rsidRPr="00A97AAB" w:rsidR="004901FC" w:rsidP="000F7C40" w:rsidRDefault="004901FC" w14:paraId="0FC8631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158E7B3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1C2E9F5A" w14:textId="77777777">
      <w:pPr>
        <w:rPr>
          <w:rFonts w:ascii="Arial Narrow" w:hAnsi="Arial Narrow"/>
          <w:lang w:val="es-ES"/>
        </w:rPr>
      </w:pPr>
    </w:p>
    <w:p w:rsidR="004901FC" w:rsidP="004901FC" w:rsidRDefault="004901FC" w14:paraId="43A3F33F" w14:textId="77777777">
      <w:pPr>
        <w:rPr>
          <w:rFonts w:ascii="Arial Narrow" w:hAnsi="Arial Narrow"/>
          <w:lang w:val="es-ES"/>
        </w:rPr>
      </w:pPr>
    </w:p>
    <w:p w:rsidR="004901FC" w:rsidP="004901FC" w:rsidRDefault="004901FC" w14:paraId="03B79088" w14:textId="77777777">
      <w:pPr>
        <w:rPr>
          <w:rFonts w:ascii="Arial Narrow" w:hAnsi="Arial Narrow"/>
          <w:lang w:val="es-ES"/>
        </w:rPr>
      </w:pPr>
    </w:p>
    <w:p w:rsidR="004901FC" w:rsidP="004901FC" w:rsidRDefault="004901FC" w14:paraId="34306050" w14:textId="77777777">
      <w:pPr>
        <w:rPr>
          <w:rFonts w:ascii="Arial Narrow" w:hAnsi="Arial Narrow"/>
          <w:lang w:val="es-ES"/>
        </w:rPr>
      </w:pPr>
    </w:p>
    <w:p w:rsidR="004901FC" w:rsidP="004901FC" w:rsidRDefault="004901FC" w14:paraId="3EEBABAA" w14:textId="77777777">
      <w:pPr>
        <w:rPr>
          <w:rFonts w:ascii="Arial Narrow" w:hAnsi="Arial Narrow"/>
          <w:lang w:val="es-ES"/>
        </w:rPr>
      </w:pPr>
    </w:p>
    <w:p w:rsidRPr="00A97AAB" w:rsidR="004901FC" w:rsidP="004901FC" w:rsidRDefault="004901FC" w14:paraId="722560FC" w14:textId="77777777">
      <w:pPr>
        <w:rPr>
          <w:rFonts w:ascii="Arial Narrow" w:hAnsi="Arial Narrow"/>
          <w:lang w:val="es-ES"/>
        </w:rPr>
      </w:pPr>
    </w:p>
    <w:p w:rsidRPr="00A97AAB" w:rsidR="004901FC" w:rsidP="004901FC" w:rsidRDefault="004901FC" w14:paraId="1F06A7A6" w14:textId="77777777">
      <w:pPr>
        <w:pStyle w:val="Prrafodelista"/>
        <w:numPr>
          <w:ilvl w:val="0"/>
          <w:numId w:val="33"/>
        </w:numPr>
        <w:spacing w:after="160" w:line="259" w:lineRule="auto"/>
        <w:rPr>
          <w:rFonts w:ascii="Arial Narrow" w:hAnsi="Arial Narrow"/>
        </w:rPr>
      </w:pPr>
      <w:r w:rsidRPr="00A97AAB">
        <w:rPr>
          <w:rFonts w:ascii="Arial Narrow" w:hAnsi="Arial Narrow"/>
        </w:rPr>
        <w:t>FILOSOFÍA INSTITUCIONAL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52"/>
        <w:gridCol w:w="2428"/>
        <w:gridCol w:w="3175"/>
        <w:gridCol w:w="554"/>
      </w:tblGrid>
      <w:tr w:rsidRPr="00A97AAB" w:rsidR="004901FC" w:rsidTr="000F7C40" w14:paraId="6228BAD3"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D5A47C5"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B8040C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24322C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49A4DE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EABDC2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38B424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4F940C84"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7DB0F1F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FILOSOFÍA INSTITUCIONAL</w:t>
            </w:r>
          </w:p>
        </w:tc>
        <w:tc>
          <w:tcPr>
            <w:tcW w:w="0" w:type="auto"/>
            <w:hideMark/>
          </w:tcPr>
          <w:p w:rsidRPr="00A97AAB" w:rsidR="004901FC" w:rsidP="000F7C40" w:rsidRDefault="004901FC" w14:paraId="083EFAD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Reseña los orígenes de la Orden de Predicadores.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Identifica momentos y personajes significativos del origen de la USTA en Colombia.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Enuncia los aspectos fundamentales de la identidad humanista de la Universidad Santo Tomás a partir de los documentos institucionales.</w:t>
            </w:r>
          </w:p>
        </w:tc>
        <w:tc>
          <w:tcPr>
            <w:tcW w:w="0" w:type="auto"/>
            <w:hideMark/>
          </w:tcPr>
          <w:p w:rsidRPr="00A97AAB" w:rsidR="004901FC" w:rsidP="000F7C40" w:rsidRDefault="004901FC" w14:paraId="732A558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A20488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7D23A56F"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07A727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485FC7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3328A9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Explica los escenarios problemáticos de la Edad Media asociados al bien común en el contexto del origen y desarrollo de las primeras universidades.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Contrasta los diferentes </w:t>
            </w:r>
            <w:r w:rsidRPr="00A97AAB">
              <w:rPr>
                <w:rFonts w:ascii="Arial Narrow" w:hAnsi="Arial Narrow" w:cs="Calibri"/>
                <w:color w:val="000000"/>
                <w:lang w:eastAsia="es-CO"/>
              </w:rPr>
              <w:t>problemas vinculados al bien común en la historia de la USTA y su respuesta ante los mismos, desde su origen hasta la actualidad.</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Propone algunas soluciones a las problemáticas actuales, inspiradas en el pensamiento humanista, desde las humanidades experienciales y el aprendizaje-servicio.</w:t>
            </w:r>
          </w:p>
        </w:tc>
        <w:tc>
          <w:tcPr>
            <w:tcW w:w="0" w:type="auto"/>
            <w:hideMark/>
          </w:tcPr>
          <w:p w:rsidRPr="00A97AAB" w:rsidR="004901FC" w:rsidP="000F7C40" w:rsidRDefault="004901FC" w14:paraId="24FC83C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06581B8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0380D8E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B8E8C6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6AD600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4448C14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Compone el perfil del profesional tomasino según el programa académico, con base en las dimensiones de la acción humana (comprender, obrar, hacer, comunicar y sentir).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Aplica el método prudencial en las acciones del profesional tomasino,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ejemplo de algunas figuras modélicas O.P.</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Infiere las acciones profesionales desde el pensamiento humanista para proteger la Casa Común desde los ODS y la ecología humana integral.</w:t>
            </w:r>
          </w:p>
        </w:tc>
        <w:tc>
          <w:tcPr>
            <w:tcW w:w="0" w:type="auto"/>
            <w:hideMark/>
          </w:tcPr>
          <w:p w:rsidRPr="00A97AAB" w:rsidR="004901FC" w:rsidP="000F7C40" w:rsidRDefault="004901FC" w14:paraId="362AD1F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23C624D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010CD1C3" w14:textId="77777777">
      <w:pPr>
        <w:rPr>
          <w:rFonts w:ascii="Arial Narrow" w:hAnsi="Arial Narrow"/>
          <w:lang w:val="es-ES"/>
        </w:rPr>
      </w:pPr>
    </w:p>
    <w:p w:rsidRPr="00A97AAB" w:rsidR="004901FC" w:rsidP="004901FC" w:rsidRDefault="004901FC" w14:paraId="63D7C4C9" w14:textId="77777777">
      <w:pPr>
        <w:pStyle w:val="Prrafodelista"/>
        <w:rPr>
          <w:rFonts w:ascii="Arial Narrow" w:hAnsi="Arial Narrow"/>
        </w:rPr>
      </w:pPr>
    </w:p>
    <w:p w:rsidRPr="00A97AAB" w:rsidR="004901FC" w:rsidP="004901FC" w:rsidRDefault="004901FC" w14:paraId="67A52D88" w14:textId="77777777">
      <w:pPr>
        <w:pStyle w:val="Prrafodelista"/>
        <w:numPr>
          <w:ilvl w:val="0"/>
          <w:numId w:val="33"/>
        </w:numPr>
        <w:spacing w:after="160" w:line="259" w:lineRule="auto"/>
        <w:rPr>
          <w:rFonts w:ascii="Arial Narrow" w:hAnsi="Arial Narrow"/>
        </w:rPr>
      </w:pPr>
      <w:r w:rsidRPr="00A97AAB">
        <w:rPr>
          <w:rFonts w:ascii="Arial Narrow" w:hAnsi="Arial Narrow"/>
        </w:rPr>
        <w:t>HABILIDADES MATEMÁTICAS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37"/>
        <w:gridCol w:w="2919"/>
        <w:gridCol w:w="2699"/>
        <w:gridCol w:w="554"/>
      </w:tblGrid>
      <w:tr w:rsidRPr="00A97AAB" w:rsidR="004901FC" w:rsidTr="000F7C40" w14:paraId="368BE7CE"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6D0AFE5"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EF8B6D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68B16F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0FDF3A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9791E4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D36205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048AB78"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6EE6E81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HABILIDADES MATEMÁTICAS</w:t>
            </w:r>
          </w:p>
        </w:tc>
        <w:tc>
          <w:tcPr>
            <w:tcW w:w="0" w:type="auto"/>
            <w:hideMark/>
          </w:tcPr>
          <w:p w:rsidRPr="00A97AAB" w:rsidR="004901FC" w:rsidP="000F7C40" w:rsidRDefault="004901FC" w14:paraId="2B61CD5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Aplica las propiedades y operaciones del conjunto de los números reales para la solución de problemas aritméticos.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Usa las ecuaciones lineales y cuadráticas para dar solución a problemas en diferentes contextos de la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Resuelve inecuaciones lineales, cuadráticas y de valor absoluto, mediante propiedades de las </w:t>
            </w:r>
            <w:r w:rsidRPr="00A97AAB">
              <w:rPr>
                <w:rFonts w:ascii="Arial Narrow" w:hAnsi="Arial Narrow" w:cs="Calibri"/>
                <w:color w:val="000000"/>
                <w:lang w:eastAsia="es-CO"/>
              </w:rPr>
              <w:t>desigualdades para solucionarlas y representarlas.</w:t>
            </w:r>
          </w:p>
        </w:tc>
        <w:tc>
          <w:tcPr>
            <w:tcW w:w="0" w:type="auto"/>
            <w:hideMark/>
          </w:tcPr>
          <w:p w:rsidRPr="00A97AAB" w:rsidR="004901FC" w:rsidP="000F7C40" w:rsidRDefault="004901FC" w14:paraId="620F2B2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7AF6E82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31968B6D"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082F47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AE9F4E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0C6593D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redacta ideas explícitas e implícitas en un texto y las interpreta en situaciones y contextos nuevos.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bases de datos bibliográficas, físicas y digitales durante el proceso de aprendizaje para fortalecer habilidades comunicativas y de lectoescritura hacia el dominio de una segunda lengua.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Presenta los trabajos y tareas atendiendo a la normatividad vigente, evidenciando el uso de variados recursos para el manejo adecuado de información y tecnología.</w:t>
            </w:r>
          </w:p>
        </w:tc>
        <w:tc>
          <w:tcPr>
            <w:tcW w:w="0" w:type="auto"/>
            <w:hideMark/>
          </w:tcPr>
          <w:p w:rsidRPr="00A97AAB" w:rsidR="004901FC" w:rsidP="000F7C40" w:rsidRDefault="004901FC" w14:paraId="2FE683D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95CA0E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056BC0B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76F9A9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F8A12A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EF995D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Utiliza el Teorema Fundamental del Álgebra para dar solución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expresiones algebraicas.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las razones trigonométricas para la solución de triángulos rectángulos.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Usa ecuaciones trigonométricas para la formulación y solución de situaciones problema en la ingeniería.</w:t>
            </w:r>
          </w:p>
        </w:tc>
        <w:tc>
          <w:tcPr>
            <w:tcW w:w="0" w:type="auto"/>
            <w:hideMark/>
          </w:tcPr>
          <w:p w:rsidRPr="00A97AAB" w:rsidR="004901FC" w:rsidP="000F7C40" w:rsidRDefault="004901FC" w14:paraId="07F6FDE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2978413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11CBFFA0" w14:textId="77777777">
      <w:pPr>
        <w:rPr>
          <w:rFonts w:ascii="Arial Narrow" w:hAnsi="Arial Narrow"/>
          <w:lang w:val="es-ES"/>
        </w:rPr>
      </w:pPr>
    </w:p>
    <w:p w:rsidRPr="00A97AAB" w:rsidR="004901FC" w:rsidP="004901FC" w:rsidRDefault="004901FC" w14:paraId="5A1A4EE0" w14:textId="77777777">
      <w:pPr>
        <w:pStyle w:val="Prrafodelista"/>
        <w:numPr>
          <w:ilvl w:val="0"/>
          <w:numId w:val="33"/>
        </w:numPr>
        <w:spacing w:after="160" w:line="259" w:lineRule="auto"/>
        <w:rPr>
          <w:rFonts w:ascii="Arial Narrow" w:hAnsi="Arial Narrow"/>
        </w:rPr>
      </w:pPr>
      <w:r w:rsidRPr="00A97AAB">
        <w:rPr>
          <w:rFonts w:ascii="Arial Narrow" w:hAnsi="Arial Narrow"/>
        </w:rPr>
        <w:t>INTRODUCCIÓN A LA INGENIERÍA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0"/>
        <w:gridCol w:w="1614"/>
        <w:gridCol w:w="2546"/>
        <w:gridCol w:w="2994"/>
        <w:gridCol w:w="554"/>
      </w:tblGrid>
      <w:tr w:rsidRPr="00A97AAB" w:rsidR="004901FC" w:rsidTr="000F7C40" w14:paraId="6306DABC"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E50D89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E92044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2BBE9F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E0AB8E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C65A8B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5FA329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9023F2F"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063E9C3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INTRODUCCIÓN A LA INGENIERÍA</w:t>
            </w:r>
          </w:p>
        </w:tc>
        <w:tc>
          <w:tcPr>
            <w:tcW w:w="0" w:type="auto"/>
            <w:hideMark/>
          </w:tcPr>
          <w:p w:rsidRPr="00A97AAB" w:rsidR="004901FC" w:rsidP="000F7C40" w:rsidRDefault="004901FC" w14:paraId="2AFC591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Distingue la relación existente entre Ingeniería Civil y Comunidad como beneficiaria del objeto de estudio de la profesión, evaluando el impacto social, económico y ambiental de las obras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Evalúa las problemáticas relacionadas con el déficit de obras civiles en diferentes contextos.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Organiza la información </w:t>
            </w:r>
            <w:r w:rsidRPr="00A97AAB">
              <w:rPr>
                <w:rFonts w:ascii="Arial Narrow" w:hAnsi="Arial Narrow" w:cs="Calibri"/>
                <w:color w:val="000000"/>
                <w:lang w:eastAsia="es-CO"/>
              </w:rPr>
              <w:t>pertinente para dar solución a un problema de saneamiento básico en una comunidad específica.</w:t>
            </w:r>
          </w:p>
        </w:tc>
        <w:tc>
          <w:tcPr>
            <w:tcW w:w="0" w:type="auto"/>
            <w:hideMark/>
          </w:tcPr>
          <w:p w:rsidRPr="00A97AAB" w:rsidR="004901FC" w:rsidP="000F7C40" w:rsidRDefault="004901FC" w14:paraId="2DF21F5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CA94CF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3726B53C"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A74822F"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2B3140C"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B14FB6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Utiliza diferentes herramientas TIC para estructurar y asimilar información específica de la carrera mediante mapas conceptuales, diagramas de procesos y estrategias de difusión de conocimiento.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Escoge la información y parámetros adecuados, acorde con la normatividad vigente, para el diseño de un sistema de alcantarillado combinado o separado.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Analiza los desafíos actuales de la Ingeniería Civil y su relación con el desarrollo sostenible en diferentes contextos.</w:t>
            </w:r>
          </w:p>
        </w:tc>
        <w:tc>
          <w:tcPr>
            <w:tcW w:w="0" w:type="auto"/>
            <w:hideMark/>
          </w:tcPr>
          <w:p w:rsidRPr="00A97AAB" w:rsidR="004901FC" w:rsidP="000F7C40" w:rsidRDefault="004901FC" w14:paraId="2EFE9A7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787838C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4C1A32B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303865A"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946167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0D7CE8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Asocia y explica conceptos básicos en el marco general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Identifica cuáles son las áreas de desempeño del ingeniero civil, diferenciando sus particularidades y oportunidades de crecimiento profesional.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Organiza y estructura un proyecto final de curso en el cual toma los conceptos básicos de las diferentes áreas de la Ingeniería Civil para la solución de un problema específico.</w:t>
            </w:r>
          </w:p>
        </w:tc>
        <w:tc>
          <w:tcPr>
            <w:tcW w:w="0" w:type="auto"/>
            <w:hideMark/>
          </w:tcPr>
          <w:p w:rsidRPr="00A97AAB" w:rsidR="004901FC" w:rsidP="000F7C40" w:rsidRDefault="004901FC" w14:paraId="621B1D4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45403AB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24193A7A" w14:textId="77777777">
      <w:pPr>
        <w:rPr>
          <w:rFonts w:ascii="Arial Narrow" w:hAnsi="Arial Narrow"/>
          <w:lang w:val="es-ES"/>
        </w:rPr>
      </w:pPr>
    </w:p>
    <w:p w:rsidRPr="00A97AAB" w:rsidR="004901FC" w:rsidP="004901FC" w:rsidRDefault="004901FC" w14:paraId="76E52E89" w14:textId="77777777">
      <w:pPr>
        <w:pStyle w:val="Prrafodelista"/>
        <w:numPr>
          <w:ilvl w:val="0"/>
          <w:numId w:val="33"/>
        </w:numPr>
        <w:spacing w:after="160" w:line="259" w:lineRule="auto"/>
        <w:rPr>
          <w:rFonts w:ascii="Arial Narrow" w:hAnsi="Arial Narrow"/>
        </w:rPr>
      </w:pPr>
      <w:r w:rsidRPr="00A97AAB">
        <w:rPr>
          <w:rFonts w:ascii="Arial Narrow" w:hAnsi="Arial Narrow"/>
        </w:rPr>
        <w:t>LENGUA EXTRANJERA I</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13"/>
        <w:gridCol w:w="2862"/>
        <w:gridCol w:w="2880"/>
        <w:gridCol w:w="554"/>
      </w:tblGrid>
      <w:tr w:rsidRPr="00A97AAB" w:rsidR="004901FC" w:rsidTr="000F7C40" w14:paraId="3F6FFC09"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1374444"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042C05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D9A91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837B46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C10112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79FFDE8"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4624B585"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hideMark/>
          </w:tcPr>
          <w:p w:rsidRPr="00A97AAB" w:rsidR="004901FC" w:rsidP="000F7C40" w:rsidRDefault="004901FC" w14:paraId="0954776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LENGUA EXTRANJERA I</w:t>
            </w:r>
          </w:p>
        </w:tc>
        <w:tc>
          <w:tcPr>
            <w:tcW w:w="0" w:type="auto"/>
            <w:hideMark/>
          </w:tcPr>
          <w:p w:rsidRPr="00A97AAB" w:rsidR="004901FC" w:rsidP="000F7C40" w:rsidRDefault="004901FC" w14:paraId="087553D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Listening comprehension: The student recognizes very basic words and expressions related to their personal information, routine, free </w:t>
            </w:r>
            <w:r w:rsidRPr="00A97AAB">
              <w:rPr>
                <w:rFonts w:ascii="Arial Narrow" w:hAnsi="Arial Narrow" w:cs="Calibri"/>
                <w:color w:val="000000"/>
                <w:lang w:eastAsia="es-CO"/>
              </w:rPr>
              <w:t>time and leisure activities. R1</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Reading comprehension: The student identifies basic general and specific information from very short and simple texts.  R2</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Oral production: The student uses simple expressions and phrases to introduce him/herself, greet and to describe habits and routines.  R4</w:t>
            </w:r>
          </w:p>
        </w:tc>
        <w:tc>
          <w:tcPr>
            <w:tcW w:w="0" w:type="auto"/>
            <w:hideMark/>
          </w:tcPr>
          <w:p w:rsidRPr="00A97AAB" w:rsidR="004901FC" w:rsidP="000F7C40" w:rsidRDefault="004901FC" w14:paraId="181EBD3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Argumentar de forma técnica y efectiva, diferentes procesos en la Ingeniería Civil garantizando un claro entendimiento en diferentes </w:t>
            </w:r>
            <w:r w:rsidRPr="00A97AAB">
              <w:rPr>
                <w:rFonts w:ascii="Arial Narrow" w:hAnsi="Arial Narrow" w:cs="Calibri"/>
                <w:color w:val="000000"/>
                <w:lang w:eastAsia="es-CO"/>
              </w:rPr>
              <w:t>contextos sociales, ambiental y económicos.</w:t>
            </w:r>
          </w:p>
        </w:tc>
        <w:tc>
          <w:tcPr>
            <w:tcW w:w="0" w:type="auto"/>
            <w:hideMark/>
          </w:tcPr>
          <w:p w:rsidRPr="00A97AAB" w:rsidR="004901FC" w:rsidP="000F7C40" w:rsidRDefault="004901FC" w14:paraId="6E4CE95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004901FC" w:rsidP="004901FC" w:rsidRDefault="004901FC" w14:paraId="6FDC5E5B" w14:textId="77777777">
      <w:pPr>
        <w:rPr>
          <w:rFonts w:ascii="Arial Narrow" w:hAnsi="Arial Narrow"/>
          <w:lang w:val="es-ES"/>
        </w:rPr>
      </w:pPr>
    </w:p>
    <w:p w:rsidRPr="00A97AAB" w:rsidR="004901FC" w:rsidP="004901FC" w:rsidRDefault="004901FC" w14:paraId="741CC849" w14:textId="77777777">
      <w:pPr>
        <w:rPr>
          <w:rFonts w:ascii="Arial Narrow" w:hAnsi="Arial Narrow"/>
          <w:lang w:val="es-ES"/>
        </w:rPr>
      </w:pPr>
    </w:p>
    <w:p w:rsidRPr="00A97AAB" w:rsidR="004901FC" w:rsidP="004901FC" w:rsidRDefault="004901FC" w14:paraId="0F3C82D9" w14:textId="77777777">
      <w:pPr>
        <w:pStyle w:val="Prrafodelista"/>
        <w:numPr>
          <w:ilvl w:val="0"/>
          <w:numId w:val="33"/>
        </w:numPr>
        <w:spacing w:after="160" w:line="259" w:lineRule="auto"/>
        <w:rPr>
          <w:rFonts w:ascii="Arial Narrow" w:hAnsi="Arial Narrow"/>
        </w:rPr>
      </w:pPr>
      <w:r w:rsidRPr="00A97AAB">
        <w:rPr>
          <w:rFonts w:ascii="Arial Narrow" w:hAnsi="Arial Narrow"/>
        </w:rPr>
        <w:t>REPRESENTACIÓN GRÁFICA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844"/>
        <w:gridCol w:w="2429"/>
        <w:gridCol w:w="2882"/>
        <w:gridCol w:w="554"/>
      </w:tblGrid>
      <w:tr w:rsidRPr="00A97AAB" w:rsidR="004901FC" w:rsidTr="000F7C40" w14:paraId="0DAC581F"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F7468B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FE222E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62ADE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B6153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57BAF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ECB9D3B"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27BD4E31" w14:textId="77777777">
            <w:pPr>
              <w:jc w:val="center"/>
              <w:rPr>
                <w:rFonts w:ascii="Arial Narrow" w:hAnsi="Arial Narrow" w:cs="Calibri"/>
                <w:color w:val="000000"/>
                <w:lang w:eastAsia="es-CO"/>
              </w:rPr>
            </w:pPr>
            <w:r w:rsidRPr="00A97AAB">
              <w:rPr>
                <w:rFonts w:ascii="Arial Narrow" w:hAnsi="Arial Narrow" w:cs="Calibri"/>
                <w:color w:val="000000"/>
                <w:lang w:eastAsia="es-CO"/>
              </w:rPr>
              <w:t>1</w:t>
            </w:r>
          </w:p>
        </w:tc>
        <w:tc>
          <w:tcPr>
            <w:tcW w:w="0" w:type="auto"/>
            <w:vMerge w:val="restart"/>
            <w:hideMark/>
          </w:tcPr>
          <w:p w:rsidRPr="00A97AAB" w:rsidR="004901FC" w:rsidP="000F7C40" w:rsidRDefault="004901FC" w14:paraId="246D78B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REPRESENTACIÓN GRÁFICA</w:t>
            </w:r>
          </w:p>
        </w:tc>
        <w:tc>
          <w:tcPr>
            <w:tcW w:w="0" w:type="auto"/>
            <w:hideMark/>
          </w:tcPr>
          <w:p w:rsidRPr="00A97AAB" w:rsidR="004901FC" w:rsidP="000F7C40" w:rsidRDefault="004901FC" w14:paraId="16BD69F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correctamente herramientas y software de dibujo técnico en la elaboración de planos arquitectónicos y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croquis a mano alzada y técnicas de dibujo geométrico como base para la representación de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Diseña planos en función de criterios técnicos y normativos, asegurando precisión y exactitud en su representación gráfica.</w:t>
            </w:r>
          </w:p>
        </w:tc>
        <w:tc>
          <w:tcPr>
            <w:tcW w:w="0" w:type="auto"/>
            <w:hideMark/>
          </w:tcPr>
          <w:p w:rsidRPr="00A97AAB" w:rsidR="004901FC" w:rsidP="000F7C40" w:rsidRDefault="004901FC" w14:paraId="7B97D06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0A22A97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0CDB290A"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45BD55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213926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3E4CE5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Explica la evolución histórica del dibujo técnico y su impacto en la Ingeniería Civil, utilizando vocabulario técnico adecuado.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Elabora mapas topográficos identificando los elementos clave y su utilidad en el desarrollo de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Representa gráficamente proyectos de ingeniería civil aplicando normas de caligrafía técnica y escalas de dibujo.</w:t>
            </w:r>
          </w:p>
        </w:tc>
        <w:tc>
          <w:tcPr>
            <w:tcW w:w="0" w:type="auto"/>
            <w:hideMark/>
          </w:tcPr>
          <w:p w:rsidRPr="00A97AAB" w:rsidR="004901FC" w:rsidP="000F7C40" w:rsidRDefault="004901FC" w14:paraId="5BCDA82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7BB9400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4EC210EA" w14:textId="77777777">
      <w:pPr>
        <w:rPr>
          <w:rFonts w:ascii="Arial Narrow" w:hAnsi="Arial Narrow"/>
          <w:lang w:val="es-ES"/>
        </w:rPr>
      </w:pPr>
    </w:p>
    <w:p w:rsidRPr="00A97AAB" w:rsidR="004901FC" w:rsidP="004901FC" w:rsidRDefault="004901FC" w14:paraId="060FC843" w14:textId="77777777">
      <w:pPr>
        <w:rPr>
          <w:rFonts w:ascii="Arial Narrow" w:hAnsi="Arial Narrow"/>
          <w:lang w:val="es-ES"/>
        </w:rPr>
      </w:pPr>
    </w:p>
    <w:p w:rsidRPr="00A97AAB" w:rsidR="004901FC" w:rsidP="004901FC" w:rsidRDefault="004901FC" w14:paraId="2682715B" w14:textId="77777777">
      <w:pPr>
        <w:rPr>
          <w:rFonts w:ascii="Arial Narrow" w:hAnsi="Arial Narrow"/>
          <w:b/>
          <w:bCs/>
          <w:lang w:val="es-ES"/>
        </w:rPr>
      </w:pPr>
      <w:r w:rsidRPr="00A97AAB">
        <w:rPr>
          <w:rFonts w:ascii="Arial Narrow" w:hAnsi="Arial Narrow"/>
          <w:b/>
          <w:bCs/>
          <w:lang w:val="es-ES"/>
        </w:rPr>
        <w:t>SEGUNDO SEMESTRE</w:t>
      </w:r>
    </w:p>
    <w:p w:rsidRPr="00A97AAB" w:rsidR="004901FC" w:rsidP="004901FC" w:rsidRDefault="004901FC" w14:paraId="754380AE" w14:textId="77777777">
      <w:pPr>
        <w:rPr>
          <w:rFonts w:ascii="Arial Narrow" w:hAnsi="Arial Narrow"/>
          <w:b/>
          <w:bCs/>
          <w:lang w:val="es-ES"/>
        </w:rPr>
      </w:pPr>
    </w:p>
    <w:p w:rsidRPr="00A97AAB" w:rsidR="004901FC" w:rsidP="004901FC" w:rsidRDefault="004901FC" w14:paraId="39AC7E22" w14:textId="77777777">
      <w:pPr>
        <w:pStyle w:val="Prrafodelista"/>
        <w:numPr>
          <w:ilvl w:val="0"/>
          <w:numId w:val="34"/>
        </w:numPr>
        <w:spacing w:after="160" w:line="259" w:lineRule="auto"/>
        <w:rPr>
          <w:rFonts w:ascii="Arial Narrow" w:hAnsi="Arial Narrow"/>
        </w:rPr>
      </w:pPr>
      <w:r w:rsidRPr="00A97AAB">
        <w:rPr>
          <w:rFonts w:ascii="Arial Narrow" w:hAnsi="Arial Narrow"/>
        </w:rPr>
        <w:t>ÁLGEBRA LINEAL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3792"/>
        <w:gridCol w:w="2207"/>
        <w:gridCol w:w="554"/>
      </w:tblGrid>
      <w:tr w:rsidRPr="00A97AAB" w:rsidR="004901FC" w:rsidTr="000F7C40" w14:paraId="50E6A4A3"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6FBFFC"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F24F40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91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7B25CF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256"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0A5B1A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F9CE41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DDE0E6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B46E518"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29CFA86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ÁLGEBRA LINEAL</w:t>
            </w:r>
          </w:p>
        </w:tc>
        <w:tc>
          <w:tcPr>
            <w:tcW w:w="3912" w:type="dxa"/>
            <w:hideMark/>
          </w:tcPr>
          <w:p w:rsidRPr="00A97AAB" w:rsidR="004901FC" w:rsidP="000F7C40" w:rsidRDefault="004901FC" w14:paraId="1E7D4E3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Aplica los algoritmos de solución algebraica para resolver sistemas de ecuaciones en dos o más variables en problemas de ingeniería.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el álgebra de matrices y sus representaciones para modelar y resolver situaciones problemáticas en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Resuelve problemas de aplicación relacionados con vectores y espacios vectoriales en el análisis de estructuras y sistemas mecánicos.</w:t>
            </w:r>
          </w:p>
        </w:tc>
        <w:tc>
          <w:tcPr>
            <w:tcW w:w="2256" w:type="dxa"/>
            <w:hideMark/>
          </w:tcPr>
          <w:p w:rsidRPr="00A97AAB" w:rsidR="004901FC" w:rsidP="000F7C40" w:rsidRDefault="004901FC" w14:paraId="482E6E0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3840829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6B98574B"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ADC614F"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38DFB4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912" w:type="dxa"/>
            <w:hideMark/>
          </w:tcPr>
          <w:p w:rsidRPr="00A97AAB" w:rsidR="004901FC" w:rsidP="000F7C40" w:rsidRDefault="004901FC" w14:paraId="18ECA14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Expresa de manera clara y precisa las ideas matemáticas, utilizando el lenguaje y simbolismos propios de la disciplina para comunicar resultados y justificar procedimientos.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Emplea el determinante y sus propiedades para argumentar la existencia y unicidad de soluciones en sistemas de ecuaciones lineales.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Relaciona los conceptos de independencia lineal y subespacios vectoriales con aplicaciones prácticas en la Ingeniería Civil, justificando su relevancia en la modelación de estructuras.</w:t>
            </w:r>
          </w:p>
        </w:tc>
        <w:tc>
          <w:tcPr>
            <w:tcW w:w="2256" w:type="dxa"/>
            <w:hideMark/>
          </w:tcPr>
          <w:p w:rsidRPr="00A97AAB" w:rsidR="004901FC" w:rsidP="000F7C40" w:rsidRDefault="004901FC" w14:paraId="48F461F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625ED82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2E50C6E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4E59B861"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3033CE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912" w:type="dxa"/>
            <w:hideMark/>
          </w:tcPr>
          <w:p w:rsidRPr="00A97AAB" w:rsidR="004901FC" w:rsidP="000F7C40" w:rsidRDefault="004901FC" w14:paraId="0E433CD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Utiliza herramientas tecnológicas y bases de datos digitales para fortalecer el aprendizaje y la resolución de problemas en Álgebra Lineal.</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 </w:t>
            </w:r>
            <w:r w:rsidRPr="00A97AAB">
              <w:rPr>
                <w:rFonts w:ascii="Arial Narrow" w:hAnsi="Arial Narrow" w:cs="Calibri"/>
                <w:color w:val="000000"/>
                <w:lang w:eastAsia="es-CO"/>
              </w:rPr>
              <w:br/>
            </w:r>
            <w:r w:rsidRPr="00A97AAB">
              <w:rPr>
                <w:rFonts w:ascii="Arial Narrow" w:hAnsi="Arial Narrow" w:cs="Calibri"/>
                <w:color w:val="000000"/>
                <w:lang w:eastAsia="es-CO"/>
              </w:rPr>
              <w:t>2.  Articula el trabajo en equipo para resolver problemas que involucren la aplicación de matrices, determinantes y sistemas de ecuaciones en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Identifica la relación entre los conceptos de Álgebra Lineal y su aplicación en la modelación y análisis de estructuras en Ingeniería Civil.</w:t>
            </w:r>
          </w:p>
        </w:tc>
        <w:tc>
          <w:tcPr>
            <w:tcW w:w="2256" w:type="dxa"/>
            <w:hideMark/>
          </w:tcPr>
          <w:p w:rsidRPr="00A97AAB" w:rsidR="004901FC" w:rsidP="000F7C40" w:rsidRDefault="004901FC" w14:paraId="4481A0F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3C0887D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6BEA9C46" w14:textId="77777777">
      <w:pPr>
        <w:rPr>
          <w:rFonts w:ascii="Arial Narrow" w:hAnsi="Arial Narrow"/>
          <w:lang w:val="es-ES"/>
        </w:rPr>
      </w:pPr>
    </w:p>
    <w:p w:rsidRPr="00A97AAB" w:rsidR="004901FC" w:rsidP="004901FC" w:rsidRDefault="004901FC" w14:paraId="227A10E8" w14:textId="77777777">
      <w:pPr>
        <w:pStyle w:val="Prrafodelista"/>
        <w:numPr>
          <w:ilvl w:val="0"/>
          <w:numId w:val="34"/>
        </w:numPr>
        <w:spacing w:after="160" w:line="259" w:lineRule="auto"/>
        <w:rPr>
          <w:rFonts w:ascii="Arial Narrow" w:hAnsi="Arial Narrow"/>
        </w:rPr>
      </w:pPr>
      <w:r w:rsidRPr="00A97AAB">
        <w:rPr>
          <w:rFonts w:ascii="Arial Narrow" w:hAnsi="Arial Narrow"/>
        </w:rPr>
        <w:t>CÁLCULO INTEGRAL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3925"/>
        <w:gridCol w:w="2074"/>
        <w:gridCol w:w="554"/>
      </w:tblGrid>
      <w:tr w:rsidRPr="00A97AAB" w:rsidR="004901FC" w:rsidTr="000F7C40" w14:paraId="24654901"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FE76847"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98370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5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983A2B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115"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A072A6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FF2103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243DF97"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CAE6D39"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2AA116F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CÁLCULO INTEGRAL</w:t>
            </w:r>
          </w:p>
        </w:tc>
        <w:tc>
          <w:tcPr>
            <w:tcW w:w="4052" w:type="dxa"/>
            <w:hideMark/>
          </w:tcPr>
          <w:p w:rsidRPr="00A97AAB" w:rsidR="004901FC" w:rsidP="000F7C40" w:rsidRDefault="004901FC" w14:paraId="00FA29B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Aplica algoritmos para calcular integrales indefinidas y definidas, comprendiendo su uso y </w:t>
            </w:r>
            <w:r w:rsidRPr="00A97AAB">
              <w:rPr>
                <w:rFonts w:ascii="Arial Narrow" w:hAnsi="Arial Narrow" w:cs="Calibri"/>
                <w:color w:val="000000"/>
                <w:lang w:eastAsia="es-CO"/>
              </w:rPr>
              <w:t>aplicación en la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la integral definida para resolver problemas de cálculo de áreas y volúmenes en contextos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 la descomposición de fracciones y la sustitución trigonométrica para calcular integrales de funciones racionales y trigonométricas.</w:t>
            </w:r>
          </w:p>
        </w:tc>
        <w:tc>
          <w:tcPr>
            <w:tcW w:w="2115" w:type="dxa"/>
            <w:hideMark/>
          </w:tcPr>
          <w:p w:rsidRPr="00A97AAB" w:rsidR="004901FC" w:rsidP="000F7C40" w:rsidRDefault="004901FC" w14:paraId="181E34B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resolver problemas de la ingeniería civil, mediante </w:t>
            </w:r>
            <w:r w:rsidRPr="00A97AAB">
              <w:rPr>
                <w:rFonts w:ascii="Arial Narrow" w:hAnsi="Arial Narrow" w:cs="Calibri"/>
                <w:color w:val="000000"/>
                <w:lang w:eastAsia="es-CO"/>
              </w:rPr>
              <w:t>la aplicación de conceptos, teorías o metodologías científicas y matemáticas</w:t>
            </w:r>
          </w:p>
        </w:tc>
        <w:tc>
          <w:tcPr>
            <w:tcW w:w="0" w:type="auto"/>
            <w:hideMark/>
          </w:tcPr>
          <w:p w:rsidRPr="00A97AAB" w:rsidR="004901FC" w:rsidP="000F7C40" w:rsidRDefault="004901FC" w14:paraId="59D9C41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A342098"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0E55502"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8FB0D9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52" w:type="dxa"/>
            <w:hideMark/>
          </w:tcPr>
          <w:p w:rsidRPr="00A97AAB" w:rsidR="004901FC" w:rsidP="000F7C40" w:rsidRDefault="004901FC" w14:paraId="22440D0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Expresa ideas de manera precisa usando el lenguaje y simbolismos propios del cálculo integral, para proyectarlos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otros contextos.</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 </w:t>
            </w:r>
            <w:r w:rsidRPr="00A97AAB">
              <w:rPr>
                <w:rFonts w:ascii="Arial Narrow" w:hAnsi="Arial Narrow" w:cs="Calibri"/>
                <w:color w:val="000000"/>
                <w:lang w:eastAsia="es-CO"/>
              </w:rPr>
              <w:br/>
            </w:r>
            <w:r w:rsidRPr="00A97AAB">
              <w:rPr>
                <w:rFonts w:ascii="Arial Narrow" w:hAnsi="Arial Narrow" w:cs="Calibri"/>
                <w:color w:val="000000"/>
                <w:lang w:eastAsia="es-CO"/>
              </w:rPr>
              <w:t>2.  Comprende y transforma información cuantitativa y esquemática, para presentarla en distintos formatos (textos, gráficos, tablas, diagramas).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Argumenta la aplicación de métodos de integración en la resolución de problemas de ingeniería civil, considerando su impacto en el diseño y la optimización de estructuras y materiales.</w:t>
            </w:r>
          </w:p>
        </w:tc>
        <w:tc>
          <w:tcPr>
            <w:tcW w:w="2115" w:type="dxa"/>
            <w:hideMark/>
          </w:tcPr>
          <w:p w:rsidRPr="00A97AAB" w:rsidR="004901FC" w:rsidP="000F7C40" w:rsidRDefault="004901FC" w14:paraId="27B3A1F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159B9A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38EBD8CD"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CD35AC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34DA1C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52" w:type="dxa"/>
            <w:hideMark/>
          </w:tcPr>
          <w:p w:rsidRPr="00A97AAB" w:rsidR="004901FC" w:rsidP="000F7C40" w:rsidRDefault="004901FC" w14:paraId="0443952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Utiliza herramientas y recursos especializados, incluyendo bases de datos en inglés, para complementar la aplicación del cálculo integral en la ingeniería civil.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Establece y evalúa estrategias para analizar o resolver problemas que involucren integrales en la modelación y simulación de fenómenos físicos.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Identifica la relación entre los conceptos del cálculo integral y su aplicación en la solución de problemas específicos en ingeniería civil.</w:t>
            </w:r>
          </w:p>
        </w:tc>
        <w:tc>
          <w:tcPr>
            <w:tcW w:w="2115" w:type="dxa"/>
            <w:hideMark/>
          </w:tcPr>
          <w:p w:rsidRPr="00A97AAB" w:rsidR="004901FC" w:rsidP="000F7C40" w:rsidRDefault="004901FC" w14:paraId="2FBDAE7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1ADA048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4AE907B0" w14:textId="77777777">
      <w:pPr>
        <w:rPr>
          <w:rFonts w:ascii="Arial Narrow" w:hAnsi="Arial Narrow"/>
          <w:lang w:val="es-ES"/>
        </w:rPr>
      </w:pPr>
    </w:p>
    <w:p w:rsidRPr="00A97AAB" w:rsidR="004901FC" w:rsidP="004901FC" w:rsidRDefault="004901FC" w14:paraId="68D8D542" w14:textId="77777777">
      <w:pPr>
        <w:rPr>
          <w:rFonts w:ascii="Arial Narrow" w:hAnsi="Arial Narrow"/>
          <w:lang w:val="es-ES"/>
        </w:rPr>
      </w:pPr>
    </w:p>
    <w:p w:rsidRPr="00A97AAB" w:rsidR="004901FC" w:rsidP="004901FC" w:rsidRDefault="004901FC" w14:paraId="617A3B83" w14:textId="77777777">
      <w:pPr>
        <w:pStyle w:val="Prrafodelista"/>
        <w:numPr>
          <w:ilvl w:val="0"/>
          <w:numId w:val="34"/>
        </w:numPr>
        <w:spacing w:after="160" w:line="259" w:lineRule="auto"/>
        <w:rPr>
          <w:rFonts w:ascii="Arial Narrow" w:hAnsi="Arial Narrow"/>
        </w:rPr>
      </w:pPr>
      <w:r w:rsidRPr="00A97AAB">
        <w:rPr>
          <w:rFonts w:ascii="Arial Narrow" w:hAnsi="Arial Narrow"/>
        </w:rPr>
        <w:t>CÁTEDRA OPCIONAL INSTITUCIONAL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69"/>
        <w:gridCol w:w="2697"/>
        <w:gridCol w:w="2889"/>
        <w:gridCol w:w="554"/>
      </w:tblGrid>
      <w:tr w:rsidRPr="00A97AAB" w:rsidR="004901FC" w:rsidTr="000F7C40" w14:paraId="1C6A55D1"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49F811"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5BE781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2697"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121B5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889"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CAFC4A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E1811A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2EEA4EF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66AE91A"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3E7D4A6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CÁTEDRA OPCIONAL INSTITUCIONAL</w:t>
            </w:r>
          </w:p>
        </w:tc>
        <w:tc>
          <w:tcPr>
            <w:tcW w:w="2697" w:type="dxa"/>
            <w:hideMark/>
          </w:tcPr>
          <w:p w:rsidRPr="00A97AAB" w:rsidR="004901FC" w:rsidP="000F7C40" w:rsidRDefault="004901FC" w14:paraId="679D62C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Comprende las características de la Economía durante el siglo XX y su influencia en el siglo XXI en América Latina como modelos alternos de desarrollo.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el ril y el impacto de los informes del CEPAL.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Caracteriza el modelo de economía social y solidaria.</w:t>
            </w:r>
          </w:p>
        </w:tc>
        <w:tc>
          <w:tcPr>
            <w:tcW w:w="2889" w:type="dxa"/>
            <w:hideMark/>
          </w:tcPr>
          <w:p w:rsidRPr="00A97AAB" w:rsidR="004901FC" w:rsidP="000F7C40" w:rsidRDefault="004901FC" w14:paraId="1BE47AE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274C231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6A67C4A8"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DE53DDD"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E832E1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2697" w:type="dxa"/>
            <w:hideMark/>
          </w:tcPr>
          <w:p w:rsidRPr="00A97AAB" w:rsidR="004901FC" w:rsidP="000F7C40" w:rsidRDefault="004901FC" w14:paraId="598BE3EC"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Comprende la economía en su contexto social y humanista para Colombia.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valores en la economía como los son la equidad, igualdad, competencia y responsabilidad social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Genera una propuesta estética para visibilizar su crítica propositiva a la relación economía y sociedad.</w:t>
            </w:r>
          </w:p>
        </w:tc>
        <w:tc>
          <w:tcPr>
            <w:tcW w:w="2889" w:type="dxa"/>
            <w:hideMark/>
          </w:tcPr>
          <w:p w:rsidRPr="00A97AAB" w:rsidR="004901FC" w:rsidP="000F7C40" w:rsidRDefault="004901FC" w14:paraId="66B3BE1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1890144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5190670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9F05672"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4311F1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2697" w:type="dxa"/>
            <w:hideMark/>
          </w:tcPr>
          <w:p w:rsidRPr="00A97AAB" w:rsidR="004901FC" w:rsidP="000F7C40" w:rsidRDefault="004901FC" w14:paraId="6B82A0B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Identificar la fundamentación teórica correspondiente a la figura Modélica de Lous Joseph Lebret O.P y otros autores.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Señala los aportes del pensamiento de Lebret para el mundo contemporáneo.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Problematiza la relación sociedad y economía.</w:t>
            </w:r>
          </w:p>
        </w:tc>
        <w:tc>
          <w:tcPr>
            <w:tcW w:w="2889" w:type="dxa"/>
            <w:hideMark/>
          </w:tcPr>
          <w:p w:rsidRPr="00A97AAB" w:rsidR="004901FC" w:rsidP="000F7C40" w:rsidRDefault="004901FC" w14:paraId="0D5CE49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3FB9AF8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2BCD30DD" w14:textId="77777777">
      <w:pPr>
        <w:rPr>
          <w:rFonts w:ascii="Arial Narrow" w:hAnsi="Arial Narrow"/>
          <w:lang w:val="es-ES"/>
        </w:rPr>
      </w:pPr>
    </w:p>
    <w:p w:rsidRPr="00A97AAB" w:rsidR="004901FC" w:rsidP="004901FC" w:rsidRDefault="004901FC" w14:paraId="79D86666" w14:textId="77777777">
      <w:pPr>
        <w:pStyle w:val="Prrafodelista"/>
        <w:numPr>
          <w:ilvl w:val="0"/>
          <w:numId w:val="34"/>
        </w:numPr>
        <w:spacing w:after="160" w:line="259" w:lineRule="auto"/>
        <w:rPr>
          <w:rFonts w:ascii="Arial Narrow" w:hAnsi="Arial Narrow"/>
        </w:rPr>
      </w:pPr>
      <w:r w:rsidRPr="00A97AAB">
        <w:rPr>
          <w:rFonts w:ascii="Arial Narrow" w:hAnsi="Arial Narrow"/>
        </w:rPr>
        <w:t>FÍSICA MECÁNICA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3379"/>
        <w:gridCol w:w="2620"/>
        <w:gridCol w:w="554"/>
      </w:tblGrid>
      <w:tr w:rsidRPr="00A97AAB" w:rsidR="004901FC" w:rsidTr="000F7C40" w14:paraId="7A3F1763"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DDD4845"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D2A6A9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484"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F47EF8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68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5BC211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D4E91D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4F8AB4A"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61712913"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4D419E5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FÍSICA MECÁNICA</w:t>
            </w:r>
          </w:p>
        </w:tc>
        <w:tc>
          <w:tcPr>
            <w:tcW w:w="3484" w:type="dxa"/>
            <w:hideMark/>
          </w:tcPr>
          <w:p w:rsidRPr="00A97AAB" w:rsidR="004901FC" w:rsidP="000F7C40" w:rsidRDefault="004901FC" w14:paraId="69641A5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los sistemas métricos SI, MKS y CGS y las cantidades fundamentales de la mecánica para resolver problemas considerando la homogeneidad dimensional.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las leyes de Newton y las ecuaciones fundamentales de la estática y dinámica para modelar y solucionar problemas de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el teorema del trabajo y la energía para analizar sistemas mecánicos en situaciones de ingeniería.</w:t>
            </w:r>
          </w:p>
        </w:tc>
        <w:tc>
          <w:tcPr>
            <w:tcW w:w="2682" w:type="dxa"/>
            <w:hideMark/>
          </w:tcPr>
          <w:p w:rsidRPr="00A97AAB" w:rsidR="004901FC" w:rsidP="000F7C40" w:rsidRDefault="004901FC" w14:paraId="40525D6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32D734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340A7A75" w14:textId="77777777">
        <w:trPr>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2CFF7A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F5D476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484" w:type="dxa"/>
            <w:hideMark/>
          </w:tcPr>
          <w:p w:rsidRPr="00A97AAB" w:rsidR="004901FC" w:rsidP="000F7C40" w:rsidRDefault="004901FC" w14:paraId="0888B33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Construye diagramas de cuerpo libre para analizar condiciones de equilibrio y diseñar estructuras en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Determina la cantidad de trabajo y energía en sistemas físicos aplicados a la mecánica de estructuras y materiales.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Aplica los conceptos de fricción, </w:t>
            </w:r>
            <w:r w:rsidRPr="00A97AAB">
              <w:rPr>
                <w:rFonts w:ascii="Arial Narrow" w:hAnsi="Arial Narrow" w:cs="Calibri"/>
                <w:color w:val="000000"/>
                <w:lang w:eastAsia="es-CO"/>
              </w:rPr>
              <w:t>potencia y eficiencia energética en la evaluación de mecanismos físicos utilizados en ingeniería civil.</w:t>
            </w:r>
          </w:p>
        </w:tc>
        <w:tc>
          <w:tcPr>
            <w:tcW w:w="2682" w:type="dxa"/>
            <w:hideMark/>
          </w:tcPr>
          <w:p w:rsidRPr="00A97AAB" w:rsidR="004901FC" w:rsidP="000F7C40" w:rsidRDefault="004901FC" w14:paraId="7F50811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4E76864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10B48D8F"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108AF7A"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5408E0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484" w:type="dxa"/>
            <w:hideMark/>
          </w:tcPr>
          <w:p w:rsidRPr="00A97AAB" w:rsidR="004901FC" w:rsidP="000F7C40" w:rsidRDefault="004901FC" w14:paraId="68963B1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Explica y diferencia las magnitudes escalares y vectoriales, aplicando métodos gráficos y analíticos en la resolución de problemas de física mecánica.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Describe y modela los movimientos propios de la cinemática en una y dos dimensiones, relacionándolos con aplicaciones en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Justifica el uso del principio de conservación de la energía en la optimización de procesos de ingeniería y su impacto en la sostenibilidad.</w:t>
            </w:r>
          </w:p>
        </w:tc>
        <w:tc>
          <w:tcPr>
            <w:tcW w:w="2682" w:type="dxa"/>
            <w:hideMark/>
          </w:tcPr>
          <w:p w:rsidRPr="00A97AAB" w:rsidR="004901FC" w:rsidP="000F7C40" w:rsidRDefault="004901FC" w14:paraId="6665242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5128438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79A75ACC" w14:textId="77777777">
      <w:pPr>
        <w:rPr>
          <w:rFonts w:ascii="Arial Narrow" w:hAnsi="Arial Narrow"/>
          <w:lang w:val="es-ES"/>
        </w:rPr>
      </w:pPr>
    </w:p>
    <w:p w:rsidRPr="00A97AAB" w:rsidR="004901FC" w:rsidP="004901FC" w:rsidRDefault="004901FC" w14:paraId="245338A0" w14:textId="77777777">
      <w:pPr>
        <w:rPr>
          <w:rFonts w:ascii="Arial Narrow" w:hAnsi="Arial Narrow"/>
          <w:lang w:val="es-ES"/>
        </w:rPr>
      </w:pPr>
    </w:p>
    <w:p w:rsidRPr="00A97AAB" w:rsidR="004901FC" w:rsidP="004901FC" w:rsidRDefault="004901FC" w14:paraId="27B016FC" w14:textId="77777777">
      <w:pPr>
        <w:pStyle w:val="Prrafodelista"/>
        <w:numPr>
          <w:ilvl w:val="0"/>
          <w:numId w:val="34"/>
        </w:numPr>
        <w:spacing w:after="160" w:line="259" w:lineRule="auto"/>
        <w:rPr>
          <w:rFonts w:ascii="Arial Narrow" w:hAnsi="Arial Narrow"/>
        </w:rPr>
      </w:pPr>
      <w:r w:rsidRPr="00A97AAB">
        <w:rPr>
          <w:rFonts w:ascii="Arial Narrow" w:hAnsi="Arial Narrow"/>
        </w:rPr>
        <w:t>GEOMÁTICA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01"/>
        <w:gridCol w:w="3105"/>
        <w:gridCol w:w="2849"/>
        <w:gridCol w:w="554"/>
      </w:tblGrid>
      <w:tr w:rsidRPr="00A97AAB" w:rsidR="004901FC" w:rsidTr="000F7C40" w14:paraId="3C63B7FD"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6E989E"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2E19B6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184"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41456A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92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B4D050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4C6DEF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24291DE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8964917"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187ECB9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GEOMÁTICA</w:t>
            </w:r>
          </w:p>
        </w:tc>
        <w:tc>
          <w:tcPr>
            <w:tcW w:w="3184" w:type="dxa"/>
            <w:hideMark/>
          </w:tcPr>
          <w:p w:rsidRPr="00A97AAB" w:rsidR="004901FC" w:rsidP="000F7C40" w:rsidRDefault="004901FC" w14:paraId="5354A68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los principios de georreferenciación y bases de datos geográficas en la cartografía SIG para resolver problemas de infraestructura.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equipos topográficos y fotogramétricos como GPS, estación total y estereoscopio para la recolección de datos en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Diseña planos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escalas apropiadas para obras de ingeniería, considerando Planimetría y Altimetría.</w:t>
            </w:r>
          </w:p>
        </w:tc>
        <w:tc>
          <w:tcPr>
            <w:tcW w:w="2923" w:type="dxa"/>
            <w:hideMark/>
          </w:tcPr>
          <w:p w:rsidRPr="00A97AAB" w:rsidR="004901FC" w:rsidP="000F7C40" w:rsidRDefault="004901FC" w14:paraId="7185B15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30F0E25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3E1B2236"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86D9E2E"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05A347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184" w:type="dxa"/>
            <w:hideMark/>
          </w:tcPr>
          <w:p w:rsidRPr="00A97AAB" w:rsidR="004901FC" w:rsidP="000F7C40" w:rsidRDefault="004901FC" w14:paraId="1F9A6B7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aplica herramientas SIG en software especializado para la generación de modelos cartográficos en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Genera mapas 3D para la interpretación de la geomorfología del terreno como base en la planeación y construcción de infraestructura.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Construye criterios técnicos para la administración de información geográfica en la toma de decisiones de proyectos civiles.</w:t>
            </w:r>
          </w:p>
        </w:tc>
        <w:tc>
          <w:tcPr>
            <w:tcW w:w="2923" w:type="dxa"/>
            <w:hideMark/>
          </w:tcPr>
          <w:p w:rsidRPr="00A97AAB" w:rsidR="004901FC" w:rsidP="000F7C40" w:rsidRDefault="004901FC" w14:paraId="021A096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3BE793B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25F5824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1FC41B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571E9F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184" w:type="dxa"/>
            <w:hideMark/>
          </w:tcPr>
          <w:p w:rsidRPr="00A97AAB" w:rsidR="004901FC" w:rsidP="000F7C40" w:rsidRDefault="004901FC" w14:paraId="6E2A66F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Integra los principios de geoprocesamiento espacial en el desarrollo de proyectos de infraestructura con base en normativas y estándares técnicos.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Genera salidas gráficas y archivos de divulgación web para compartir información geográfica con diversos actores del sector.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Distingue la aplicación de la geomática en el desarrollo de proyectos de infraestructura considerando factores sociales, ambientales y económicos.</w:t>
            </w:r>
          </w:p>
        </w:tc>
        <w:tc>
          <w:tcPr>
            <w:tcW w:w="2923" w:type="dxa"/>
            <w:hideMark/>
          </w:tcPr>
          <w:p w:rsidRPr="00A97AAB" w:rsidR="004901FC" w:rsidP="000F7C40" w:rsidRDefault="004901FC" w14:paraId="6BBC628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351C9E6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5694963E" w14:textId="77777777">
      <w:pPr>
        <w:rPr>
          <w:rFonts w:ascii="Arial Narrow" w:hAnsi="Arial Narrow"/>
          <w:lang w:val="es-ES"/>
        </w:rPr>
      </w:pPr>
    </w:p>
    <w:p w:rsidRPr="00A97AAB" w:rsidR="004901FC" w:rsidP="004901FC" w:rsidRDefault="004901FC" w14:paraId="1D54B34C" w14:textId="77777777">
      <w:pPr>
        <w:pStyle w:val="Prrafodelista"/>
        <w:numPr>
          <w:ilvl w:val="0"/>
          <w:numId w:val="34"/>
        </w:numPr>
        <w:spacing w:after="160" w:line="259" w:lineRule="auto"/>
        <w:rPr>
          <w:rFonts w:ascii="Arial Narrow" w:hAnsi="Arial Narrow"/>
        </w:rPr>
      </w:pPr>
      <w:r w:rsidRPr="00A97AAB">
        <w:rPr>
          <w:rFonts w:ascii="Arial Narrow" w:hAnsi="Arial Narrow"/>
        </w:rPr>
        <w:t>LENGUA EXTRANJERA II</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01"/>
        <w:gridCol w:w="3526"/>
        <w:gridCol w:w="2328"/>
        <w:gridCol w:w="554"/>
      </w:tblGrid>
      <w:tr w:rsidRPr="00A97AAB" w:rsidR="004901FC" w:rsidTr="000F7C40" w14:paraId="6BA5163C"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56F3E3A"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7B32C2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666"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FB2DD3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39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DE690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E6FA1F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3766E98"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3752DAA8"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hideMark/>
          </w:tcPr>
          <w:p w:rsidRPr="00A97AAB" w:rsidR="004901FC" w:rsidP="000F7C40" w:rsidRDefault="004901FC" w14:paraId="009B376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LENGUA EXTRANJERA II</w:t>
            </w:r>
          </w:p>
        </w:tc>
        <w:tc>
          <w:tcPr>
            <w:tcW w:w="3666" w:type="dxa"/>
            <w:hideMark/>
          </w:tcPr>
          <w:p w:rsidRPr="00A97AAB" w:rsidR="004901FC" w:rsidP="000F7C40" w:rsidRDefault="004901FC" w14:paraId="5DA8174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Listening comprehension: The student recognizes very basic words and expressions related to past events, the town, transport and sports. R1</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Reading comprehension: The student selects general and specific information from short passages and simple texts related to past and the surrounding environment. R2</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Oral production: The student uses of simple expressions and phrases to talk about past </w:t>
            </w:r>
            <w:proofErr w:type="gramStart"/>
            <w:r w:rsidRPr="00A97AAB">
              <w:rPr>
                <w:rFonts w:ascii="Arial Narrow" w:hAnsi="Arial Narrow" w:cs="Calibri"/>
                <w:color w:val="000000"/>
                <w:lang w:eastAsia="es-CO"/>
              </w:rPr>
              <w:t>events,  the</w:t>
            </w:r>
            <w:proofErr w:type="gramEnd"/>
            <w:r w:rsidRPr="00A97AAB">
              <w:rPr>
                <w:rFonts w:ascii="Arial Narrow" w:hAnsi="Arial Narrow" w:cs="Calibri"/>
                <w:color w:val="000000"/>
                <w:lang w:eastAsia="es-CO"/>
              </w:rPr>
              <w:t xml:space="preserve"> town, transport and sports.   R4</w:t>
            </w:r>
          </w:p>
        </w:tc>
        <w:tc>
          <w:tcPr>
            <w:tcW w:w="2398" w:type="dxa"/>
            <w:hideMark/>
          </w:tcPr>
          <w:p w:rsidRPr="00A97AAB" w:rsidR="004901FC" w:rsidP="000F7C40" w:rsidRDefault="004901FC" w14:paraId="149191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2F7A575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A97AAB" w:rsidR="004901FC" w:rsidP="004901FC" w:rsidRDefault="004901FC" w14:paraId="717D6E98" w14:textId="77777777">
      <w:pPr>
        <w:rPr>
          <w:rFonts w:ascii="Arial Narrow" w:hAnsi="Arial Narrow"/>
          <w:lang w:val="es-ES"/>
        </w:rPr>
      </w:pPr>
    </w:p>
    <w:p w:rsidRPr="00A97AAB" w:rsidR="004901FC" w:rsidP="004901FC" w:rsidRDefault="004901FC" w14:paraId="7408B1F4" w14:textId="77777777">
      <w:pPr>
        <w:rPr>
          <w:rFonts w:ascii="Arial Narrow" w:hAnsi="Arial Narrow"/>
          <w:lang w:val="es-ES"/>
        </w:rPr>
      </w:pPr>
    </w:p>
    <w:p w:rsidRPr="00A97AAB" w:rsidR="004901FC" w:rsidP="004901FC" w:rsidRDefault="004901FC" w14:paraId="0C9FDDD9" w14:textId="77777777">
      <w:pPr>
        <w:rPr>
          <w:rFonts w:ascii="Arial Narrow" w:hAnsi="Arial Narrow"/>
          <w:lang w:val="es-ES"/>
        </w:rPr>
      </w:pPr>
    </w:p>
    <w:p w:rsidRPr="00A97AAB" w:rsidR="004901FC" w:rsidP="004901FC" w:rsidRDefault="004901FC" w14:paraId="6C0E7937" w14:textId="77777777">
      <w:pPr>
        <w:pStyle w:val="Prrafodelista"/>
        <w:numPr>
          <w:ilvl w:val="0"/>
          <w:numId w:val="34"/>
        </w:numPr>
        <w:spacing w:after="160" w:line="259" w:lineRule="auto"/>
        <w:rPr>
          <w:rFonts w:ascii="Arial Narrow" w:hAnsi="Arial Narrow"/>
        </w:rPr>
      </w:pPr>
      <w:r w:rsidRPr="00A97AAB">
        <w:rPr>
          <w:rFonts w:ascii="Arial Narrow" w:hAnsi="Arial Narrow"/>
        </w:rPr>
        <w:t>LÓGICA COMPUTACIONAL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647"/>
        <w:gridCol w:w="3749"/>
        <w:gridCol w:w="1759"/>
        <w:gridCol w:w="554"/>
      </w:tblGrid>
      <w:tr w:rsidRPr="00A97AAB" w:rsidR="004901FC" w:rsidTr="000F7C40" w14:paraId="034A7388"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24D135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1420"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1EBBAD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69"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6C63F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3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844B82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F588DF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EE1FD9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A3ECA33"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1420" w:type="dxa"/>
            <w:vMerge w:val="restart"/>
            <w:hideMark/>
          </w:tcPr>
          <w:p w:rsidRPr="00A97AAB" w:rsidR="004901FC" w:rsidP="000F7C40" w:rsidRDefault="004901FC" w14:paraId="35DFDD4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LÓGICA COMPUTACIONAL</w:t>
            </w:r>
          </w:p>
        </w:tc>
        <w:tc>
          <w:tcPr>
            <w:tcW w:w="4069" w:type="dxa"/>
            <w:hideMark/>
          </w:tcPr>
          <w:p w:rsidRPr="00A97AAB" w:rsidR="004901FC" w:rsidP="000F7C40" w:rsidRDefault="004901FC" w14:paraId="6839842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conversiones y operaciones en diferentes sistemas de numeración para comprender el funcionamiento interno de dispositivos digitales.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Desarrolla algoritmos utilizando estructuras secuenciales, condicionales y repetitivas para la resolución de problemas computacionales en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Implementa herramientas matemáticas y </w:t>
            </w:r>
            <w:r w:rsidRPr="00A97AAB">
              <w:rPr>
                <w:rFonts w:ascii="Arial Narrow" w:hAnsi="Arial Narrow" w:cs="Calibri"/>
                <w:color w:val="000000"/>
                <w:lang w:eastAsia="es-CO"/>
              </w:rPr>
              <w:t>computacionales para optimizar procesos de análisis y modelado en ingeniería civil.</w:t>
            </w:r>
          </w:p>
        </w:tc>
        <w:tc>
          <w:tcPr>
            <w:tcW w:w="1831" w:type="dxa"/>
            <w:hideMark/>
          </w:tcPr>
          <w:p w:rsidRPr="00A97AAB" w:rsidR="004901FC" w:rsidP="000F7C40" w:rsidRDefault="004901FC" w14:paraId="018E9F7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788318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4E00E6AA"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EC94E9C" w14:textId="77777777">
            <w:pPr>
              <w:jc w:val="center"/>
              <w:rPr>
                <w:rFonts w:ascii="Arial Narrow" w:hAnsi="Arial Narrow" w:cs="Calibri"/>
                <w:color w:val="000000"/>
                <w:lang w:eastAsia="es-CO"/>
              </w:rPr>
            </w:pPr>
          </w:p>
        </w:tc>
        <w:tc>
          <w:tcPr>
            <w:tcW w:w="1420" w:type="dxa"/>
            <w:vMerge/>
            <w:hideMark/>
          </w:tcPr>
          <w:p w:rsidRPr="00A97AAB" w:rsidR="004901FC" w:rsidP="000F7C40" w:rsidRDefault="004901FC" w14:paraId="6BD9939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69" w:type="dxa"/>
            <w:hideMark/>
          </w:tcPr>
          <w:p w:rsidRPr="00A97AAB" w:rsidR="004901FC" w:rsidP="000F7C40" w:rsidRDefault="004901FC" w14:paraId="14FF9DF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Explica el uso de estructuras lógicas y algoritmos en la solución de problemas computacionales dentro del ámbito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Justifica la elección de estructuras de control y estructuras de datos en la implementación de soluciones computacionales eficientes.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Presenta soluciones a problemas de ingeniería utilizando diagramas de flujo y pseudocódigo, garantizando claridad en su interpretación.</w:t>
            </w:r>
          </w:p>
        </w:tc>
        <w:tc>
          <w:tcPr>
            <w:tcW w:w="1831" w:type="dxa"/>
            <w:hideMark/>
          </w:tcPr>
          <w:p w:rsidRPr="00A97AAB" w:rsidR="004901FC" w:rsidP="000F7C40" w:rsidRDefault="004901FC" w14:paraId="2D5BB05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1881E5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6F6A109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39DF9A7" w14:textId="77777777">
            <w:pPr>
              <w:jc w:val="center"/>
              <w:rPr>
                <w:rFonts w:ascii="Arial Narrow" w:hAnsi="Arial Narrow" w:cs="Calibri"/>
                <w:color w:val="000000"/>
                <w:lang w:eastAsia="es-CO"/>
              </w:rPr>
            </w:pPr>
          </w:p>
        </w:tc>
        <w:tc>
          <w:tcPr>
            <w:tcW w:w="1420" w:type="dxa"/>
            <w:vMerge/>
            <w:hideMark/>
          </w:tcPr>
          <w:p w:rsidRPr="00A97AAB" w:rsidR="004901FC" w:rsidP="000F7C40" w:rsidRDefault="004901FC" w14:paraId="2E7F32B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69" w:type="dxa"/>
            <w:hideMark/>
          </w:tcPr>
          <w:p w:rsidRPr="00A97AAB" w:rsidR="004901FC" w:rsidP="000F7C40" w:rsidRDefault="004901FC" w14:paraId="60CA69E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Reconoce la importancia de la programación en la automatización de procesos y toma de decisiones en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Identifica tendencias en herramientas computacionales y de programación aplicables a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 principios de geoprocesamiento y modelado computacional para el análisis y optimización de proyectos de infraestructura.</w:t>
            </w:r>
          </w:p>
        </w:tc>
        <w:tc>
          <w:tcPr>
            <w:tcW w:w="1831" w:type="dxa"/>
            <w:hideMark/>
          </w:tcPr>
          <w:p w:rsidRPr="00A97AAB" w:rsidR="004901FC" w:rsidP="000F7C40" w:rsidRDefault="004901FC" w14:paraId="504DBCA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514C190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530C51C4" w14:textId="77777777">
      <w:pPr>
        <w:rPr>
          <w:rFonts w:ascii="Arial Narrow" w:hAnsi="Arial Narrow"/>
          <w:lang w:val="es-ES"/>
        </w:rPr>
      </w:pPr>
    </w:p>
    <w:p w:rsidRPr="00A97AAB" w:rsidR="004901FC" w:rsidP="004901FC" w:rsidRDefault="004901FC" w14:paraId="1AA9BA6D" w14:textId="77777777">
      <w:pPr>
        <w:rPr>
          <w:rFonts w:ascii="Arial Narrow" w:hAnsi="Arial Narrow"/>
          <w:lang w:val="es-ES"/>
        </w:rPr>
      </w:pPr>
    </w:p>
    <w:p w:rsidRPr="00A97AAB" w:rsidR="004901FC" w:rsidP="004901FC" w:rsidRDefault="004901FC" w14:paraId="7C61A27D" w14:textId="77777777">
      <w:pPr>
        <w:rPr>
          <w:rFonts w:ascii="Arial Narrow" w:hAnsi="Arial Narrow"/>
          <w:b/>
          <w:bCs/>
          <w:lang w:val="es-ES"/>
        </w:rPr>
      </w:pPr>
      <w:r w:rsidRPr="00A97AAB">
        <w:rPr>
          <w:rFonts w:ascii="Arial Narrow" w:hAnsi="Arial Narrow"/>
          <w:b/>
          <w:bCs/>
          <w:lang w:val="es-ES"/>
        </w:rPr>
        <w:t>TERCER SEMESTRE</w:t>
      </w:r>
    </w:p>
    <w:p w:rsidRPr="00A97AAB" w:rsidR="004901FC" w:rsidP="004901FC" w:rsidRDefault="004901FC" w14:paraId="48A38CC5" w14:textId="77777777">
      <w:pPr>
        <w:pStyle w:val="Prrafodelista"/>
        <w:numPr>
          <w:ilvl w:val="0"/>
          <w:numId w:val="35"/>
        </w:numPr>
        <w:spacing w:after="160" w:line="259" w:lineRule="auto"/>
        <w:rPr>
          <w:rFonts w:ascii="Arial Narrow" w:hAnsi="Arial Narrow"/>
        </w:rPr>
      </w:pPr>
      <w:r w:rsidRPr="00A97AAB">
        <w:rPr>
          <w:rFonts w:ascii="Arial Narrow" w:hAnsi="Arial Narrow"/>
        </w:rPr>
        <w:t>CÁLCULO VECTORIAL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4062"/>
        <w:gridCol w:w="1937"/>
        <w:gridCol w:w="554"/>
      </w:tblGrid>
      <w:tr w:rsidRPr="00A97AAB" w:rsidR="004901FC" w:rsidTr="000F7C40" w14:paraId="127C2186"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55C490B"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06AFEE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20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3C241A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97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E5CA98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3E0CF4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214283F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F1EBF9C"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19A9AAC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CÁLCULO VECTORIAL</w:t>
            </w:r>
          </w:p>
        </w:tc>
        <w:tc>
          <w:tcPr>
            <w:tcW w:w="4203" w:type="dxa"/>
            <w:hideMark/>
          </w:tcPr>
          <w:p w:rsidRPr="00A97AAB" w:rsidR="004901FC" w:rsidP="000F7C40" w:rsidRDefault="004901FC" w14:paraId="1D09456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Emplea procesos algebraicos para representar gráficamente funciones vectoriales en el espacio bidimensional y tridimensional, con el fin de comprender el comportamiento del dominio de la función.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Calcula derivadas e integrales de funciones vectoriales para determinar situaciones variacionales o primitivas asociadas a vectores de posición.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los vectores de velocidad, aceleración, tangencial unitario, normal y binormal para analizar el movimiento de objetos en el espacio.</w:t>
            </w:r>
          </w:p>
        </w:tc>
        <w:tc>
          <w:tcPr>
            <w:tcW w:w="1973" w:type="dxa"/>
            <w:hideMark/>
          </w:tcPr>
          <w:p w:rsidRPr="00A97AAB" w:rsidR="004901FC" w:rsidP="000F7C40" w:rsidRDefault="004901FC" w14:paraId="07B7266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18481B0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1E1E9971"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FCD3DBA"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FC5B56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203" w:type="dxa"/>
            <w:hideMark/>
          </w:tcPr>
          <w:p w:rsidRPr="00A97AAB" w:rsidR="004901FC" w:rsidP="000F7C40" w:rsidRDefault="004901FC" w14:paraId="6ECC158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p w:rsidRPr="00A97AAB" w:rsidR="004901FC" w:rsidP="000F7C40" w:rsidRDefault="004901FC" w14:paraId="26633E0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Calcula e interpreta las derivadas parciales de primer y segundo orden de funciones que describen situaciones físicas o de ingeniería, para analizar situaciones variacionales.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Identifica las características de los campos vectoriales y las relaciona en otros contextos para la resolución de problemas en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Plantea y resuelve integrales múltiples y las aplica en el cálculo de áreas, volúmenes, centros de gravedad y masas, entre otras, en situaciones problemáticas reales.</w:t>
            </w:r>
          </w:p>
        </w:tc>
        <w:tc>
          <w:tcPr>
            <w:tcW w:w="1973" w:type="dxa"/>
            <w:hideMark/>
          </w:tcPr>
          <w:p w:rsidRPr="00A97AAB" w:rsidR="004901FC" w:rsidP="000F7C40" w:rsidRDefault="004901FC" w14:paraId="484F65C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Argumentar de forma técnica y efectiva, diferentes procesos en la Ingeniería Civil garantizando un claro </w:t>
            </w:r>
            <w:r w:rsidRPr="00A97AAB">
              <w:rPr>
                <w:rFonts w:ascii="Arial Narrow" w:hAnsi="Arial Narrow" w:cs="Calibri"/>
                <w:color w:val="000000"/>
                <w:lang w:eastAsia="es-CO"/>
              </w:rPr>
              <w:t>entendimiento en diferentes contextos sociales, ambiental y económicos.</w:t>
            </w:r>
          </w:p>
        </w:tc>
        <w:tc>
          <w:tcPr>
            <w:tcW w:w="0" w:type="auto"/>
            <w:hideMark/>
          </w:tcPr>
          <w:p w:rsidRPr="00A97AAB" w:rsidR="004901FC" w:rsidP="000F7C40" w:rsidRDefault="004901FC" w14:paraId="2900C8A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17939FD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6F157AC"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3BD303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203" w:type="dxa"/>
            <w:hideMark/>
          </w:tcPr>
          <w:p w:rsidRPr="00A97AAB" w:rsidR="004901FC" w:rsidP="000F7C40" w:rsidRDefault="004901FC" w14:paraId="4BF043F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Parametriza contornos para construir integrales de línea en espacios escalares y vectoriales con el fin de analizar problemas asociados a cargas, fuerzas y momentos.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Expresa y representa coordenadas y ecuaciones rectangulares en forma polar y viceversa, para simplificar su representación simbólica e interpretar propiedades geométricas.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los multiplicadores de Lagrange para hallar los extremos de una función de varias variables sujeta a restricciones, con el propósito de determinar la relación directa o inversa entre las variables mediante el coeficiente lambda.</w:t>
            </w:r>
          </w:p>
        </w:tc>
        <w:tc>
          <w:tcPr>
            <w:tcW w:w="1973" w:type="dxa"/>
            <w:hideMark/>
          </w:tcPr>
          <w:p w:rsidRPr="00A97AAB" w:rsidR="004901FC" w:rsidP="000F7C40" w:rsidRDefault="004901FC" w14:paraId="5B6C303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6082DE3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156826B2" w14:textId="77777777">
      <w:pPr>
        <w:rPr>
          <w:rFonts w:ascii="Arial Narrow" w:hAnsi="Arial Narrow"/>
          <w:lang w:val="es-ES"/>
        </w:rPr>
      </w:pPr>
    </w:p>
    <w:p w:rsidRPr="00A97AAB" w:rsidR="004901FC" w:rsidP="004901FC" w:rsidRDefault="004901FC" w14:paraId="57A12C7E" w14:textId="77777777">
      <w:pPr>
        <w:pStyle w:val="Prrafodelista"/>
        <w:numPr>
          <w:ilvl w:val="0"/>
          <w:numId w:val="35"/>
        </w:numPr>
        <w:spacing w:after="160" w:line="259" w:lineRule="auto"/>
        <w:rPr>
          <w:rFonts w:ascii="Arial Narrow" w:hAnsi="Arial Narrow"/>
        </w:rPr>
      </w:pPr>
      <w:r w:rsidRPr="00A97AAB">
        <w:rPr>
          <w:rFonts w:ascii="Arial Narrow" w:hAnsi="Arial Narrow"/>
        </w:rPr>
        <w:t>ECUACIONES DIFERENCIALES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19"/>
        <w:gridCol w:w="3878"/>
        <w:gridCol w:w="1758"/>
        <w:gridCol w:w="554"/>
      </w:tblGrid>
      <w:tr w:rsidRPr="00A97AAB" w:rsidR="004901FC" w:rsidTr="000F7C40" w14:paraId="44F9465D" w14:textId="77777777">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D34AF9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941418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4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77C5DD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789"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28F3F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3245C6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ECE7717"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2A0D360D"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57DF698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ECUACIONES DIFERENCIALES</w:t>
            </w:r>
          </w:p>
        </w:tc>
        <w:tc>
          <w:tcPr>
            <w:tcW w:w="4041" w:type="dxa"/>
            <w:hideMark/>
          </w:tcPr>
          <w:p w:rsidRPr="00A97AAB" w:rsidR="004901FC" w:rsidP="000F7C40" w:rsidRDefault="004901FC" w14:paraId="30DFA9C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clasifica y describe ecuaciones diferenciales de acuerdo con su tipo, orden, grado y linealidad para aplicarlas en problemas propios de la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métodos analíticos y gráficos para la solución de ecuaciones diferenciales ordinarias de primer y segundo orden en contextos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herramientas tecnológicas y software matemático para resolver ecuaciones diferenciales y modelar fenómenos físicos en ingeniería.</w:t>
            </w:r>
          </w:p>
        </w:tc>
        <w:tc>
          <w:tcPr>
            <w:tcW w:w="1789" w:type="dxa"/>
            <w:hideMark/>
          </w:tcPr>
          <w:p w:rsidRPr="00A97AAB" w:rsidR="004901FC" w:rsidP="000F7C40" w:rsidRDefault="004901FC" w14:paraId="0F81BD7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7F4E6D9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924EC16"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1BBB3B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8E9CE1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41" w:type="dxa"/>
            <w:hideMark/>
          </w:tcPr>
          <w:p w:rsidRPr="00A97AAB" w:rsidR="004901FC" w:rsidP="000F7C40" w:rsidRDefault="004901FC" w14:paraId="2C94300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Explica de manera precisa la relación entre ecuaciones diferenciales y fenómenos físicos en ingeniería, utilizando lenguaje técnico adecuado.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Presenta soluciones a problemas de ingeniería civil mediante la aplicación de ecuaciones diferenciales, justificando los métodos empleados y sus implicaciones.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diferentes métodos de solución de ecuaciones diferenciales y argumenta su idoneidad en problemas específicos de la ingeniería civil.</w:t>
            </w:r>
          </w:p>
        </w:tc>
        <w:tc>
          <w:tcPr>
            <w:tcW w:w="1789" w:type="dxa"/>
            <w:hideMark/>
          </w:tcPr>
          <w:p w:rsidRPr="00A97AAB" w:rsidR="004901FC" w:rsidP="000F7C40" w:rsidRDefault="004901FC" w14:paraId="4C0471E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Argumentar de forma técnica y efectiva, diferentes procesos en la Ingeniería Civil garantizando un claro entendimiento en diferentes contextos sociales, </w:t>
            </w:r>
            <w:r w:rsidRPr="00A97AAB">
              <w:rPr>
                <w:rFonts w:ascii="Arial Narrow" w:hAnsi="Arial Narrow" w:cs="Calibri"/>
                <w:color w:val="000000"/>
                <w:lang w:eastAsia="es-CO"/>
              </w:rPr>
              <w:t>ambiental y económicos.</w:t>
            </w:r>
          </w:p>
        </w:tc>
        <w:tc>
          <w:tcPr>
            <w:tcW w:w="0" w:type="auto"/>
            <w:hideMark/>
          </w:tcPr>
          <w:p w:rsidRPr="00A97AAB" w:rsidR="004901FC" w:rsidP="000F7C40" w:rsidRDefault="004901FC" w14:paraId="6192D5E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138F8AFD"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881FAC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D7EAEF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41" w:type="dxa"/>
            <w:hideMark/>
          </w:tcPr>
          <w:p w:rsidRPr="00A97AAB" w:rsidR="004901FC" w:rsidP="000F7C40" w:rsidRDefault="004901FC" w14:paraId="700BDBC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Relaciona conceptos de ecuaciones diferenciales con su aplicación en el análisis de estructuras, hidráulica, geotecnia y otros campos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Investiga y utiliza nuevas metodologías para la solución de ecuaciones diferenciales en problemas de la ingeniería, considerando avances tecnológicos.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Integra conocimientos de ecuaciones diferenciales con otras disciplinas de la ingeniería para resolver problemas de impacto social y ambiental.</w:t>
            </w:r>
          </w:p>
        </w:tc>
        <w:tc>
          <w:tcPr>
            <w:tcW w:w="1789" w:type="dxa"/>
            <w:hideMark/>
          </w:tcPr>
          <w:p w:rsidRPr="00A97AAB" w:rsidR="004901FC" w:rsidP="000F7C40" w:rsidRDefault="004901FC" w14:paraId="11FB40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6ED8F08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04D3C4C9" w14:textId="77777777">
      <w:pPr>
        <w:rPr>
          <w:rFonts w:ascii="Arial Narrow" w:hAnsi="Arial Narrow"/>
          <w:lang w:val="es-ES"/>
        </w:rPr>
      </w:pPr>
    </w:p>
    <w:p w:rsidRPr="00A97AAB" w:rsidR="004901FC" w:rsidP="004901FC" w:rsidRDefault="004901FC" w14:paraId="4B310153" w14:textId="77777777">
      <w:pPr>
        <w:pStyle w:val="Prrafodelista"/>
        <w:numPr>
          <w:ilvl w:val="0"/>
          <w:numId w:val="35"/>
        </w:numPr>
        <w:spacing w:after="160" w:line="259" w:lineRule="auto"/>
        <w:rPr>
          <w:rFonts w:ascii="Arial Narrow" w:hAnsi="Arial Narrow"/>
        </w:rPr>
      </w:pPr>
      <w:r w:rsidRPr="00A97AAB">
        <w:rPr>
          <w:rFonts w:ascii="Arial Narrow" w:hAnsi="Arial Narrow"/>
        </w:rPr>
        <w:t>ESTÁTICA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3921"/>
        <w:gridCol w:w="2078"/>
        <w:gridCol w:w="554"/>
      </w:tblGrid>
      <w:tr w:rsidRPr="00A97AAB" w:rsidR="004901FC" w:rsidTr="000F7C40" w14:paraId="40471011"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20CB0BC"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E4DF2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65"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650F61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115"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AFDA8E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046340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4B2699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01402B01"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15BE7C2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ESTÁTICA</w:t>
            </w:r>
          </w:p>
        </w:tc>
        <w:tc>
          <w:tcPr>
            <w:tcW w:w="4065" w:type="dxa"/>
            <w:hideMark/>
          </w:tcPr>
          <w:p w:rsidRPr="00A97AAB" w:rsidR="004901FC" w:rsidP="000F7C40" w:rsidRDefault="004901FC" w14:paraId="47AD1C1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Reconoce la importancia de la mecánica vectorial, en función de las leyes fundamentales de Newton para su aplicación en el diseño de obras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Calcula el equilibrio de cuerpos rígidos en dos y tres dimensiones, haciendo uso de las leyes fundamentales de Newton, para comprender los mecanismos de funcionamiento a carga de sistemas estructurales rígidos.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Determina los centros de gravedad de los cuerpos, basados en cálculos y procesos matemáticos, para dar solución a diferentes problemas de ingeniería estructural.</w:t>
            </w:r>
          </w:p>
        </w:tc>
        <w:tc>
          <w:tcPr>
            <w:tcW w:w="2115" w:type="dxa"/>
            <w:hideMark/>
          </w:tcPr>
          <w:p w:rsidRPr="00A97AAB" w:rsidR="004901FC" w:rsidP="000F7C40" w:rsidRDefault="004901FC" w14:paraId="571B675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15994E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3BBDBA9"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B8A83FF"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BF6D76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65" w:type="dxa"/>
            <w:hideMark/>
          </w:tcPr>
          <w:p w:rsidRPr="00A97AAB" w:rsidR="004901FC" w:rsidP="000F7C40" w:rsidRDefault="004901FC" w14:paraId="17B3724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Reconoce las condiciones de equilibrio de un cuerpo rígido en dos y tres dimensiones, para aplicarlas dentro del proceso de análisis de sistemas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Reconoce los conceptos básicos para analizar estáticamente armaduras y vigas, para analizar de forma racional las condiciones de equilibrio y las acciones internas presentes en armaduras y vigas.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Diagrama el comportamiento de las fuerzas y momentos en una estructura.</w:t>
            </w:r>
          </w:p>
        </w:tc>
        <w:tc>
          <w:tcPr>
            <w:tcW w:w="2115" w:type="dxa"/>
            <w:hideMark/>
          </w:tcPr>
          <w:p w:rsidRPr="00A97AAB" w:rsidR="004901FC" w:rsidP="000F7C40" w:rsidRDefault="004901FC" w14:paraId="5A34B78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372BCA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1EB7842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8E6B470"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5A528E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65" w:type="dxa"/>
            <w:hideMark/>
          </w:tcPr>
          <w:p w:rsidRPr="00A97AAB" w:rsidR="004901FC" w:rsidP="000F7C40" w:rsidRDefault="004901FC" w14:paraId="5C1F9F5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Calcula los momentos de inercia en áreas simples y compuestas, para lograr su correcta </w:t>
            </w:r>
            <w:r w:rsidRPr="00A97AAB">
              <w:rPr>
                <w:rFonts w:ascii="Arial Narrow" w:hAnsi="Arial Narrow" w:cs="Calibri"/>
                <w:color w:val="000000"/>
                <w:lang w:eastAsia="es-CO"/>
              </w:rPr>
              <w:t xml:space="preserve">aplicación en los diferentes procesos de cálculo estructural.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Construye criterios para la determinación de fuerzas, a través del uso de los principios de la matemática y álgebra.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Interpreta y aplica principios de equilibrio y análisis estructural, asegurando soluciones viables en problemas de ingeniería civil.</w:t>
            </w:r>
          </w:p>
        </w:tc>
        <w:tc>
          <w:tcPr>
            <w:tcW w:w="2115" w:type="dxa"/>
            <w:hideMark/>
          </w:tcPr>
          <w:p w:rsidRPr="00A97AAB" w:rsidR="004901FC" w:rsidP="000F7C40" w:rsidRDefault="004901FC" w14:paraId="443133C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prácticas en </w:t>
            </w:r>
            <w:r w:rsidRPr="00A97AAB">
              <w:rPr>
                <w:rFonts w:ascii="Arial Narrow" w:hAnsi="Arial Narrow" w:cs="Calibri"/>
                <w:color w:val="000000"/>
                <w:lang w:eastAsia="es-CO"/>
              </w:rPr>
              <w:t>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2E9B812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01566A40" w14:textId="77777777">
      <w:pPr>
        <w:rPr>
          <w:rFonts w:ascii="Arial Narrow" w:hAnsi="Arial Narrow"/>
          <w:lang w:val="es-ES"/>
        </w:rPr>
      </w:pPr>
    </w:p>
    <w:p w:rsidRPr="00A97AAB" w:rsidR="004901FC" w:rsidP="004901FC" w:rsidRDefault="004901FC" w14:paraId="6B36B9B1" w14:textId="77777777">
      <w:pPr>
        <w:pStyle w:val="Prrafodelista"/>
        <w:numPr>
          <w:ilvl w:val="0"/>
          <w:numId w:val="35"/>
        </w:numPr>
        <w:spacing w:after="160" w:line="259" w:lineRule="auto"/>
        <w:rPr>
          <w:rFonts w:ascii="Arial Narrow" w:hAnsi="Arial Narrow"/>
        </w:rPr>
      </w:pPr>
      <w:r w:rsidRPr="00A97AAB">
        <w:rPr>
          <w:rFonts w:ascii="Arial Narrow" w:hAnsi="Arial Narrow"/>
        </w:rPr>
        <w:t>GEOCIENCIAS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56"/>
        <w:gridCol w:w="3130"/>
        <w:gridCol w:w="2669"/>
        <w:gridCol w:w="554"/>
      </w:tblGrid>
      <w:tr w:rsidRPr="00A97AAB" w:rsidR="004901FC" w:rsidTr="000F7C40" w14:paraId="1D53EDE0"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D7EAE1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FE9983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275"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F81A3D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78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B764BF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44DF24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5BCCBD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7D975AE"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2C845CB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GEOCIENCIAS</w:t>
            </w:r>
          </w:p>
        </w:tc>
        <w:tc>
          <w:tcPr>
            <w:tcW w:w="3275" w:type="dxa"/>
            <w:hideMark/>
          </w:tcPr>
          <w:p w:rsidRPr="00A97AAB" w:rsidR="004901FC" w:rsidP="000F7C40" w:rsidRDefault="004901FC" w14:paraId="6CE6B84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Reconocer zonas susceptibles a fenómenos como deslizamientos, sismos o inundaciones mediante la evaluación de datos geológicos y geofísicos.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Diseñar medidas de mitigación para minimizar el impacto de riesgos geológicos en proyectos de infraestructura.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Elaborar reportes técnicos que incluyan el análisis de riesgos geológicos y recomendaciones específicas para garantizar la seguridad de las obras.</w:t>
            </w:r>
          </w:p>
        </w:tc>
        <w:tc>
          <w:tcPr>
            <w:tcW w:w="2781" w:type="dxa"/>
            <w:hideMark/>
          </w:tcPr>
          <w:p w:rsidRPr="00A97AAB" w:rsidR="004901FC" w:rsidP="000F7C40" w:rsidRDefault="004901FC" w14:paraId="6A38015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01982B2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2659D655"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6E3D76E"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DCC9FB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275" w:type="dxa"/>
            <w:hideMark/>
          </w:tcPr>
          <w:p w:rsidRPr="00A97AAB" w:rsidR="004901FC" w:rsidP="000F7C40" w:rsidRDefault="004901FC" w14:paraId="4E17A94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Seleccionar materiales naturales, como rocas y suelos, basándose en sus propiedades y comportamiento ante cargas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Diseñar soluciones de mitigación teniendo en cuenta las condiciones geológicas del sitio para garantizar estabilidad y durabilidad.</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Aplicar herramientas tecnológicas y software especializado en geotecnia para modelar y evaluar el comportamiento del terreno bajo diferentes escenarios de carga.</w:t>
            </w:r>
          </w:p>
        </w:tc>
        <w:tc>
          <w:tcPr>
            <w:tcW w:w="2781" w:type="dxa"/>
            <w:hideMark/>
          </w:tcPr>
          <w:p w:rsidRPr="00A97AAB" w:rsidR="004901FC" w:rsidP="000F7C40" w:rsidRDefault="004901FC" w14:paraId="7CC5464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3725206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23C8586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F804176"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65C29C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275" w:type="dxa"/>
            <w:hideMark/>
          </w:tcPr>
          <w:p w:rsidRPr="00A97AAB" w:rsidR="004901FC" w:rsidP="000F7C40" w:rsidRDefault="004901FC" w14:paraId="28BA9B7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Identificar los diferentes tipos de rocas y suelos, y analizar sus propiedades físicas y mecánicas para determinar su idoneidad en proyectos de construcción.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Interpretar mapas geológicos y secciones transversales para evaluar las condiciones del terreno en un área de interés.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Realizar estudios básicos de caracterización geológica, considerando parámetros como la permeabilidad, porosidad y resistencia del terreno.</w:t>
            </w:r>
          </w:p>
        </w:tc>
        <w:tc>
          <w:tcPr>
            <w:tcW w:w="2781" w:type="dxa"/>
            <w:hideMark/>
          </w:tcPr>
          <w:p w:rsidRPr="00A97AAB" w:rsidR="004901FC" w:rsidP="000F7C40" w:rsidRDefault="004901FC" w14:paraId="19EA1F1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45B74B1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57F3E685" w14:textId="77777777">
      <w:pPr>
        <w:rPr>
          <w:rFonts w:ascii="Arial Narrow" w:hAnsi="Arial Narrow"/>
          <w:lang w:val="es-ES"/>
        </w:rPr>
      </w:pPr>
    </w:p>
    <w:p w:rsidRPr="00A97AAB" w:rsidR="004901FC" w:rsidP="004901FC" w:rsidRDefault="004901FC" w14:paraId="42DF4F43" w14:textId="77777777">
      <w:pPr>
        <w:pStyle w:val="Prrafodelista"/>
        <w:numPr>
          <w:ilvl w:val="0"/>
          <w:numId w:val="35"/>
        </w:numPr>
        <w:spacing w:after="160" w:line="259" w:lineRule="auto"/>
        <w:rPr>
          <w:rFonts w:ascii="Arial Narrow" w:hAnsi="Arial Narrow"/>
        </w:rPr>
      </w:pPr>
      <w:r w:rsidRPr="00A97AAB">
        <w:rPr>
          <w:rFonts w:ascii="Arial Narrow" w:hAnsi="Arial Narrow"/>
        </w:rPr>
        <w:t>LENGUA EXTRANJERA III</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46"/>
        <w:gridCol w:w="2558"/>
        <w:gridCol w:w="3151"/>
        <w:gridCol w:w="554"/>
      </w:tblGrid>
      <w:tr w:rsidRPr="00A97AAB" w:rsidR="004901FC" w:rsidTr="000F7C40" w14:paraId="10F5E3F2"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BF09A1B" w14:textId="77777777">
            <w:pPr>
              <w:jc w:val="right"/>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854AC57"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36457BA" w14:textId="77777777">
            <w:pPr>
              <w:spacing w:after="240"/>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B865768"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BD40CA4"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59700751"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443671D6" w14:textId="77777777">
            <w:pPr>
              <w:jc w:val="right"/>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hideMark/>
          </w:tcPr>
          <w:p w:rsidRPr="00A97AAB" w:rsidR="004901FC" w:rsidP="000F7C40" w:rsidRDefault="004901FC" w14:paraId="77B9FE0C"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LENGUA EXTRANJERA III</w:t>
            </w:r>
          </w:p>
        </w:tc>
        <w:tc>
          <w:tcPr>
            <w:tcW w:w="0" w:type="auto"/>
            <w:hideMark/>
          </w:tcPr>
          <w:p w:rsidRPr="00A97AAB" w:rsidR="004901FC" w:rsidP="000F7C40" w:rsidRDefault="004901FC" w14:paraId="3554145C" w14:textId="77777777">
            <w:pPr>
              <w:spacing w:after="240"/>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Listening comprehension:  Students recognize information about their daily life and immediate necessities. R4</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Reading comprehension:  Students understand specific information on sign, advertisements, letters and e-mails.   R3</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Oral production:  Students talk about people, important events and current issues.  R2</w:t>
            </w:r>
          </w:p>
        </w:tc>
        <w:tc>
          <w:tcPr>
            <w:tcW w:w="0" w:type="auto"/>
            <w:hideMark/>
          </w:tcPr>
          <w:p w:rsidRPr="00A97AAB" w:rsidR="004901FC" w:rsidP="000F7C40" w:rsidRDefault="004901FC" w14:paraId="759DECF4"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46983D2F"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A97AAB" w:rsidR="004901FC" w:rsidP="004901FC" w:rsidRDefault="004901FC" w14:paraId="39D5A710" w14:textId="77777777">
      <w:pPr>
        <w:rPr>
          <w:rFonts w:ascii="Arial Narrow" w:hAnsi="Arial Narrow"/>
          <w:lang w:val="es-ES"/>
        </w:rPr>
      </w:pPr>
    </w:p>
    <w:p w:rsidR="004901FC" w:rsidP="004901FC" w:rsidRDefault="004901FC" w14:paraId="5476D539" w14:textId="77777777">
      <w:pPr>
        <w:rPr>
          <w:rFonts w:ascii="Arial Narrow" w:hAnsi="Arial Narrow"/>
          <w:lang w:val="es-ES"/>
        </w:rPr>
      </w:pPr>
    </w:p>
    <w:p w:rsidR="004901FC" w:rsidP="004901FC" w:rsidRDefault="004901FC" w14:paraId="6DDEBF53" w14:textId="77777777">
      <w:pPr>
        <w:rPr>
          <w:rFonts w:ascii="Arial Narrow" w:hAnsi="Arial Narrow"/>
          <w:lang w:val="es-ES"/>
        </w:rPr>
      </w:pPr>
    </w:p>
    <w:p w:rsidR="004901FC" w:rsidP="004901FC" w:rsidRDefault="004901FC" w14:paraId="155EC845" w14:textId="77777777">
      <w:pPr>
        <w:rPr>
          <w:rFonts w:ascii="Arial Narrow" w:hAnsi="Arial Narrow"/>
          <w:lang w:val="es-ES"/>
        </w:rPr>
      </w:pPr>
    </w:p>
    <w:p w:rsidRPr="00A97AAB" w:rsidR="004901FC" w:rsidP="004901FC" w:rsidRDefault="004901FC" w14:paraId="7035AEF1" w14:textId="77777777">
      <w:pPr>
        <w:rPr>
          <w:rFonts w:ascii="Arial Narrow" w:hAnsi="Arial Narrow"/>
          <w:lang w:val="es-ES"/>
        </w:rPr>
      </w:pPr>
    </w:p>
    <w:p w:rsidRPr="00A97AAB" w:rsidR="004901FC" w:rsidP="004901FC" w:rsidRDefault="004901FC" w14:paraId="56855660" w14:textId="77777777">
      <w:pPr>
        <w:pStyle w:val="Prrafodelista"/>
        <w:numPr>
          <w:ilvl w:val="0"/>
          <w:numId w:val="35"/>
        </w:numPr>
        <w:spacing w:after="160" w:line="259" w:lineRule="auto"/>
        <w:rPr>
          <w:rFonts w:ascii="Arial Narrow" w:hAnsi="Arial Narrow"/>
        </w:rPr>
      </w:pPr>
      <w:r w:rsidRPr="00A97AAB">
        <w:rPr>
          <w:rFonts w:ascii="Arial Narrow" w:hAnsi="Arial Narrow"/>
        </w:rPr>
        <w:t>PROBABILIDAD Y ESTADISTICA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29"/>
        <w:gridCol w:w="3917"/>
        <w:gridCol w:w="1809"/>
        <w:gridCol w:w="554"/>
      </w:tblGrid>
      <w:tr w:rsidRPr="00A97AAB" w:rsidR="004901FC" w:rsidTr="000F7C40" w14:paraId="26CCD150"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44F806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8FE065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2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445714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3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16689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1B70F2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C6CD8E9"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A86BFDC"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3E7B0D9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PROBABILIDAD Y ESTADISTICA</w:t>
            </w:r>
          </w:p>
        </w:tc>
        <w:tc>
          <w:tcPr>
            <w:tcW w:w="4021" w:type="dxa"/>
            <w:hideMark/>
          </w:tcPr>
          <w:p w:rsidRPr="00A97AAB" w:rsidR="004901FC" w:rsidP="000F7C40" w:rsidRDefault="004901FC" w14:paraId="11C4922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diferencia variables cualitativas y cuantitativas, así como sus escalas de medición, para realizar análisis exploratorio de datos en problemas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Calcula y analiza las medidas de tendencia central, dispersión y asimetría para interpretar el comportamiento de conjuntos de datos en el ámbito de la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Aplica principios de conteo y reglas básicas de probabilidad para modelar y resolver problemas </w:t>
            </w:r>
            <w:r w:rsidRPr="00A97AAB">
              <w:rPr>
                <w:rFonts w:ascii="Arial Narrow" w:hAnsi="Arial Narrow" w:cs="Calibri"/>
                <w:color w:val="000000"/>
                <w:lang w:eastAsia="es-CO"/>
              </w:rPr>
              <w:t>relacionados con fenómenos aleatorios en ingeniería civil.</w:t>
            </w:r>
          </w:p>
        </w:tc>
        <w:tc>
          <w:tcPr>
            <w:tcW w:w="1831" w:type="dxa"/>
            <w:hideMark/>
          </w:tcPr>
          <w:p w:rsidRPr="00A97AAB" w:rsidR="004901FC" w:rsidP="000F7C40" w:rsidRDefault="004901FC" w14:paraId="3D279C2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339EC15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19C308FA" w14:textId="77777777">
        <w:trPr>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6CA517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AA40E9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21" w:type="dxa"/>
            <w:hideMark/>
          </w:tcPr>
          <w:p w:rsidRPr="00A97AAB" w:rsidR="004901FC" w:rsidP="000F7C40" w:rsidRDefault="004901FC" w14:paraId="42D0477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Representa gráficamente distribuciones de frecuencias y diferentes tipos de gráficos estadísticos para organizar y comunicar información de manera efectiva en contextos ingenieriles.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Interpreta la relación lineal entre dos variables cuantitativas mediante análisis gráfico y analítico para generar predicciones en estudios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Justifica, de manera argumentada y técnica, la selección de modelos de probabilidad y estadística en la toma de decisiones para proyectos de ingeniería civil.</w:t>
            </w:r>
          </w:p>
        </w:tc>
        <w:tc>
          <w:tcPr>
            <w:tcW w:w="1831" w:type="dxa"/>
            <w:hideMark/>
          </w:tcPr>
          <w:p w:rsidRPr="00A97AAB" w:rsidR="004901FC" w:rsidP="000F7C40" w:rsidRDefault="004901FC" w14:paraId="4B536CB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5A7D737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29302EFC"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A3C1E82"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F6B4A3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21" w:type="dxa"/>
            <w:hideMark/>
          </w:tcPr>
          <w:p w:rsidRPr="00A97AAB" w:rsidR="004901FC" w:rsidP="000F7C40" w:rsidRDefault="004901FC" w14:paraId="720A72B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distribuciones de probabilidad discreta y continua en la resolución de problemas reales de ingeniería, considerando su contexto y aplicación.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Determina la probabilidad de eventos independientes, dependientes y sucesivos, aplicando principios matemáticos en la evaluación de riesgos y procesos ingenieriles.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herramientas estadísticas y tecnológicas para la presentación y análisis de información, respetando normativas vigentes y principios de rigurosidad técnica.</w:t>
            </w:r>
          </w:p>
        </w:tc>
        <w:tc>
          <w:tcPr>
            <w:tcW w:w="1831" w:type="dxa"/>
            <w:hideMark/>
          </w:tcPr>
          <w:p w:rsidRPr="00A97AAB" w:rsidR="004901FC" w:rsidP="000F7C40" w:rsidRDefault="004901FC" w14:paraId="15E0082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4EA4F3F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388754BC" w14:textId="77777777">
      <w:pPr>
        <w:pStyle w:val="Prrafodelista"/>
        <w:numPr>
          <w:ilvl w:val="0"/>
          <w:numId w:val="35"/>
        </w:numPr>
        <w:spacing w:after="160" w:line="259" w:lineRule="auto"/>
        <w:rPr>
          <w:rFonts w:ascii="Arial Narrow" w:hAnsi="Arial Narrow"/>
        </w:rPr>
      </w:pPr>
      <w:r w:rsidRPr="00A97AAB">
        <w:rPr>
          <w:rFonts w:ascii="Arial Narrow" w:hAnsi="Arial Narrow"/>
        </w:rPr>
        <w:t>TECNOLOGÍA DEL CONCRETO</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14"/>
        <w:gridCol w:w="2559"/>
        <w:gridCol w:w="3182"/>
        <w:gridCol w:w="554"/>
      </w:tblGrid>
      <w:tr w:rsidRPr="00A97AAB" w:rsidR="004901FC" w:rsidTr="000F7C40" w14:paraId="02AF1FB3"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ACA8C4F"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7758EA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3EDD82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68B5C2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B5B8FF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EB91AC5"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35FBA39" w14:textId="77777777">
            <w:pPr>
              <w:jc w:val="center"/>
              <w:rPr>
                <w:rFonts w:ascii="Arial Narrow" w:hAnsi="Arial Narrow" w:cs="Calibri"/>
                <w:color w:val="000000"/>
                <w:lang w:eastAsia="es-CO"/>
              </w:rPr>
            </w:pPr>
            <w:r w:rsidRPr="00A97AAB">
              <w:rPr>
                <w:rFonts w:ascii="Arial Narrow" w:hAnsi="Arial Narrow" w:cs="Calibri"/>
                <w:color w:val="000000"/>
                <w:lang w:eastAsia="es-CO"/>
              </w:rPr>
              <w:t>3</w:t>
            </w:r>
          </w:p>
        </w:tc>
        <w:tc>
          <w:tcPr>
            <w:tcW w:w="0" w:type="auto"/>
            <w:vMerge w:val="restart"/>
            <w:hideMark/>
          </w:tcPr>
          <w:p w:rsidRPr="00A97AAB" w:rsidR="004901FC" w:rsidP="000F7C40" w:rsidRDefault="004901FC" w14:paraId="5A77C5E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TECNOLOGÍA DEL CONCRETO</w:t>
            </w:r>
          </w:p>
        </w:tc>
        <w:tc>
          <w:tcPr>
            <w:tcW w:w="0" w:type="auto"/>
            <w:hideMark/>
          </w:tcPr>
          <w:p w:rsidRPr="00A97AAB" w:rsidR="004901FC" w:rsidP="000F7C40" w:rsidRDefault="004901FC" w14:paraId="3FF0B57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los componentes fundamentales del cemento, agregados y agua, analizando sus propiedades físicas y químicas para su aplicación en el diseño de mezclas de concreto.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Determina la influencia de los diferentes tipos de agregados en las propiedades del concreto, aplicando principios científicos para optimizar su desempeño en estructuras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3.  Evalúa la calidad del agua utilizada en la elaboración del </w:t>
            </w:r>
            <w:r w:rsidRPr="00A97AAB">
              <w:rPr>
                <w:rFonts w:ascii="Arial Narrow" w:hAnsi="Arial Narrow" w:cs="Calibri"/>
                <w:color w:val="000000"/>
                <w:lang w:eastAsia="es-CO"/>
              </w:rPr>
              <w:t>concreto, clasificando sus características y seleccionando métodos de dosificación adecuados para el diseño óptimo de mezclas.</w:t>
            </w:r>
          </w:p>
        </w:tc>
        <w:tc>
          <w:tcPr>
            <w:tcW w:w="0" w:type="auto"/>
            <w:hideMark/>
          </w:tcPr>
          <w:p w:rsidRPr="00A97AAB" w:rsidR="004901FC" w:rsidP="000F7C40" w:rsidRDefault="004901FC" w14:paraId="106E820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7A80152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24148C2C"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E44ACB1"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BA1D3D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A48111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criterios técnicos y normativos en la selección de materiales para la elaboración del concreto, garantizando la durabilidad y resistencia de la mezcla en diferentes condiciones.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Diseña mezclas de concreto optimizadas, utilizando conceptos fundamentales de dosificación y métodos de ensayo para lograr la resistencia y trabajabilidad deseada.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Analiza el impacto ambiental del uso de distintos materiales en la fabricación del concreto, proponiendo alternativas sostenibles sin comprometer su desempeño estructural.</w:t>
            </w:r>
          </w:p>
        </w:tc>
        <w:tc>
          <w:tcPr>
            <w:tcW w:w="0" w:type="auto"/>
            <w:hideMark/>
          </w:tcPr>
          <w:p w:rsidRPr="00A97AAB" w:rsidR="004901FC" w:rsidP="000F7C40" w:rsidRDefault="004901FC" w14:paraId="79C50F5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17EAC1A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269F9007"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43523FA9"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56121C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A59413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Realiza pruebas de laboratorio para determinar las propiedades mecánicas del concreto, verificando su cumplimiento con las especificaciones técnicas y normativas vigentes.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Supervisa el proceso de producción, transporte y colocación del concreto en obra, asegurando el control de calidad y la correcta aplicación de la mezcla.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Desarrolla ensayos experimentales para evaluar el comportamiento del concreto bajo distintas cargas y condiciones ambientales, proponiendo ajustes en su diseño cuando sea necesario.</w:t>
            </w:r>
          </w:p>
        </w:tc>
        <w:tc>
          <w:tcPr>
            <w:tcW w:w="0" w:type="auto"/>
            <w:hideMark/>
          </w:tcPr>
          <w:p w:rsidRPr="00A97AAB" w:rsidR="004901FC" w:rsidP="000F7C40" w:rsidRDefault="004901FC" w14:paraId="0D27626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3AF6BC3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526534A8" w14:textId="77777777">
      <w:pPr>
        <w:rPr>
          <w:rFonts w:ascii="Arial Narrow" w:hAnsi="Arial Narrow"/>
          <w:lang w:val="es-ES"/>
        </w:rPr>
      </w:pPr>
    </w:p>
    <w:p w:rsidRPr="00A97AAB" w:rsidR="004901FC" w:rsidP="004901FC" w:rsidRDefault="004901FC" w14:paraId="0FA20240" w14:textId="77777777">
      <w:pPr>
        <w:rPr>
          <w:rFonts w:ascii="Arial Narrow" w:hAnsi="Arial Narrow"/>
          <w:b/>
          <w:bCs/>
          <w:lang w:val="es-ES"/>
        </w:rPr>
      </w:pPr>
      <w:r w:rsidRPr="00A97AAB">
        <w:rPr>
          <w:rFonts w:ascii="Arial Narrow" w:hAnsi="Arial Narrow"/>
          <w:b/>
          <w:bCs/>
          <w:lang w:val="es-ES"/>
        </w:rPr>
        <w:t>CUARTO SEMESTRE</w:t>
      </w:r>
    </w:p>
    <w:p w:rsidRPr="00A97AAB" w:rsidR="004901FC" w:rsidP="004901FC" w:rsidRDefault="004901FC" w14:paraId="553D1655" w14:textId="77777777">
      <w:pPr>
        <w:rPr>
          <w:rFonts w:ascii="Arial Narrow" w:hAnsi="Arial Narrow"/>
          <w:b/>
          <w:bCs/>
          <w:lang w:val="es-ES"/>
        </w:rPr>
      </w:pPr>
    </w:p>
    <w:p w:rsidRPr="00A97AAB" w:rsidR="004901FC" w:rsidP="004901FC" w:rsidRDefault="004901FC" w14:paraId="238EA6DA" w14:textId="77777777">
      <w:pPr>
        <w:pStyle w:val="Prrafodelista"/>
        <w:numPr>
          <w:ilvl w:val="0"/>
          <w:numId w:val="36"/>
        </w:numPr>
        <w:spacing w:after="160" w:line="259" w:lineRule="auto"/>
        <w:rPr>
          <w:rFonts w:ascii="Arial Narrow" w:hAnsi="Arial Narrow"/>
        </w:rPr>
      </w:pPr>
      <w:r w:rsidRPr="00A97AAB">
        <w:rPr>
          <w:rFonts w:ascii="Arial Narrow" w:hAnsi="Arial Narrow"/>
        </w:rPr>
        <w:t>FUNDAMENTOS DE GEOTÉCNIA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83"/>
        <w:gridCol w:w="3860"/>
        <w:gridCol w:w="1812"/>
        <w:gridCol w:w="554"/>
      </w:tblGrid>
      <w:tr w:rsidRPr="00A97AAB" w:rsidR="004901FC" w:rsidTr="000F7C40" w14:paraId="3ACAB398"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2A3C93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06B42E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97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3DF1B44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3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C9D583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B4E02B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984F1F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0D589FE5"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vMerge w:val="restart"/>
            <w:hideMark/>
          </w:tcPr>
          <w:p w:rsidRPr="00A97AAB" w:rsidR="004901FC" w:rsidP="000F7C40" w:rsidRDefault="004901FC" w14:paraId="1BFAC73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FUNDAMENTOS DE GEOTÉCNIA</w:t>
            </w:r>
          </w:p>
        </w:tc>
        <w:tc>
          <w:tcPr>
            <w:tcW w:w="3978" w:type="dxa"/>
            <w:hideMark/>
          </w:tcPr>
          <w:p w:rsidRPr="00A97AAB" w:rsidR="004901FC" w:rsidP="000F7C40" w:rsidRDefault="004901FC" w14:paraId="7EB97D9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las diferentes relaciones volumétricas y gravimétricas en la solución de problemas de relaciones de fases del suelo para su aplicación en geotecnia.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Determina los parámetros de resistencia al cortante de los suelos mediante ensayos de laboratorio para definir sus propiedades mecánicas.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Obtiene modelos matemáticos que permiten predecir la resistencia de los suelos ante cargas verticales para su uso en el cálculo de estabilidad de taludes y cimentaciones.</w:t>
            </w:r>
          </w:p>
        </w:tc>
        <w:tc>
          <w:tcPr>
            <w:tcW w:w="1831" w:type="dxa"/>
            <w:hideMark/>
          </w:tcPr>
          <w:p w:rsidRPr="00A97AAB" w:rsidR="004901FC" w:rsidP="000F7C40" w:rsidRDefault="004901FC" w14:paraId="2D1315C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037D8C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0C6A17F0"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4C433AC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A32473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978" w:type="dxa"/>
            <w:hideMark/>
          </w:tcPr>
          <w:p w:rsidRPr="00A97AAB" w:rsidR="004901FC" w:rsidP="000F7C40" w:rsidRDefault="004901FC" w14:paraId="05E31D4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Evalúa la compactación de un suelo en función del contenido de humedad óptimo y su influencia en la estabilidad de estructuras geotécnicas.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Compara diferentes relaciones volumétricas y gravimétricas de acuerdo con las propiedades de los suelos, identificando su comportamiento y clasificación según normativas internacionales (AASHTO y USCS).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 los principios de la mecánica de suelos para la selección de materiales y su impacto en la sostenibilidad de las obras civiles.</w:t>
            </w:r>
          </w:p>
        </w:tc>
        <w:tc>
          <w:tcPr>
            <w:tcW w:w="1831" w:type="dxa"/>
            <w:hideMark/>
          </w:tcPr>
          <w:p w:rsidRPr="00A97AAB" w:rsidR="004901FC" w:rsidP="000F7C40" w:rsidRDefault="004901FC" w14:paraId="74E67F1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49A6507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7C6E5BF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D250DD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1906E5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978" w:type="dxa"/>
            <w:hideMark/>
          </w:tcPr>
          <w:p w:rsidRPr="00A97AAB" w:rsidR="004901FC" w:rsidP="000F7C40" w:rsidRDefault="004901FC" w14:paraId="4CE5976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Realiza ensayos de laboratorio y de campo para la caracterización de suelos, aplicando normativas nacionales e internacionales.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Establece metodologías para el cálculo de incrementos de esfuerzo con diferentes tipos de sobrecarga en problemas de transmisión de esfuerzos al terreno.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Diseña soluciones geotécnicas considerando la permeabilidad e infiltración del agua en los suelos, garantizando la estabilidad de las estructuras.</w:t>
            </w:r>
          </w:p>
        </w:tc>
        <w:tc>
          <w:tcPr>
            <w:tcW w:w="1831" w:type="dxa"/>
            <w:hideMark/>
          </w:tcPr>
          <w:p w:rsidRPr="00A97AAB" w:rsidR="004901FC" w:rsidP="000F7C40" w:rsidRDefault="004901FC" w14:paraId="1EEF4E2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5D96C77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004901FC" w:rsidP="004901FC" w:rsidRDefault="004901FC" w14:paraId="30CB2717" w14:textId="77777777">
      <w:pPr>
        <w:pStyle w:val="Prrafodelista"/>
        <w:spacing w:after="160" w:line="259" w:lineRule="auto"/>
        <w:rPr>
          <w:rFonts w:ascii="Arial Narrow" w:hAnsi="Arial Narrow"/>
        </w:rPr>
      </w:pPr>
    </w:p>
    <w:p w:rsidRPr="00A97AAB" w:rsidR="004901FC" w:rsidP="004901FC" w:rsidRDefault="004901FC" w14:paraId="7CA769B4" w14:textId="77777777">
      <w:pPr>
        <w:pStyle w:val="Prrafodelista"/>
        <w:numPr>
          <w:ilvl w:val="0"/>
          <w:numId w:val="36"/>
        </w:numPr>
        <w:spacing w:after="160" w:line="259" w:lineRule="auto"/>
        <w:rPr>
          <w:rFonts w:ascii="Arial Narrow" w:hAnsi="Arial Narrow"/>
        </w:rPr>
      </w:pPr>
      <w:r w:rsidRPr="00A97AAB">
        <w:rPr>
          <w:rFonts w:ascii="Arial Narrow" w:hAnsi="Arial Narrow"/>
        </w:rPr>
        <w:t>LENGUA EXTRANJERA IV</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01"/>
        <w:gridCol w:w="3792"/>
        <w:gridCol w:w="2062"/>
        <w:gridCol w:w="554"/>
      </w:tblGrid>
      <w:tr w:rsidRPr="00A97AAB" w:rsidR="004901FC" w:rsidTr="000F7C40" w14:paraId="30AADF11"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D8F221D"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71C98F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950"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F24FAD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115"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8B721E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49B9B8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34A72BF"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263C522A"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hideMark/>
          </w:tcPr>
          <w:p w:rsidRPr="00A97AAB" w:rsidR="004901FC" w:rsidP="000F7C40" w:rsidRDefault="004901FC" w14:paraId="7328D79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LENGUA EXTRANJERA IV</w:t>
            </w:r>
          </w:p>
        </w:tc>
        <w:tc>
          <w:tcPr>
            <w:tcW w:w="3950" w:type="dxa"/>
            <w:hideMark/>
          </w:tcPr>
          <w:p w:rsidRPr="00A97AAB" w:rsidR="004901FC" w:rsidP="000F7C40" w:rsidRDefault="004901FC" w14:paraId="00E2CC5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Listening comprehension: The student identifies general information in messages such as personal descriptions, personality inquiries, regularity of certain activities, found in different </w:t>
            </w:r>
            <w:proofErr w:type="gramStart"/>
            <w:r w:rsidRPr="00A97AAB">
              <w:rPr>
                <w:rFonts w:ascii="Arial Narrow" w:hAnsi="Arial Narrow" w:cs="Calibri"/>
                <w:color w:val="000000"/>
                <w:lang w:eastAsia="es-CO"/>
              </w:rPr>
              <w:t>sources  etc.</w:t>
            </w:r>
            <w:proofErr w:type="gramEnd"/>
            <w:r w:rsidRPr="00A97AAB">
              <w:rPr>
                <w:rFonts w:ascii="Arial Narrow" w:hAnsi="Arial Narrow" w:cs="Calibri"/>
                <w:color w:val="000000"/>
                <w:lang w:eastAsia="es-CO"/>
              </w:rPr>
              <w:t xml:space="preserve">  R4</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Reading comprehension: The student finds and identifies relevant information in every day objects such as brochures, letters, documents and </w:t>
            </w:r>
            <w:proofErr w:type="gramStart"/>
            <w:r w:rsidRPr="00A97AAB">
              <w:rPr>
                <w:rFonts w:ascii="Arial Narrow" w:hAnsi="Arial Narrow" w:cs="Calibri"/>
                <w:color w:val="000000"/>
                <w:lang w:eastAsia="es-CO"/>
              </w:rPr>
              <w:t>media  .</w:t>
            </w:r>
            <w:proofErr w:type="gramEnd"/>
            <w:r w:rsidRPr="00A97AAB">
              <w:rPr>
                <w:rFonts w:ascii="Arial Narrow" w:hAnsi="Arial Narrow" w:cs="Calibri"/>
                <w:color w:val="000000"/>
                <w:lang w:eastAsia="es-CO"/>
              </w:rPr>
              <w:t xml:space="preserve">  R3</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Oral production: The student takes part in a conversation about familiar topics without previous preparation such as journeys, holidays and communication systems.  R2</w:t>
            </w:r>
          </w:p>
        </w:tc>
        <w:tc>
          <w:tcPr>
            <w:tcW w:w="2115" w:type="dxa"/>
            <w:hideMark/>
          </w:tcPr>
          <w:p w:rsidRPr="00A97AAB" w:rsidR="004901FC" w:rsidP="000F7C40" w:rsidRDefault="004901FC" w14:paraId="17C6DAD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42C60F6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A97AAB" w:rsidR="004901FC" w:rsidP="004901FC" w:rsidRDefault="004901FC" w14:paraId="1A20D6B7" w14:textId="77777777">
      <w:pPr>
        <w:rPr>
          <w:rFonts w:ascii="Arial Narrow" w:hAnsi="Arial Narrow"/>
          <w:lang w:val="es-ES"/>
        </w:rPr>
      </w:pPr>
    </w:p>
    <w:p w:rsidRPr="00A97AAB" w:rsidR="004901FC" w:rsidP="004901FC" w:rsidRDefault="004901FC" w14:paraId="78D9EF56" w14:textId="77777777">
      <w:pPr>
        <w:pStyle w:val="Prrafodelista"/>
        <w:numPr>
          <w:ilvl w:val="0"/>
          <w:numId w:val="36"/>
        </w:numPr>
        <w:spacing w:after="160" w:line="259" w:lineRule="auto"/>
        <w:rPr>
          <w:rFonts w:ascii="Arial Narrow" w:hAnsi="Arial Narrow"/>
        </w:rPr>
      </w:pPr>
      <w:r w:rsidRPr="00A97AAB">
        <w:rPr>
          <w:rFonts w:ascii="Arial Narrow" w:hAnsi="Arial Narrow"/>
        </w:rPr>
        <w:t>MECÁNICA DE FLUIDOS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53"/>
        <w:gridCol w:w="2492"/>
        <w:gridCol w:w="3410"/>
        <w:gridCol w:w="554"/>
      </w:tblGrid>
      <w:tr w:rsidRPr="00A97AAB" w:rsidR="004901FC" w:rsidTr="000F7C40" w14:paraId="21C997BF"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BBFB3AC"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45CAA0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1F3682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1F0181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2D99F8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DA0351E"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4DCF507B"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vMerge w:val="restart"/>
            <w:hideMark/>
          </w:tcPr>
          <w:p w:rsidRPr="00A97AAB" w:rsidR="004901FC" w:rsidP="000F7C40" w:rsidRDefault="004901FC" w14:paraId="254F4D3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MECÁNICA DE FLUIDOS</w:t>
            </w:r>
          </w:p>
        </w:tc>
        <w:tc>
          <w:tcPr>
            <w:tcW w:w="0" w:type="auto"/>
            <w:hideMark/>
          </w:tcPr>
          <w:p w:rsidRPr="00A97AAB" w:rsidR="004901FC" w:rsidP="000F7C40" w:rsidRDefault="004901FC" w14:paraId="6E51D1E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los principios fundamentales de la hidrostática y dinámica de fluidos para resolver problemas en sistemas en reposo y en movimiento.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Traduce un sistema de fluido en movimiento en un modelo matemático basado en la conservación de la masa, energía y cantidad de movimiento.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Analiza las interacciones entre fuerzas y energía en un sistema fluido mediante el uso del principio de Bernoulli y ecuaciones de conservación.</w:t>
            </w:r>
          </w:p>
        </w:tc>
        <w:tc>
          <w:tcPr>
            <w:tcW w:w="0" w:type="auto"/>
            <w:hideMark/>
          </w:tcPr>
          <w:p w:rsidRPr="00A97AAB" w:rsidR="004901FC" w:rsidP="000F7C40" w:rsidRDefault="004901FC" w14:paraId="53ED869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A5157C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23C7D3C"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622ADF9"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B78D67C"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5C9599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Formula modelos de estructuras hidráulicas basados en análisis de semejanza hidráulica y leyes fundamentales de la hidrostática y dinámica de fluidos.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Construye criterios para el almacenamiento y transporte de fluidos mediante la aplicación de principios de hidrostática y dinámica en </w:t>
            </w:r>
            <w:r w:rsidRPr="00A97AAB">
              <w:rPr>
                <w:rFonts w:ascii="Arial Narrow" w:hAnsi="Arial Narrow" w:cs="Calibri"/>
                <w:color w:val="000000"/>
                <w:lang w:eastAsia="es-CO"/>
              </w:rPr>
              <w:t>obras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el comportamiento de los fluidos en estructuras hidráulicas considerando su impacto en la sostenibilidad, seguridad y eficiencia de las infraestructuras.</w:t>
            </w:r>
          </w:p>
        </w:tc>
        <w:tc>
          <w:tcPr>
            <w:tcW w:w="0" w:type="auto"/>
            <w:hideMark/>
          </w:tcPr>
          <w:p w:rsidRPr="00A97AAB" w:rsidR="004901FC" w:rsidP="000F7C40" w:rsidRDefault="004901FC" w14:paraId="787FE4E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5D7E52D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100AAFDA"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59D480D"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DE2121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54DC971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Realiza experimentos para determinar las propiedades de los fluidos, aplicando los parámetros adimensionales Pi en la planeación y análisis de ensayos.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Obtiene escalas cinemáticas y dinámicas a partir de modelos experimentales, permitiendo la representación de sistemas hidráulicos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escala.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las leyes de la estática de fluidos para analizar el comportamiento de obras civiles, asegurando el cumplimiento de normativas y estándares técnicos.</w:t>
            </w:r>
          </w:p>
        </w:tc>
        <w:tc>
          <w:tcPr>
            <w:tcW w:w="0" w:type="auto"/>
            <w:hideMark/>
          </w:tcPr>
          <w:p w:rsidRPr="00A97AAB" w:rsidR="004901FC" w:rsidP="000F7C40" w:rsidRDefault="004901FC" w14:paraId="2D9DBAB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w:t>
            </w:r>
            <w:proofErr w:type="gramStart"/>
            <w:r w:rsidRPr="00A97AAB">
              <w:rPr>
                <w:rFonts w:ascii="Arial Narrow" w:hAnsi="Arial Narrow" w:cs="Calibri"/>
                <w:color w:val="000000"/>
                <w:lang w:eastAsia="es-CO"/>
              </w:rPr>
              <w:t>prácticas  en</w:t>
            </w:r>
            <w:proofErr w:type="gramEnd"/>
            <w:r w:rsidRPr="00A97AAB">
              <w:rPr>
                <w:rFonts w:ascii="Arial Narrow" w:hAnsi="Arial Narrow" w:cs="Calibri"/>
                <w:color w:val="000000"/>
                <w:lang w:eastAsia="es-CO"/>
              </w:rPr>
              <w:t xml:space="preserve">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17115C3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0508EED4" w14:textId="77777777">
      <w:pPr>
        <w:rPr>
          <w:rFonts w:ascii="Arial Narrow" w:hAnsi="Arial Narrow"/>
          <w:lang w:val="es-ES"/>
        </w:rPr>
      </w:pPr>
    </w:p>
    <w:p w:rsidRPr="00A97AAB" w:rsidR="004901FC" w:rsidP="004901FC" w:rsidRDefault="004901FC" w14:paraId="42BEEA12" w14:textId="77777777">
      <w:pPr>
        <w:pStyle w:val="Prrafodelista"/>
        <w:numPr>
          <w:ilvl w:val="0"/>
          <w:numId w:val="36"/>
        </w:numPr>
        <w:spacing w:after="160" w:line="259" w:lineRule="auto"/>
        <w:rPr>
          <w:rFonts w:ascii="Arial Narrow" w:hAnsi="Arial Narrow"/>
        </w:rPr>
      </w:pPr>
      <w:r w:rsidRPr="00A97AAB">
        <w:rPr>
          <w:rFonts w:ascii="Arial Narrow" w:hAnsi="Arial Narrow"/>
        </w:rPr>
        <w:t>MECÁNICA DE MATERIALES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55"/>
        <w:gridCol w:w="3591"/>
        <w:gridCol w:w="2309"/>
        <w:gridCol w:w="554"/>
      </w:tblGrid>
      <w:tr w:rsidRPr="00A97AAB" w:rsidR="004901FC" w:rsidTr="000F7C40" w14:paraId="43EC6970" w14:textId="77777777">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269114"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F986C4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714"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57DD81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356"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D812C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55DC2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252F9CB"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F95C547"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vMerge w:val="restart"/>
            <w:hideMark/>
          </w:tcPr>
          <w:p w:rsidRPr="00A97AAB" w:rsidR="004901FC" w:rsidP="000F7C40" w:rsidRDefault="004901FC" w14:paraId="0FBE1B9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MECÁNICA DE MATERIALES</w:t>
            </w:r>
          </w:p>
        </w:tc>
        <w:tc>
          <w:tcPr>
            <w:tcW w:w="3714" w:type="dxa"/>
            <w:hideMark/>
          </w:tcPr>
          <w:p w:rsidRPr="00A97AAB" w:rsidR="004901FC" w:rsidP="000F7C40" w:rsidRDefault="004901FC" w14:paraId="0B35782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Calcula los esfuerzos normales de tensión y compresión en diferentes cuerpos rígidos para identificar el tipo de análisis y diseño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aplicar.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ecuaciones de singularidad para determinar los esfuerzos de cortante y momentos flectores en vigas de diferentes secciones transversales.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Determina los esfuerzos principales en vigas y su impacto en el diseño estructural, considerando las condiciones de servicio y seguridad.</w:t>
            </w:r>
          </w:p>
        </w:tc>
        <w:tc>
          <w:tcPr>
            <w:tcW w:w="2356" w:type="dxa"/>
            <w:hideMark/>
          </w:tcPr>
          <w:p w:rsidRPr="00A97AAB" w:rsidR="004901FC" w:rsidP="000F7C40" w:rsidRDefault="004901FC" w14:paraId="1D4F33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026A47D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29F849D7"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445AFCD"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07607C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714" w:type="dxa"/>
            <w:hideMark/>
          </w:tcPr>
          <w:p w:rsidRPr="00A97AAB" w:rsidR="004901FC" w:rsidP="000F7C40" w:rsidRDefault="004901FC" w14:paraId="4B15B2B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Conoce los diferentes tipos de falla en materiales, diferenciando entre materiales dúctiles y frágiles, para su aplicación eficiente en la solución de problemas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Comprende los conceptos de esfuerzo cortante y distorsión en elementos elásticos, incluyendo deformaciones y esfuerzos generados por torsión en soluciones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las condiciones de servicio en estructuras a partir del cálculo de deformaciones en vigas, garantizando su estabilidad y funcionalidad.</w:t>
            </w:r>
          </w:p>
        </w:tc>
        <w:tc>
          <w:tcPr>
            <w:tcW w:w="2356" w:type="dxa"/>
            <w:hideMark/>
          </w:tcPr>
          <w:p w:rsidRPr="00A97AAB" w:rsidR="004901FC" w:rsidP="000F7C40" w:rsidRDefault="004901FC" w14:paraId="1A74EFC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Generar criterios técnicos de diversos procesos en ingeniería civil, considerando el impacto producido por el desarrollo </w:t>
            </w:r>
            <w:r w:rsidRPr="00A97AAB">
              <w:rPr>
                <w:rFonts w:ascii="Arial Narrow" w:hAnsi="Arial Narrow" w:cs="Calibri"/>
                <w:color w:val="000000"/>
                <w:lang w:eastAsia="es-CO"/>
              </w:rPr>
              <w:t>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131F11B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115AE578"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535903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2E9DF3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714" w:type="dxa"/>
            <w:hideMark/>
          </w:tcPr>
          <w:p w:rsidRPr="00A97AAB" w:rsidR="004901FC" w:rsidP="000F7C40" w:rsidRDefault="004901FC" w14:paraId="412580B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Utiliza los principios de la estática para el cálculo de los momentos flectores que generan esfuerzos a compresión y tensión en vigas.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Calcula los esfuerzos de cortante máximo y en cualquier punto de la sección transversal de vigas para su inclusión en el diseño estructural.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Integra los principios de la estática y la mecánica de materiales en la resolución de problemas estructurales en obras civiles.</w:t>
            </w:r>
          </w:p>
        </w:tc>
        <w:tc>
          <w:tcPr>
            <w:tcW w:w="2356" w:type="dxa"/>
            <w:hideMark/>
          </w:tcPr>
          <w:p w:rsidRPr="00A97AAB" w:rsidR="004901FC" w:rsidP="000F7C40" w:rsidRDefault="004901FC" w14:paraId="56C80C1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w:t>
            </w:r>
            <w:proofErr w:type="gramStart"/>
            <w:r w:rsidRPr="00A97AAB">
              <w:rPr>
                <w:rFonts w:ascii="Arial Narrow" w:hAnsi="Arial Narrow" w:cs="Calibri"/>
                <w:color w:val="000000"/>
                <w:lang w:eastAsia="es-CO"/>
              </w:rPr>
              <w:t>prácticas  en</w:t>
            </w:r>
            <w:proofErr w:type="gramEnd"/>
            <w:r w:rsidRPr="00A97AAB">
              <w:rPr>
                <w:rFonts w:ascii="Arial Narrow" w:hAnsi="Arial Narrow" w:cs="Calibri"/>
                <w:color w:val="000000"/>
                <w:lang w:eastAsia="es-CO"/>
              </w:rPr>
              <w:t xml:space="preserve">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5384310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6721D7FA" w14:textId="77777777">
      <w:pPr>
        <w:rPr>
          <w:rFonts w:ascii="Arial Narrow" w:hAnsi="Arial Narrow"/>
          <w:lang w:val="es-ES"/>
        </w:rPr>
      </w:pPr>
    </w:p>
    <w:p w:rsidRPr="00A97AAB" w:rsidR="004901FC" w:rsidP="004901FC" w:rsidRDefault="004901FC" w14:paraId="1867722E" w14:textId="77777777">
      <w:pPr>
        <w:pStyle w:val="Prrafodelista"/>
        <w:numPr>
          <w:ilvl w:val="0"/>
          <w:numId w:val="36"/>
        </w:numPr>
        <w:spacing w:after="160" w:line="259" w:lineRule="auto"/>
        <w:rPr>
          <w:rFonts w:ascii="Arial Narrow" w:hAnsi="Arial Narrow"/>
        </w:rPr>
      </w:pPr>
      <w:r w:rsidRPr="00A97AAB">
        <w:rPr>
          <w:rFonts w:ascii="Arial Narrow" w:hAnsi="Arial Narrow"/>
        </w:rPr>
        <w:t>PROCESOS CONSTRUCTIVOS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638"/>
        <w:gridCol w:w="3067"/>
        <w:gridCol w:w="2450"/>
        <w:gridCol w:w="554"/>
      </w:tblGrid>
      <w:tr w:rsidRPr="00A97AAB" w:rsidR="004901FC" w:rsidTr="000F7C40" w14:paraId="72869313"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39418D0"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388D60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214"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63889F8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540"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B5D63D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8CC593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B06E7C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2FC53DC8"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vMerge w:val="restart"/>
            <w:hideMark/>
          </w:tcPr>
          <w:p w:rsidRPr="00A97AAB" w:rsidR="004901FC" w:rsidP="000F7C40" w:rsidRDefault="004901FC" w14:paraId="3CE0017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PROCESOS CONSTRUCTIVOS</w:t>
            </w:r>
          </w:p>
        </w:tc>
        <w:tc>
          <w:tcPr>
            <w:tcW w:w="3214" w:type="dxa"/>
            <w:hideMark/>
          </w:tcPr>
          <w:p w:rsidRPr="00A97AAB" w:rsidR="004901FC" w:rsidP="000F7C40" w:rsidRDefault="004901FC" w14:paraId="78A5FE7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Selecciona los materiales, herramientas y equipos adecuados para cada fase del proceso constructivo, asegurando su correcta aplicación en obras de Ingeniería y Arquitectura.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procedimientos constructivos que optimicen costos y tiempos en las diferentes etapas de una obra de edificación, garantizando su viabilidad económica y técnica.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el impacto de las metodologías constructivas en la seguridad, el bienestar y la sostenibilidad de los proyectos, considerando factores ambientales y sociales.</w:t>
            </w:r>
          </w:p>
        </w:tc>
        <w:tc>
          <w:tcPr>
            <w:tcW w:w="2540" w:type="dxa"/>
            <w:hideMark/>
          </w:tcPr>
          <w:p w:rsidRPr="00A97AAB" w:rsidR="004901FC" w:rsidP="000F7C40" w:rsidRDefault="004901FC" w14:paraId="131FDDD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488E6D6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0C9D86A4"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2F65FF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0CD243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214" w:type="dxa"/>
            <w:hideMark/>
          </w:tcPr>
          <w:p w:rsidRPr="00A97AAB" w:rsidR="004901FC" w:rsidP="000F7C40" w:rsidRDefault="004901FC" w14:paraId="08F2E13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Interpreta y aplica los requisitos técnicos de los reglamentos de construcción en la selección de materiales y procesos constructivos para cimentaciones e infraestructura.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Analiza las normativas y criterios técnicos que garantizan la calidad y durabilidad de las estructuras, asegurando su cumplimiento en proyectos de edificación.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Diseña estrategias de implementación de procedimientos constructivos que minimicen el impacto ambiental y optimicen la eficiencia estructural en edificaciones.</w:t>
            </w:r>
          </w:p>
        </w:tc>
        <w:tc>
          <w:tcPr>
            <w:tcW w:w="2540" w:type="dxa"/>
            <w:hideMark/>
          </w:tcPr>
          <w:p w:rsidRPr="00A97AAB" w:rsidR="004901FC" w:rsidP="000F7C40" w:rsidRDefault="004901FC" w14:paraId="68B5E9D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Generar criterios técnicos de diversos procesos en ingeniería civil, considerando el impacto producido por el desarrollo de los diferentes </w:t>
            </w:r>
            <w:r w:rsidRPr="00A97AAB">
              <w:rPr>
                <w:rFonts w:ascii="Arial Narrow" w:hAnsi="Arial Narrow" w:cs="Calibri"/>
                <w:color w:val="000000"/>
                <w:lang w:eastAsia="es-CO"/>
              </w:rPr>
              <w:t>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25D8E38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059AC68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242F7D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E2A46F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214" w:type="dxa"/>
            <w:hideMark/>
          </w:tcPr>
          <w:p w:rsidRPr="00A97AAB" w:rsidR="004901FC" w:rsidP="000F7C40" w:rsidRDefault="004901FC" w14:paraId="26F198D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los principios técnicos y normativos en la correcta selección y uso de cimbras en los procesos de cimentación.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Evalúa los aspectos administrativos y legales asociados a la ejecución de proyectos constructivos, asegurando su cumplimiento normativo.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Demuestra un comportamiento profesional y ético en el desarrollo de actividades académicas y prácticas dentro del contexto de los procesos constructivos.</w:t>
            </w:r>
          </w:p>
        </w:tc>
        <w:tc>
          <w:tcPr>
            <w:tcW w:w="2540" w:type="dxa"/>
            <w:hideMark/>
          </w:tcPr>
          <w:p w:rsidRPr="00A97AAB" w:rsidR="004901FC" w:rsidP="000F7C40" w:rsidRDefault="004901FC" w14:paraId="1D808C6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w:t>
            </w:r>
            <w:proofErr w:type="gramStart"/>
            <w:r w:rsidRPr="00A97AAB">
              <w:rPr>
                <w:rFonts w:ascii="Arial Narrow" w:hAnsi="Arial Narrow" w:cs="Calibri"/>
                <w:color w:val="000000"/>
                <w:lang w:eastAsia="es-CO"/>
              </w:rPr>
              <w:t>prácticas  en</w:t>
            </w:r>
            <w:proofErr w:type="gramEnd"/>
            <w:r w:rsidRPr="00A97AAB">
              <w:rPr>
                <w:rFonts w:ascii="Arial Narrow" w:hAnsi="Arial Narrow" w:cs="Calibri"/>
                <w:color w:val="000000"/>
                <w:lang w:eastAsia="es-CO"/>
              </w:rPr>
              <w:t xml:space="preserve">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679621C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1DBE1C55" w14:textId="77777777">
      <w:pPr>
        <w:rPr>
          <w:rFonts w:ascii="Arial Narrow" w:hAnsi="Arial Narrow"/>
          <w:lang w:val="es-ES"/>
        </w:rPr>
      </w:pPr>
    </w:p>
    <w:p w:rsidRPr="00A97AAB" w:rsidR="004901FC" w:rsidP="004901FC" w:rsidRDefault="004901FC" w14:paraId="215197B6" w14:textId="77777777">
      <w:pPr>
        <w:pStyle w:val="Prrafodelista"/>
        <w:numPr>
          <w:ilvl w:val="0"/>
          <w:numId w:val="36"/>
        </w:numPr>
        <w:spacing w:after="160" w:line="259" w:lineRule="auto"/>
        <w:rPr>
          <w:rFonts w:ascii="Arial Narrow" w:hAnsi="Arial Narrow"/>
        </w:rPr>
      </w:pPr>
      <w:r w:rsidRPr="00A97AAB">
        <w:rPr>
          <w:rFonts w:ascii="Arial Narrow" w:hAnsi="Arial Narrow"/>
        </w:rPr>
        <w:t>TRÁNSITO Y TRANSPORTE</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37"/>
        <w:gridCol w:w="3096"/>
        <w:gridCol w:w="2722"/>
        <w:gridCol w:w="554"/>
      </w:tblGrid>
      <w:tr w:rsidRPr="00A97AAB" w:rsidR="004901FC" w:rsidTr="000F7C40" w14:paraId="08A28757"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235E8BF"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92EDA1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21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571F4C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82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FC9694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CD814C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267D5E8"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E2ED51E" w14:textId="77777777">
            <w:pPr>
              <w:jc w:val="center"/>
              <w:rPr>
                <w:rFonts w:ascii="Arial Narrow" w:hAnsi="Arial Narrow" w:cs="Calibri"/>
                <w:color w:val="000000"/>
                <w:lang w:eastAsia="es-CO"/>
              </w:rPr>
            </w:pPr>
            <w:r w:rsidRPr="00A97AAB">
              <w:rPr>
                <w:rFonts w:ascii="Arial Narrow" w:hAnsi="Arial Narrow" w:cs="Calibri"/>
                <w:color w:val="000000"/>
                <w:lang w:eastAsia="es-CO"/>
              </w:rPr>
              <w:t>4</w:t>
            </w:r>
          </w:p>
        </w:tc>
        <w:tc>
          <w:tcPr>
            <w:tcW w:w="0" w:type="auto"/>
            <w:vMerge w:val="restart"/>
            <w:hideMark/>
          </w:tcPr>
          <w:p w:rsidRPr="00A97AAB" w:rsidR="004901FC" w:rsidP="000F7C40" w:rsidRDefault="004901FC" w14:paraId="45B2C8C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TRÁNSITO Y TRANSPORTE</w:t>
            </w:r>
          </w:p>
        </w:tc>
        <w:tc>
          <w:tcPr>
            <w:tcW w:w="3211" w:type="dxa"/>
            <w:hideMark/>
          </w:tcPr>
          <w:p w:rsidRPr="00A97AAB" w:rsidR="004901FC" w:rsidP="000F7C40" w:rsidRDefault="004901FC" w14:paraId="76CE1F5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aplica los principios básicos del flujo de tráfico, incluyendo conceptos de flujo, densidad, velocidad y capacidad.</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modelos macroscópicos y microscópicos para simular y predecir el comportamiento del tráfico en distintas situaciones.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Desarrolla habilidades para recopilar, procesar y analizar datos de tráfico mediante métodos manuales y automáticos, interpretando los resultados.</w:t>
            </w:r>
          </w:p>
        </w:tc>
        <w:tc>
          <w:tcPr>
            <w:tcW w:w="2823" w:type="dxa"/>
            <w:hideMark/>
          </w:tcPr>
          <w:p w:rsidRPr="00A97AAB" w:rsidR="004901FC" w:rsidP="000F7C40" w:rsidRDefault="004901FC" w14:paraId="5C950F4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D787D3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6088F3CE"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48610F5"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6453B3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211" w:type="dxa"/>
            <w:hideMark/>
          </w:tcPr>
          <w:p w:rsidRPr="00A97AAB" w:rsidR="004901FC" w:rsidP="000F7C40" w:rsidRDefault="004901FC" w14:paraId="58FE111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Diseña estrategias efectivas de señalización y control de tráfico, incluyendo la gestión de semáforos y control de intersecciones.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Evalúa la capacidad vial y planifica intervenciones para mejorar la eficiencia y seguridad del sistema vial.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Utiliza tecnologías ITS (Sistemas de Transporte Inteligente) para implementar soluciones avanzadas de control y gestión de tráfico.</w:t>
            </w:r>
          </w:p>
        </w:tc>
        <w:tc>
          <w:tcPr>
            <w:tcW w:w="2823" w:type="dxa"/>
            <w:hideMark/>
          </w:tcPr>
          <w:p w:rsidRPr="00A97AAB" w:rsidR="004901FC" w:rsidP="000F7C40" w:rsidRDefault="004901FC" w14:paraId="25E1695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Diseñar proyectos de ingeniería civil que permitan satisfacer las necesidades específicas de una población, considerando la salud pública, seguridad y bienestar, así </w:t>
            </w:r>
            <w:r w:rsidRPr="00A97AAB">
              <w:rPr>
                <w:rFonts w:ascii="Arial Narrow" w:hAnsi="Arial Narrow" w:cs="Calibri"/>
                <w:color w:val="000000"/>
                <w:lang w:eastAsia="es-CO"/>
              </w:rPr>
              <w:t>como factores globales, culturales, sociales, ambientales y económicos.</w:t>
            </w:r>
          </w:p>
        </w:tc>
        <w:tc>
          <w:tcPr>
            <w:tcW w:w="0" w:type="auto"/>
            <w:hideMark/>
          </w:tcPr>
          <w:p w:rsidRPr="00A97AAB" w:rsidR="004901FC" w:rsidP="000F7C40" w:rsidRDefault="004901FC" w14:paraId="53939A0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62CE707F"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0FE09F2"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CD02FC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211" w:type="dxa"/>
            <w:hideMark/>
          </w:tcPr>
          <w:p w:rsidRPr="00A97AAB" w:rsidR="004901FC" w:rsidP="000F7C40" w:rsidRDefault="004901FC" w14:paraId="49C6AFB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analiza factores que afectan la seguridad vial, incluyendo condiciones del camino, comportamiento del conductor y entorno.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Desarrolla y aplica estrategias para mitigar la congestión vial, utilizando técnicas de gestión de tráfico y políticas de transporte.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Realiza análisis de accidentalidad vial, utilizando métodos de recopilación y análisis de datos de accidentes para identificar puntos críticos y proponer medidas de mejora.</w:t>
            </w:r>
          </w:p>
        </w:tc>
        <w:tc>
          <w:tcPr>
            <w:tcW w:w="2823" w:type="dxa"/>
            <w:hideMark/>
          </w:tcPr>
          <w:p w:rsidRPr="00A97AAB" w:rsidR="004901FC" w:rsidP="000F7C40" w:rsidRDefault="004901FC" w14:paraId="6650594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337D23A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bl>
    <w:p w:rsidR="004901FC" w:rsidP="004901FC" w:rsidRDefault="004901FC" w14:paraId="24BEB15F" w14:textId="77777777">
      <w:pPr>
        <w:rPr>
          <w:rFonts w:ascii="Arial Narrow" w:hAnsi="Arial Narrow"/>
          <w:b/>
          <w:bCs/>
          <w:lang w:val="es-ES"/>
        </w:rPr>
      </w:pPr>
    </w:p>
    <w:p w:rsidRPr="00A97AAB" w:rsidR="004901FC" w:rsidP="004901FC" w:rsidRDefault="004901FC" w14:paraId="42A75F4E" w14:textId="77777777">
      <w:pPr>
        <w:rPr>
          <w:rFonts w:ascii="Arial Narrow" w:hAnsi="Arial Narrow"/>
          <w:b/>
          <w:bCs/>
          <w:lang w:val="es-ES"/>
        </w:rPr>
      </w:pPr>
      <w:r w:rsidRPr="00A97AAB">
        <w:rPr>
          <w:rFonts w:ascii="Arial Narrow" w:hAnsi="Arial Narrow"/>
          <w:b/>
          <w:bCs/>
          <w:lang w:val="es-ES"/>
        </w:rPr>
        <w:t>QUINTO SEMESTRE</w:t>
      </w:r>
    </w:p>
    <w:p w:rsidRPr="00A97AAB" w:rsidR="004901FC" w:rsidP="004901FC" w:rsidRDefault="004901FC" w14:paraId="2A000C5A" w14:textId="77777777">
      <w:pPr>
        <w:rPr>
          <w:rFonts w:ascii="Arial Narrow" w:hAnsi="Arial Narrow"/>
          <w:b/>
          <w:bCs/>
          <w:lang w:val="es-ES"/>
        </w:rPr>
      </w:pPr>
    </w:p>
    <w:p w:rsidRPr="00A97AAB" w:rsidR="004901FC" w:rsidP="004901FC" w:rsidRDefault="004901FC" w14:paraId="5EE6AA71" w14:textId="77777777">
      <w:pPr>
        <w:pStyle w:val="Prrafodelista"/>
        <w:numPr>
          <w:ilvl w:val="0"/>
          <w:numId w:val="37"/>
        </w:numPr>
        <w:spacing w:after="160" w:line="259" w:lineRule="auto"/>
        <w:rPr>
          <w:rFonts w:ascii="Arial Narrow" w:hAnsi="Arial Narrow"/>
        </w:rPr>
      </w:pPr>
      <w:r w:rsidRPr="00A97AAB">
        <w:rPr>
          <w:rFonts w:ascii="Arial Narrow" w:hAnsi="Arial Narrow"/>
        </w:rPr>
        <w:t>ANÁLISIS ESTRUCTURAL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156"/>
        <w:gridCol w:w="3522"/>
        <w:gridCol w:w="2477"/>
        <w:gridCol w:w="554"/>
      </w:tblGrid>
      <w:tr w:rsidRPr="00A97AAB" w:rsidR="004901FC" w:rsidTr="000F7C40" w14:paraId="61D5B6F1"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225916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648334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62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AE2EA6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540"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E4653B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B059FF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95FD4C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ED825F3" w14:textId="77777777">
            <w:pPr>
              <w:jc w:val="center"/>
              <w:rPr>
                <w:rFonts w:ascii="Arial Narrow" w:hAnsi="Arial Narrow" w:cs="Calibri"/>
                <w:color w:val="000000"/>
                <w:lang w:eastAsia="es-CO"/>
              </w:rPr>
            </w:pPr>
            <w:r w:rsidRPr="00A97AAB">
              <w:rPr>
                <w:rFonts w:ascii="Arial Narrow" w:hAnsi="Arial Narrow" w:cs="Calibri"/>
                <w:color w:val="000000"/>
                <w:lang w:eastAsia="es-CO"/>
              </w:rPr>
              <w:t>2</w:t>
            </w:r>
          </w:p>
        </w:tc>
        <w:tc>
          <w:tcPr>
            <w:tcW w:w="0" w:type="auto"/>
            <w:vMerge w:val="restart"/>
            <w:hideMark/>
          </w:tcPr>
          <w:p w:rsidRPr="00A97AAB" w:rsidR="004901FC" w:rsidP="000F7C40" w:rsidRDefault="004901FC" w14:paraId="2534B26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ÁLGEBRA LINEAL</w:t>
            </w:r>
          </w:p>
        </w:tc>
        <w:tc>
          <w:tcPr>
            <w:tcW w:w="3628" w:type="dxa"/>
            <w:hideMark/>
          </w:tcPr>
          <w:p w:rsidRPr="00A97AAB" w:rsidR="004901FC" w:rsidP="000F7C40" w:rsidRDefault="004901FC" w14:paraId="71AD963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Aplica los algoritmos de solución algebraica para resolver sistemas de ecuaciones en dos o más variables en problemas de ingeniería.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Utiliza el álgebra de matrices y sus representaciones para modelar y resolver situaciones problemáticas en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Resuelve problemas de aplicación relacionados con vectores y espacios vectoriales en el análisis de estructuras y sistemas mecánicos.</w:t>
            </w:r>
          </w:p>
        </w:tc>
        <w:tc>
          <w:tcPr>
            <w:tcW w:w="2540" w:type="dxa"/>
            <w:hideMark/>
          </w:tcPr>
          <w:p w:rsidRPr="00A97AAB" w:rsidR="004901FC" w:rsidP="000F7C40" w:rsidRDefault="004901FC" w14:paraId="2B69035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76B2EDF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716CE2B6"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C72AB09"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61862D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628" w:type="dxa"/>
            <w:hideMark/>
          </w:tcPr>
          <w:p w:rsidRPr="00A97AAB" w:rsidR="004901FC" w:rsidP="000F7C40" w:rsidRDefault="004901FC" w14:paraId="0093D12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Expresa de manera clara y precisa las ideas matemáticas, utilizando el lenguaje y simbolismos propios de la disciplina para comunicar resultados y justificar procedimientos.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Emplea el determinante y sus </w:t>
            </w:r>
            <w:r w:rsidRPr="00A97AAB">
              <w:rPr>
                <w:rFonts w:ascii="Arial Narrow" w:hAnsi="Arial Narrow" w:cs="Calibri"/>
                <w:color w:val="000000"/>
                <w:lang w:eastAsia="es-CO"/>
              </w:rPr>
              <w:t>propiedades para argumentar la existencia y unicidad de soluciones en sistemas de ecuaciones lineales.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Relaciona los conceptos de independencia lineal y subespacios vectoriales con aplicaciones prácticas en la Ingeniería Civil, justificando su relevancia en la modelación de estructuras.</w:t>
            </w:r>
          </w:p>
        </w:tc>
        <w:tc>
          <w:tcPr>
            <w:tcW w:w="2540" w:type="dxa"/>
            <w:hideMark/>
          </w:tcPr>
          <w:p w:rsidRPr="00A97AAB" w:rsidR="004901FC" w:rsidP="000F7C40" w:rsidRDefault="004901FC" w14:paraId="41CBAE3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3DE7672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75993F5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9424C0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F6AFE8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628" w:type="dxa"/>
            <w:hideMark/>
          </w:tcPr>
          <w:p w:rsidRPr="00A97AAB" w:rsidR="004901FC" w:rsidP="000F7C40" w:rsidRDefault="004901FC" w14:paraId="46B29EF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Utiliza herramientas tecnológicas y bases de datos digitales para fortalecer el aprendizaje y la resolución de problemas en Álgebra Lineal.</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 </w:t>
            </w:r>
            <w:r w:rsidRPr="00A97AAB">
              <w:rPr>
                <w:rFonts w:ascii="Arial Narrow" w:hAnsi="Arial Narrow" w:cs="Calibri"/>
                <w:color w:val="000000"/>
                <w:lang w:eastAsia="es-CO"/>
              </w:rPr>
              <w:br/>
            </w:r>
            <w:r w:rsidRPr="00A97AAB">
              <w:rPr>
                <w:rFonts w:ascii="Arial Narrow" w:hAnsi="Arial Narrow" w:cs="Calibri"/>
                <w:color w:val="000000"/>
                <w:lang w:eastAsia="es-CO"/>
              </w:rPr>
              <w:t>2.  Articula el trabajo en equipo para resolver problemas que involucren la aplicación de matrices, determinantes y sistemas de ecuaciones en proyectos de ingeniería.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Identifica la relación entre los conceptos de Álgebra Lineal y su aplicación en la modelación y análisis de estructuras en Ingeniería Civil.</w:t>
            </w:r>
          </w:p>
        </w:tc>
        <w:tc>
          <w:tcPr>
            <w:tcW w:w="2540" w:type="dxa"/>
            <w:hideMark/>
          </w:tcPr>
          <w:p w:rsidRPr="00A97AAB" w:rsidR="004901FC" w:rsidP="000F7C40" w:rsidRDefault="004901FC" w14:paraId="4D89263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218B3C6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1320CDF8" w14:textId="77777777">
      <w:pPr>
        <w:pStyle w:val="Prrafodelista"/>
        <w:spacing w:after="160" w:line="259" w:lineRule="auto"/>
        <w:rPr>
          <w:rFonts w:ascii="Arial Narrow" w:hAnsi="Arial Narrow"/>
        </w:rPr>
      </w:pPr>
    </w:p>
    <w:p w:rsidR="004901FC" w:rsidP="004901FC" w:rsidRDefault="004901FC" w14:paraId="6C8A6E3F" w14:textId="77777777">
      <w:pPr>
        <w:pStyle w:val="Prrafodelista"/>
        <w:spacing w:after="160" w:line="259" w:lineRule="auto"/>
        <w:rPr>
          <w:rFonts w:ascii="Arial Narrow" w:hAnsi="Arial Narrow"/>
        </w:rPr>
      </w:pPr>
    </w:p>
    <w:p w:rsidR="004901FC" w:rsidP="004901FC" w:rsidRDefault="004901FC" w14:paraId="15B447D9" w14:textId="77777777">
      <w:pPr>
        <w:pStyle w:val="Prrafodelista"/>
        <w:spacing w:after="160" w:line="259" w:lineRule="auto"/>
        <w:rPr>
          <w:rFonts w:ascii="Arial Narrow" w:hAnsi="Arial Narrow"/>
        </w:rPr>
      </w:pPr>
    </w:p>
    <w:p w:rsidR="004901FC" w:rsidP="004901FC" w:rsidRDefault="004901FC" w14:paraId="4035051B" w14:textId="77777777">
      <w:pPr>
        <w:pStyle w:val="Prrafodelista"/>
        <w:spacing w:after="160" w:line="259" w:lineRule="auto"/>
        <w:rPr>
          <w:rFonts w:ascii="Arial Narrow" w:hAnsi="Arial Narrow"/>
        </w:rPr>
      </w:pPr>
    </w:p>
    <w:p w:rsidRPr="00A97AAB" w:rsidR="004901FC" w:rsidP="004901FC" w:rsidRDefault="004901FC" w14:paraId="4D11BC44" w14:textId="77777777">
      <w:pPr>
        <w:pStyle w:val="Prrafodelista"/>
        <w:numPr>
          <w:ilvl w:val="0"/>
          <w:numId w:val="37"/>
        </w:numPr>
        <w:spacing w:after="160" w:line="259" w:lineRule="auto"/>
        <w:rPr>
          <w:rFonts w:ascii="Arial Narrow" w:hAnsi="Arial Narrow"/>
        </w:rPr>
      </w:pPr>
      <w:r w:rsidRPr="00A97AAB">
        <w:rPr>
          <w:rFonts w:ascii="Arial Narrow" w:hAnsi="Arial Narrow"/>
        </w:rPr>
        <w:t>DISEÑO GEOMÉTRICO DE VÍAS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37"/>
        <w:gridCol w:w="3190"/>
        <w:gridCol w:w="2628"/>
        <w:gridCol w:w="554"/>
      </w:tblGrid>
      <w:tr w:rsidRPr="00A97AAB" w:rsidR="004901FC" w:rsidTr="000F7C40" w14:paraId="524CC9C8"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C706647"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F10890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270"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864FC0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68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5264EE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9AD8ED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5F4184F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66E5E009" w14:textId="77777777">
            <w:pPr>
              <w:jc w:val="center"/>
              <w:rPr>
                <w:rFonts w:ascii="Arial Narrow" w:hAnsi="Arial Narrow" w:cs="Calibri"/>
                <w:color w:val="000000"/>
                <w:lang w:eastAsia="es-CO"/>
              </w:rPr>
            </w:pPr>
            <w:r w:rsidRPr="00A97AAB">
              <w:rPr>
                <w:rFonts w:ascii="Arial Narrow" w:hAnsi="Arial Narrow" w:cs="Calibri"/>
                <w:color w:val="000000"/>
                <w:lang w:eastAsia="es-CO"/>
              </w:rPr>
              <w:t>5</w:t>
            </w:r>
          </w:p>
        </w:tc>
        <w:tc>
          <w:tcPr>
            <w:tcW w:w="0" w:type="auto"/>
            <w:vMerge w:val="restart"/>
            <w:hideMark/>
          </w:tcPr>
          <w:p w:rsidRPr="00A97AAB" w:rsidR="004901FC" w:rsidP="000F7C40" w:rsidRDefault="004901FC" w14:paraId="1BD0A61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DISEÑO GEOMÉTRICO DE VÍAS</w:t>
            </w:r>
          </w:p>
        </w:tc>
        <w:tc>
          <w:tcPr>
            <w:tcW w:w="3270" w:type="dxa"/>
            <w:hideMark/>
          </w:tcPr>
          <w:p w:rsidRPr="00A97AAB" w:rsidR="004901FC" w:rsidP="000F7C40" w:rsidRDefault="004901FC" w14:paraId="2E7FAA2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describe la clasificación y los procesos de planificación del proyecto de carretera.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Determina los elementos geométricos del diseño vertical y transversal en un proyecto vial.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Aplica modelos matemáticos y metodologías científicas para la solución de problemas en el diseño geométrico de vías.</w:t>
            </w:r>
          </w:p>
        </w:tc>
        <w:tc>
          <w:tcPr>
            <w:tcW w:w="2682" w:type="dxa"/>
            <w:hideMark/>
          </w:tcPr>
          <w:p w:rsidRPr="00A97AAB" w:rsidR="004901FC" w:rsidP="000F7C40" w:rsidRDefault="004901FC" w14:paraId="72AE603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26AD3E7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59933C3B"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F97B520"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A0C76F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270" w:type="dxa"/>
            <w:hideMark/>
          </w:tcPr>
          <w:p w:rsidRPr="00A97AAB" w:rsidR="004901FC" w:rsidP="000F7C40" w:rsidRDefault="004901FC" w14:paraId="3B3C188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las normas y especificaciones de Invías en el diseño geométrico horizontal, vertical y transversal para diferentes tipos de vías en el territorio nacional.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Evalúa el impacto del diseño geométrico de vías en la seguridad vial y </w:t>
            </w:r>
            <w:r w:rsidRPr="00A97AAB">
              <w:rPr>
                <w:rFonts w:ascii="Arial Narrow" w:hAnsi="Arial Narrow" w:cs="Calibri"/>
                <w:color w:val="000000"/>
                <w:lang w:eastAsia="es-CO"/>
              </w:rPr>
              <w:t>el bienestar de los usuarios.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Integra factores ambientales, sociales y económicos en la planeación y diseño geométrico de infraestructuras viales.</w:t>
            </w:r>
          </w:p>
        </w:tc>
        <w:tc>
          <w:tcPr>
            <w:tcW w:w="2682" w:type="dxa"/>
            <w:hideMark/>
          </w:tcPr>
          <w:p w:rsidRPr="00A97AAB" w:rsidR="004901FC" w:rsidP="000F7C40" w:rsidRDefault="004901FC" w14:paraId="0B85BB2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24688A6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6142AD8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07A8BF6"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8581EC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270" w:type="dxa"/>
            <w:hideMark/>
          </w:tcPr>
          <w:p w:rsidRPr="00A97AAB" w:rsidR="004901FC" w:rsidP="000F7C40" w:rsidRDefault="004901FC" w14:paraId="67A0A96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Utiliza software especializado para el diseño y análisis geométrico de vías, aplicando criterios técnicos y normativos.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Enumera las etapas en la planeación y desarrollo de un proyecto vial de acuerdo con la normativa del sector.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Desarrolla soluciones técnicas fundamentadas en normativas y especificaciones vigentes para la optimización del diseño vial.</w:t>
            </w:r>
          </w:p>
        </w:tc>
        <w:tc>
          <w:tcPr>
            <w:tcW w:w="2682" w:type="dxa"/>
            <w:hideMark/>
          </w:tcPr>
          <w:p w:rsidRPr="00A97AAB" w:rsidR="004901FC" w:rsidP="000F7C40" w:rsidRDefault="004901FC" w14:paraId="198FD15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3D5E2F2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004901FC" w:rsidP="004901FC" w:rsidRDefault="004901FC" w14:paraId="5607D1C8" w14:textId="77777777">
      <w:pPr>
        <w:rPr>
          <w:rFonts w:ascii="Arial Narrow" w:hAnsi="Arial Narrow"/>
          <w:lang w:val="es-ES"/>
        </w:rPr>
      </w:pPr>
    </w:p>
    <w:p w:rsidR="004901FC" w:rsidP="004901FC" w:rsidRDefault="004901FC" w14:paraId="0507D946" w14:textId="77777777">
      <w:pPr>
        <w:rPr>
          <w:rFonts w:ascii="Arial Narrow" w:hAnsi="Arial Narrow"/>
          <w:lang w:val="es-ES"/>
        </w:rPr>
      </w:pPr>
    </w:p>
    <w:p w:rsidRPr="00A97AAB" w:rsidR="004901FC" w:rsidP="004901FC" w:rsidRDefault="004901FC" w14:paraId="19271053" w14:textId="77777777">
      <w:pPr>
        <w:rPr>
          <w:rFonts w:ascii="Arial Narrow" w:hAnsi="Arial Narrow"/>
          <w:lang w:val="es-ES"/>
        </w:rPr>
      </w:pPr>
    </w:p>
    <w:p w:rsidRPr="00A97AAB" w:rsidR="004901FC" w:rsidP="004901FC" w:rsidRDefault="004901FC" w14:paraId="0AA9F4FB" w14:textId="77777777">
      <w:pPr>
        <w:pStyle w:val="Prrafodelista"/>
        <w:numPr>
          <w:ilvl w:val="0"/>
          <w:numId w:val="37"/>
        </w:numPr>
        <w:spacing w:after="160" w:line="259" w:lineRule="auto"/>
        <w:rPr>
          <w:rFonts w:ascii="Arial Narrow" w:hAnsi="Arial Narrow"/>
        </w:rPr>
      </w:pPr>
      <w:r w:rsidRPr="00A97AAB">
        <w:rPr>
          <w:rFonts w:ascii="Arial Narrow" w:hAnsi="Arial Narrow"/>
        </w:rPr>
        <w:t>FUNDACIONES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60"/>
        <w:gridCol w:w="2694"/>
        <w:gridCol w:w="3001"/>
        <w:gridCol w:w="554"/>
      </w:tblGrid>
      <w:tr w:rsidRPr="00A97AAB" w:rsidR="004901FC" w:rsidTr="000F7C40" w14:paraId="527925BF" w14:textId="777777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527F6D5"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935255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6E5696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A0920C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B3B716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EBAA0FB"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0CAA013B" w14:textId="77777777">
            <w:pPr>
              <w:jc w:val="center"/>
              <w:rPr>
                <w:rFonts w:ascii="Arial Narrow" w:hAnsi="Arial Narrow" w:cs="Calibri"/>
                <w:color w:val="000000"/>
                <w:lang w:eastAsia="es-CO"/>
              </w:rPr>
            </w:pPr>
            <w:r w:rsidRPr="00A97AAB">
              <w:rPr>
                <w:rFonts w:ascii="Arial Narrow" w:hAnsi="Arial Narrow" w:cs="Calibri"/>
                <w:color w:val="000000"/>
                <w:lang w:eastAsia="es-CO"/>
              </w:rPr>
              <w:t>5</w:t>
            </w:r>
          </w:p>
        </w:tc>
        <w:tc>
          <w:tcPr>
            <w:tcW w:w="0" w:type="auto"/>
            <w:vMerge w:val="restart"/>
            <w:hideMark/>
          </w:tcPr>
          <w:p w:rsidRPr="00A97AAB" w:rsidR="004901FC" w:rsidP="000F7C40" w:rsidRDefault="004901FC" w14:paraId="70FDFD0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FUNDACIONES</w:t>
            </w:r>
          </w:p>
        </w:tc>
        <w:tc>
          <w:tcPr>
            <w:tcW w:w="0" w:type="auto"/>
            <w:hideMark/>
          </w:tcPr>
          <w:p w:rsidRPr="00A97AAB" w:rsidR="004901FC" w:rsidP="000F7C40" w:rsidRDefault="004901FC" w14:paraId="5AE142D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principios de mecánica de suelos y geotecnia para analizar la capacidad de carga y estabilidad de cimentaciones en diferentes tipos de terreno.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Emplea modelos matemáticos y herramientas computacionales para estimar esfuerzos, deformaciones y asentamientos en suelos sometidos a cargas estructurales.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Interpreta resultados de ensayos geotécnicos y simulaciones numéricas para optimizar el diseño de cimentaciones y minimizar riesgos estructurales.</w:t>
            </w:r>
          </w:p>
        </w:tc>
        <w:tc>
          <w:tcPr>
            <w:tcW w:w="0" w:type="auto"/>
            <w:hideMark/>
          </w:tcPr>
          <w:p w:rsidRPr="00A97AAB" w:rsidR="004901FC" w:rsidP="000F7C40" w:rsidRDefault="004901FC" w14:paraId="0ECE4CF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1B6C245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2B23B015" w14:textId="77777777">
        <w:trPr>
          <w:trHeight w:val="22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8BE775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DF4A98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E1996E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Diseña cimentaciones seguras y sostenibles, considerando las condiciones del suelo, las características de la estructura y los requisitos normativos.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Evalúa el impacto ambiental y </w:t>
            </w:r>
            <w:r w:rsidRPr="00A97AAB">
              <w:rPr>
                <w:rFonts w:ascii="Arial Narrow" w:hAnsi="Arial Narrow" w:cs="Calibri"/>
                <w:color w:val="000000"/>
                <w:lang w:eastAsia="es-CO"/>
              </w:rPr>
              <w:t>social de los proyectos de cimentación, proponiendo soluciones que reduzcan la afectación al entorno y optimicen los recursos disponibles.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Integra criterios de resiliencia y adaptabilidad en el diseño de cimentaciones, garantizando la seguridad y funcionalidad de las estructuras ante condiciones extremas o cambios en el suelo.</w:t>
            </w:r>
          </w:p>
        </w:tc>
        <w:tc>
          <w:tcPr>
            <w:tcW w:w="0" w:type="auto"/>
            <w:hideMark/>
          </w:tcPr>
          <w:p w:rsidRPr="00A97AAB" w:rsidR="004901FC" w:rsidP="000F7C40" w:rsidRDefault="004901FC" w14:paraId="66BF38D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50F3918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5CD7C256"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326D1A6"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34593B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2F41899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Implementa metodologías de exploración geotécnica en campo, asegurando el cumplimiento de las normativas vigentes (NSR-10) y garantizando la calidad de la información obtenida.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Supervisa la ejecución de cimentaciones en obra, verificando el cumplimiento de las especificaciones técnicas y normativas aplicables.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el desempeño de cimentaciones construidas a través de pruebas de carga y monitoreo de asentamientos, recomendando medidas correctivas cuando sea necesario.</w:t>
            </w:r>
          </w:p>
        </w:tc>
        <w:tc>
          <w:tcPr>
            <w:tcW w:w="0" w:type="auto"/>
            <w:hideMark/>
          </w:tcPr>
          <w:p w:rsidRPr="00A97AAB" w:rsidR="004901FC" w:rsidP="000F7C40" w:rsidRDefault="004901FC" w14:paraId="0048F83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0A6842C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5C473BDE" w14:textId="77777777">
      <w:pPr>
        <w:rPr>
          <w:rFonts w:ascii="Arial Narrow" w:hAnsi="Arial Narrow"/>
          <w:lang w:val="es-ES"/>
        </w:rPr>
      </w:pPr>
    </w:p>
    <w:p w:rsidRPr="00A97AAB" w:rsidR="004901FC" w:rsidP="004901FC" w:rsidRDefault="004901FC" w14:paraId="33D08E03" w14:textId="77777777">
      <w:pPr>
        <w:pStyle w:val="Prrafodelista"/>
        <w:numPr>
          <w:ilvl w:val="0"/>
          <w:numId w:val="37"/>
        </w:numPr>
        <w:spacing w:after="160" w:line="259" w:lineRule="auto"/>
        <w:rPr>
          <w:rFonts w:ascii="Arial Narrow" w:hAnsi="Arial Narrow"/>
        </w:rPr>
      </w:pPr>
      <w:r w:rsidRPr="00A97AAB">
        <w:rPr>
          <w:rFonts w:ascii="Arial Narrow" w:hAnsi="Arial Narrow"/>
        </w:rPr>
        <w:t>HIDRAÚLICA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09"/>
        <w:gridCol w:w="3335"/>
        <w:gridCol w:w="2611"/>
        <w:gridCol w:w="554"/>
      </w:tblGrid>
      <w:tr w:rsidRPr="00A97AAB" w:rsidR="004901FC" w:rsidTr="000F7C40" w14:paraId="2D1B22D5" w14:textId="77777777">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2E4E52D"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238D24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45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8E6D87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68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0B005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018A91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C77D0A8"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0514128F" w14:textId="77777777">
            <w:pPr>
              <w:jc w:val="center"/>
              <w:rPr>
                <w:rFonts w:ascii="Arial Narrow" w:hAnsi="Arial Narrow" w:cs="Calibri"/>
                <w:color w:val="000000"/>
                <w:lang w:eastAsia="es-CO"/>
              </w:rPr>
            </w:pPr>
            <w:r w:rsidRPr="00A97AAB">
              <w:rPr>
                <w:rFonts w:ascii="Arial Narrow" w:hAnsi="Arial Narrow" w:cs="Calibri"/>
                <w:color w:val="000000"/>
                <w:lang w:eastAsia="es-CO"/>
              </w:rPr>
              <w:t>5</w:t>
            </w:r>
          </w:p>
        </w:tc>
        <w:tc>
          <w:tcPr>
            <w:tcW w:w="0" w:type="auto"/>
            <w:vMerge w:val="restart"/>
            <w:hideMark/>
          </w:tcPr>
          <w:p w:rsidRPr="00A97AAB" w:rsidR="004901FC" w:rsidP="000F7C40" w:rsidRDefault="004901FC" w14:paraId="6E18AED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HIDRAÚLICA</w:t>
            </w:r>
          </w:p>
        </w:tc>
        <w:tc>
          <w:tcPr>
            <w:tcW w:w="3452" w:type="dxa"/>
            <w:hideMark/>
          </w:tcPr>
          <w:p w:rsidRPr="00A97AAB" w:rsidR="004901FC" w:rsidP="000F7C40" w:rsidRDefault="004901FC" w14:paraId="43F9805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ecuaciones fundamentales del movimiento de fluidos en sistemas de conducción para pre-dimensionar o verificar caudales circulantes.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Analiza el comportamiento del flujo al circular por estructuras de control como orificios y vertederos para su correcta implementación en obras hidráulicas.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Determina los diferentes perfiles de flujo en canales, considerando condiciones de remanso y sus implicaciones en el diseño hidráulico.</w:t>
            </w:r>
          </w:p>
        </w:tc>
        <w:tc>
          <w:tcPr>
            <w:tcW w:w="2682" w:type="dxa"/>
            <w:hideMark/>
          </w:tcPr>
          <w:p w:rsidRPr="00A97AAB" w:rsidR="004901FC" w:rsidP="000F7C40" w:rsidRDefault="004901FC" w14:paraId="55BCA56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4123260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30254BFA"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B8CBA9D"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0DFDD0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452" w:type="dxa"/>
            <w:hideMark/>
          </w:tcPr>
          <w:p w:rsidRPr="00A97AAB" w:rsidR="004901FC" w:rsidP="000F7C40" w:rsidRDefault="004901FC" w14:paraId="272DF2D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Diseña estructuras hidráulicas eficientes aplicando conceptos de energía específica y régimen de flujo para optimizar su desempeño.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Propone alternativas en la conducción de fluidos mediante el análisis de flujo a superficie libre, priorizando la sostenibilidad de las estructuras.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Integra los principios de hidráulica en el diseño de soluciones para el desarrollo sostenible, considerando su impacto social y ambiental.</w:t>
            </w:r>
          </w:p>
        </w:tc>
        <w:tc>
          <w:tcPr>
            <w:tcW w:w="2682" w:type="dxa"/>
            <w:hideMark/>
          </w:tcPr>
          <w:p w:rsidRPr="00A97AAB" w:rsidR="004901FC" w:rsidP="000F7C40" w:rsidRDefault="004901FC" w14:paraId="28C8D6A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3BE08A45"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509333F0"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1E07BF5"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C001A1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452" w:type="dxa"/>
            <w:hideMark/>
          </w:tcPr>
          <w:p w:rsidRPr="00A97AAB" w:rsidR="004901FC" w:rsidP="000F7C40" w:rsidRDefault="004901FC" w14:paraId="6AF5545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Evalúa el comportamiento de los fluidos en diferentes estructuras hidráulicas, asegurando el cumplimiento de normativas y criterios técnicos.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Implementa herramientas de medición de caudales y control de flujo para la verificación y ajuste de diseños hidráulicos en campo.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Comunica de manera efectiva los fundamentos hidráulicos en informes técnicos y propuestas de ingeniería, garantizando su correcta interpretación en el contexto civil.</w:t>
            </w:r>
          </w:p>
        </w:tc>
        <w:tc>
          <w:tcPr>
            <w:tcW w:w="2682" w:type="dxa"/>
            <w:hideMark/>
          </w:tcPr>
          <w:p w:rsidRPr="00A97AAB" w:rsidR="004901FC" w:rsidP="000F7C40" w:rsidRDefault="004901FC" w14:paraId="60B0AC9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74D954B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3A3C6105" w14:textId="77777777">
      <w:pPr>
        <w:rPr>
          <w:rFonts w:ascii="Arial Narrow" w:hAnsi="Arial Narrow"/>
          <w:lang w:val="es-ES"/>
        </w:rPr>
      </w:pPr>
    </w:p>
    <w:p w:rsidRPr="00A97AAB" w:rsidR="004901FC" w:rsidP="004901FC" w:rsidRDefault="004901FC" w14:paraId="3962C6B2" w14:textId="77777777">
      <w:pPr>
        <w:pStyle w:val="Prrafodelista"/>
        <w:numPr>
          <w:ilvl w:val="0"/>
          <w:numId w:val="37"/>
        </w:numPr>
        <w:spacing w:after="160" w:line="259" w:lineRule="auto"/>
        <w:rPr>
          <w:rFonts w:ascii="Arial Narrow" w:hAnsi="Arial Narrow"/>
        </w:rPr>
      </w:pPr>
      <w:r w:rsidRPr="00A97AAB">
        <w:rPr>
          <w:rFonts w:ascii="Arial Narrow" w:hAnsi="Arial Narrow"/>
        </w:rPr>
        <w:t>HIDROLOGÍA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46"/>
        <w:gridCol w:w="3710"/>
        <w:gridCol w:w="2199"/>
        <w:gridCol w:w="554"/>
      </w:tblGrid>
      <w:tr w:rsidRPr="00A97AAB" w:rsidR="004901FC" w:rsidTr="000F7C40" w14:paraId="11E69DC1"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D6D7840"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BAB041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85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3AC7F1B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256"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38FF44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49A637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3A28EDD"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73EC091" w14:textId="77777777">
            <w:pPr>
              <w:jc w:val="center"/>
              <w:rPr>
                <w:rFonts w:ascii="Arial Narrow" w:hAnsi="Arial Narrow" w:cs="Calibri"/>
                <w:color w:val="000000"/>
                <w:lang w:eastAsia="es-CO"/>
              </w:rPr>
            </w:pPr>
            <w:r w:rsidRPr="00A97AAB">
              <w:rPr>
                <w:rFonts w:ascii="Arial Narrow" w:hAnsi="Arial Narrow" w:cs="Calibri"/>
                <w:color w:val="000000"/>
                <w:lang w:eastAsia="es-CO"/>
              </w:rPr>
              <w:t>5</w:t>
            </w:r>
          </w:p>
        </w:tc>
        <w:tc>
          <w:tcPr>
            <w:tcW w:w="0" w:type="auto"/>
            <w:vMerge w:val="restart"/>
            <w:hideMark/>
          </w:tcPr>
          <w:p w:rsidRPr="00A97AAB" w:rsidR="004901FC" w:rsidP="000F7C40" w:rsidRDefault="004901FC" w14:paraId="1D6E512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HIDROLOGÍA</w:t>
            </w:r>
          </w:p>
        </w:tc>
        <w:tc>
          <w:tcPr>
            <w:tcW w:w="3853" w:type="dxa"/>
            <w:hideMark/>
          </w:tcPr>
          <w:p w:rsidRPr="00A97AAB" w:rsidR="004901FC" w:rsidP="000F7C40" w:rsidRDefault="004901FC" w14:paraId="2C2BC37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Aplica los principios del balance hídrico para analizar la disponibilidad del agua en una cuenca, considerando las interacciones entre precipitación, evapotranspiración, escorrentía e infiltración.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Calcula la intensidad de precipitación a partir de la construcción de curvas IDF (Intensidad-Duración-Frecuencia), utilizando herramientas estadísticas y modelos matemáticos.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Determina el flujo base y curvas de duración para evaluar el impacto de eventos hidrológicos extremos y su incidencia en la planificación de obras hidráulicas.</w:t>
            </w:r>
          </w:p>
        </w:tc>
        <w:tc>
          <w:tcPr>
            <w:tcW w:w="2256" w:type="dxa"/>
            <w:hideMark/>
          </w:tcPr>
          <w:p w:rsidRPr="00A97AAB" w:rsidR="004901FC" w:rsidP="000F7C40" w:rsidRDefault="004901FC" w14:paraId="25F5BF7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5FBDE90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4F769BB3" w14:textId="77777777">
        <w:trPr>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E4F606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632C23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853" w:type="dxa"/>
            <w:hideMark/>
          </w:tcPr>
          <w:p w:rsidRPr="00A97AAB" w:rsidR="004901FC" w:rsidP="000F7C40" w:rsidRDefault="004901FC" w14:paraId="045072B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Analiza la precipitación a real y su variabilidad espacial y temporal, utilizando información hidrometeorológica para la gestión </w:t>
            </w:r>
            <w:r w:rsidRPr="00A97AAB">
              <w:rPr>
                <w:rFonts w:ascii="Arial Narrow" w:hAnsi="Arial Narrow" w:cs="Calibri"/>
                <w:color w:val="000000"/>
                <w:lang w:eastAsia="es-CO"/>
              </w:rPr>
              <w:t>sostenible del recurso hídrico.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metodologías de modelación hidrológica mediante hidrogramas unitarios y evaluación de caudales, como base para el diseño de obras de drenaje y almacenamiento de agua.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Diseña estrategias para la gestión del recurso hídrico en zonas vulnerables, considerando la relación entre infiltración, evapotranspiración y escorrentía en cuencas hidrográficas.</w:t>
            </w:r>
          </w:p>
        </w:tc>
        <w:tc>
          <w:tcPr>
            <w:tcW w:w="2256" w:type="dxa"/>
            <w:hideMark/>
          </w:tcPr>
          <w:p w:rsidRPr="00A97AAB" w:rsidR="004901FC" w:rsidP="000F7C40" w:rsidRDefault="004901FC" w14:paraId="1D4CE68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Diseñar proyectos de ingeniería civil que permitan satisfacer las </w:t>
            </w:r>
            <w:r w:rsidRPr="00A97AAB">
              <w:rPr>
                <w:rFonts w:ascii="Arial Narrow" w:hAnsi="Arial Narrow" w:cs="Calibri"/>
                <w:color w:val="000000"/>
                <w:lang w:eastAsia="es-CO"/>
              </w:rPr>
              <w:t>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2A3507B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4836E455"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4400B2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7F8AAE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853" w:type="dxa"/>
            <w:hideMark/>
          </w:tcPr>
          <w:p w:rsidRPr="00A97AAB" w:rsidR="004901FC" w:rsidP="000F7C40" w:rsidRDefault="004901FC" w14:paraId="19C295E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y aplica metodologías de cálculo de infiltración y evapotranspiración, evaluando las pérdidas en modelos hidrológicos para la toma de decisiones en proyectos hidráulicos.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Evalúa el comportamiento de los caudales en cuencas hidrográficas, aplicando procesos de modelación y calibración de datos hidrometeorológicos.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Propone soluciones hidrológicas sostenibles para el aprovechamiento del recurso hídrico en proyectos de infraestructura, asegurando el cumplimiento de normativas vigentes.</w:t>
            </w:r>
          </w:p>
        </w:tc>
        <w:tc>
          <w:tcPr>
            <w:tcW w:w="2256" w:type="dxa"/>
            <w:hideMark/>
          </w:tcPr>
          <w:p w:rsidRPr="00A97AAB" w:rsidR="004901FC" w:rsidP="000F7C40" w:rsidRDefault="004901FC" w14:paraId="58FC806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w:t>
            </w:r>
            <w:r w:rsidR="005F20DE">
              <w:rPr>
                <w:rFonts w:ascii="Arial Narrow" w:hAnsi="Arial Narrow" w:cs="Calibri"/>
                <w:color w:val="000000"/>
                <w:lang w:eastAsia="es-CO"/>
              </w:rPr>
              <w:t>s</w:t>
            </w:r>
            <w:r w:rsidRPr="00A97AAB">
              <w:rPr>
                <w:rFonts w:ascii="Arial Narrow" w:hAnsi="Arial Narrow" w:cs="Calibri"/>
                <w:color w:val="000000"/>
                <w:lang w:eastAsia="es-CO"/>
              </w:rPr>
              <w:t xml:space="preserve">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69D5C01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7CE270A2" w14:textId="77777777">
      <w:pPr>
        <w:rPr>
          <w:rFonts w:ascii="Arial Narrow" w:hAnsi="Arial Narrow"/>
          <w:lang w:val="es-ES"/>
        </w:rPr>
      </w:pPr>
    </w:p>
    <w:p w:rsidRPr="00A97AAB" w:rsidR="004901FC" w:rsidP="004901FC" w:rsidRDefault="004901FC" w14:paraId="1607FC4D" w14:textId="77777777">
      <w:pPr>
        <w:pStyle w:val="Prrafodelista"/>
        <w:numPr>
          <w:ilvl w:val="0"/>
          <w:numId w:val="37"/>
        </w:numPr>
        <w:spacing w:after="160" w:line="259" w:lineRule="auto"/>
        <w:rPr>
          <w:rFonts w:ascii="Arial Narrow" w:hAnsi="Arial Narrow"/>
        </w:rPr>
      </w:pPr>
      <w:r w:rsidRPr="00A97AAB">
        <w:rPr>
          <w:rFonts w:ascii="Arial Narrow" w:hAnsi="Arial Narrow"/>
        </w:rPr>
        <w:t>PERSONA HUMANA SOCIEDAD Y CONOCIMIENTO</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0"/>
        <w:gridCol w:w="1715"/>
        <w:gridCol w:w="2671"/>
        <w:gridCol w:w="2768"/>
        <w:gridCol w:w="554"/>
      </w:tblGrid>
      <w:tr w:rsidRPr="00A97AAB" w:rsidR="004901FC" w:rsidTr="000F7C40" w14:paraId="3DAE5655"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B66DCC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430B11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B0656F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D42D72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84517C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4F4BDD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6432CC53" w14:textId="77777777">
            <w:pPr>
              <w:jc w:val="center"/>
              <w:rPr>
                <w:rFonts w:ascii="Arial Narrow" w:hAnsi="Arial Narrow" w:cs="Calibri"/>
                <w:color w:val="000000"/>
                <w:lang w:eastAsia="es-CO"/>
              </w:rPr>
            </w:pPr>
            <w:r w:rsidRPr="00A97AAB">
              <w:rPr>
                <w:rFonts w:ascii="Arial Narrow" w:hAnsi="Arial Narrow" w:cs="Calibri"/>
                <w:color w:val="000000"/>
                <w:lang w:eastAsia="es-CO"/>
              </w:rPr>
              <w:t>5</w:t>
            </w:r>
          </w:p>
        </w:tc>
        <w:tc>
          <w:tcPr>
            <w:tcW w:w="0" w:type="auto"/>
            <w:vMerge w:val="restart"/>
            <w:hideMark/>
          </w:tcPr>
          <w:p w:rsidRPr="00A97AAB" w:rsidR="004901FC" w:rsidP="000F7C40" w:rsidRDefault="004901FC" w14:paraId="0BD5770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PERSONA HUMANA SOCIEDAD Y CONOCIMIENTO</w:t>
            </w:r>
          </w:p>
        </w:tc>
        <w:tc>
          <w:tcPr>
            <w:tcW w:w="0" w:type="auto"/>
            <w:hideMark/>
          </w:tcPr>
          <w:p w:rsidRPr="00A97AAB" w:rsidR="004901FC" w:rsidP="000F7C40" w:rsidRDefault="004901FC" w14:paraId="1743159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Selecciona una problemática ecológica o tecnológica que requiera un abordaje inter y transdisciplinario.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Indaga sobre las causas y efectos asociados a la problemática escogida anteriormente.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elabora propuestas ligadas a su formación profesional que den cuenta de acciones que conduzcan a la comprensión de la problemática escogida.</w:t>
            </w:r>
          </w:p>
        </w:tc>
        <w:tc>
          <w:tcPr>
            <w:tcW w:w="0" w:type="auto"/>
            <w:hideMark/>
          </w:tcPr>
          <w:p w:rsidRPr="00A97AAB" w:rsidR="004901FC" w:rsidP="000F7C40" w:rsidRDefault="004901FC" w14:paraId="03A00C7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2E0BC79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2A522669"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C233CE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EE4C11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8D142C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Plantea una problemática actual en relación con el ejercicio profesional - según el programa académico - en relación con el bien común y la ecología humana </w:t>
            </w:r>
            <w:r w:rsidRPr="00A97AAB">
              <w:rPr>
                <w:rFonts w:ascii="Arial Narrow" w:hAnsi="Arial Narrow" w:cs="Calibri"/>
                <w:color w:val="000000"/>
                <w:lang w:eastAsia="es-CO"/>
              </w:rPr>
              <w:t>integral.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Propone algunas soluciones a la problemática planteada desde el pensamiento dominicano tomista, a través de una producción textual o hipertextual con una estructura básica: introducción, desarrollo, conclusiones y referencias.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Sustenta la propuesta comunicativa, utilizando medios orales, textuales o hipertextuales.</w:t>
            </w:r>
          </w:p>
        </w:tc>
        <w:tc>
          <w:tcPr>
            <w:tcW w:w="0" w:type="auto"/>
            <w:hideMark/>
          </w:tcPr>
          <w:p w:rsidRPr="00A97AAB" w:rsidR="004901FC" w:rsidP="000F7C40" w:rsidRDefault="004901FC" w14:paraId="3EFBFD4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Generar criterios técnicos de diversos procesos en ingeniería civil, considerando el impacto producido por el desarrollo de los diferentes proyectos, y </w:t>
            </w:r>
            <w:r w:rsidRPr="00A97AAB">
              <w:rPr>
                <w:rFonts w:ascii="Arial Narrow" w:hAnsi="Arial Narrow" w:cs="Calibri"/>
                <w:color w:val="000000"/>
                <w:lang w:eastAsia="es-CO"/>
              </w:rPr>
              <w:t>asegurando la durabilidad y calidad de las soluciones propuestas, teniendo en cuenta el contexto global, económico, ambiental y social.</w:t>
            </w:r>
          </w:p>
        </w:tc>
        <w:tc>
          <w:tcPr>
            <w:tcW w:w="0" w:type="auto"/>
            <w:hideMark/>
          </w:tcPr>
          <w:p w:rsidRPr="00A97AAB" w:rsidR="004901FC" w:rsidP="000F7C40" w:rsidRDefault="004901FC" w14:paraId="6430419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bl>
    <w:p w:rsidRPr="00A97AAB" w:rsidR="004901FC" w:rsidP="004901FC" w:rsidRDefault="004901FC" w14:paraId="2C986615" w14:textId="77777777">
      <w:pPr>
        <w:rPr>
          <w:rFonts w:ascii="Arial Narrow" w:hAnsi="Arial Narrow"/>
          <w:lang w:val="es-ES"/>
        </w:rPr>
      </w:pPr>
    </w:p>
    <w:p w:rsidRPr="00A97AAB" w:rsidR="004901FC" w:rsidP="004901FC" w:rsidRDefault="004901FC" w14:paraId="6D910898" w14:textId="77777777">
      <w:pPr>
        <w:rPr>
          <w:rFonts w:ascii="Arial Narrow" w:hAnsi="Arial Narrow"/>
          <w:lang w:val="es-ES"/>
        </w:rPr>
      </w:pPr>
    </w:p>
    <w:p w:rsidRPr="00A97AAB" w:rsidR="004901FC" w:rsidP="004901FC" w:rsidRDefault="004901FC" w14:paraId="7003AEAB" w14:textId="77777777">
      <w:pPr>
        <w:rPr>
          <w:rFonts w:ascii="Arial Narrow" w:hAnsi="Arial Narrow"/>
          <w:b/>
          <w:bCs/>
          <w:lang w:val="es-ES"/>
        </w:rPr>
      </w:pPr>
      <w:r w:rsidRPr="00A97AAB">
        <w:rPr>
          <w:rFonts w:ascii="Arial Narrow" w:hAnsi="Arial Narrow"/>
          <w:b/>
          <w:bCs/>
          <w:lang w:val="es-ES"/>
        </w:rPr>
        <w:t>SEXTO SEMESTRE</w:t>
      </w:r>
    </w:p>
    <w:p w:rsidRPr="00A97AAB" w:rsidR="004901FC" w:rsidP="004901FC" w:rsidRDefault="004901FC" w14:paraId="5850D546" w14:textId="77777777">
      <w:pPr>
        <w:rPr>
          <w:rFonts w:ascii="Arial Narrow" w:hAnsi="Arial Narrow"/>
          <w:b/>
          <w:bCs/>
          <w:lang w:val="es-ES"/>
        </w:rPr>
      </w:pPr>
    </w:p>
    <w:p w:rsidRPr="00A97AAB" w:rsidR="004901FC" w:rsidP="004901FC" w:rsidRDefault="004901FC" w14:paraId="3012C1B6" w14:textId="77777777">
      <w:pPr>
        <w:pStyle w:val="Prrafodelista"/>
        <w:numPr>
          <w:ilvl w:val="0"/>
          <w:numId w:val="38"/>
        </w:numPr>
        <w:spacing w:after="160" w:line="259" w:lineRule="auto"/>
        <w:rPr>
          <w:rFonts w:ascii="Arial Narrow" w:hAnsi="Arial Narrow"/>
        </w:rPr>
      </w:pPr>
      <w:r w:rsidRPr="00A97AAB">
        <w:rPr>
          <w:rFonts w:ascii="Arial Narrow" w:hAnsi="Arial Narrow"/>
        </w:rPr>
        <w:t>ACUEDUCTOS Y ALCANTARILLADOS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880"/>
        <w:gridCol w:w="2653"/>
        <w:gridCol w:w="2622"/>
        <w:gridCol w:w="554"/>
      </w:tblGrid>
      <w:tr w:rsidRPr="00A97AAB" w:rsidR="004901FC" w:rsidTr="000F7C40" w14:paraId="62E122BE"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A9E3071"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1B54A4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2EF368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E0A828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43E3E1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2AD152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71FEAECF"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vMerge w:val="restart"/>
            <w:hideMark/>
          </w:tcPr>
          <w:p w:rsidRPr="00A97AAB" w:rsidR="004901FC" w:rsidP="000F7C40" w:rsidRDefault="004901FC" w14:paraId="5285289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ACUEDUCTOS Y ALCANTARILLADOS</w:t>
            </w:r>
          </w:p>
        </w:tc>
        <w:tc>
          <w:tcPr>
            <w:tcW w:w="0" w:type="auto"/>
            <w:hideMark/>
          </w:tcPr>
          <w:p w:rsidRPr="00A97AAB" w:rsidR="004901FC" w:rsidP="000F7C40" w:rsidRDefault="004901FC" w14:paraId="5973308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Reconoce los lineamientos y reglamentación vigentes para el diseño, construcción y operación de los sistemas de alcantarillados.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Selecciona los métodos adecuados para la estimación de población futura según las características sociales, culturales y económicas de los habitantes.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Determina los caudales de diseño para el cálculo de las estructuras de un esquema convencional de abastecimiento (Caudal medio, Caudal máximo diario, Caudal máximo horario) siguiendo los criterios establecidos en la Normativa Vigente.</w:t>
            </w:r>
          </w:p>
        </w:tc>
        <w:tc>
          <w:tcPr>
            <w:tcW w:w="0" w:type="auto"/>
            <w:hideMark/>
          </w:tcPr>
          <w:p w:rsidRPr="00A97AAB" w:rsidR="004901FC" w:rsidP="000F7C40" w:rsidRDefault="004901FC" w14:paraId="331A693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174239B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237B289E"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511FDD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E441E8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56544A2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 componentes básicos para el funcionamiento adecuado de un esquema convencional de abastecimiento, basándose en los requisitos establecidos en la Normativa Vigente expedida por el Ministerio de Vivienda, Ciudad y Territorio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Señala los diferentes tipos y tipos de distribución de un sistema de alcantarillado, tomando como referencia la bibliografía disponible para las condiciones características de la población de diseño.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Calcula el caudal de diseño de agua residual y pluvial para el diseño de una red de alcantarillado, teniendo en cuenta las posibles fuentes de generación y aplicando las teorías y conceptos hidráulico e hidrológicos.</w:t>
            </w:r>
          </w:p>
        </w:tc>
        <w:tc>
          <w:tcPr>
            <w:tcW w:w="0" w:type="auto"/>
            <w:hideMark/>
          </w:tcPr>
          <w:p w:rsidRPr="00A97AAB" w:rsidR="004901FC" w:rsidP="000F7C40" w:rsidRDefault="004901FC" w14:paraId="7AADB8F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759D02A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6E9C8F5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46D2038C"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1DEFD0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629D05D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 un sistema de alcantarillado separado o combinado que cumpla con las exigencias del reglamento técnico del sector de agua potable y saneamiento básico, aplicando conceptos básicos del flujo uniforme para dar solución a los problemas del contexto dado.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Modela los principales componentes de una red de suministro y recolección de agua, haciendo uso de software especializados.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Escoge la información y parámetros adecuados y acordes a la normatividad vigente para el diseño de un sistema de acueducto y alcantarillado combinado o separado</w:t>
            </w:r>
          </w:p>
        </w:tc>
        <w:tc>
          <w:tcPr>
            <w:tcW w:w="0" w:type="auto"/>
            <w:hideMark/>
          </w:tcPr>
          <w:p w:rsidRPr="00A97AAB" w:rsidR="004901FC" w:rsidP="000F7C40" w:rsidRDefault="004901FC" w14:paraId="3CF5502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2A1123F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bl>
    <w:p w:rsidRPr="00A97AAB" w:rsidR="004901FC" w:rsidP="004901FC" w:rsidRDefault="004901FC" w14:paraId="0734F98B" w14:textId="77777777">
      <w:pPr>
        <w:rPr>
          <w:rFonts w:ascii="Arial Narrow" w:hAnsi="Arial Narrow"/>
          <w:lang w:val="es-ES"/>
        </w:rPr>
      </w:pPr>
    </w:p>
    <w:p w:rsidRPr="00A97AAB" w:rsidR="004901FC" w:rsidP="004901FC" w:rsidRDefault="004901FC" w14:paraId="16560EA8" w14:textId="77777777">
      <w:pPr>
        <w:pStyle w:val="Prrafodelista"/>
        <w:numPr>
          <w:ilvl w:val="0"/>
          <w:numId w:val="38"/>
        </w:numPr>
        <w:spacing w:after="160" w:line="259" w:lineRule="auto"/>
        <w:rPr>
          <w:rFonts w:ascii="Arial Narrow" w:hAnsi="Arial Narrow"/>
        </w:rPr>
      </w:pPr>
      <w:r w:rsidRPr="00A97AAB">
        <w:rPr>
          <w:rFonts w:ascii="Arial Narrow" w:hAnsi="Arial Narrow"/>
        </w:rPr>
        <w:t>DISEÑO ESTRUCTURAL</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28"/>
        <w:gridCol w:w="3812"/>
        <w:gridCol w:w="1915"/>
        <w:gridCol w:w="554"/>
      </w:tblGrid>
      <w:tr w:rsidRPr="00A97AAB" w:rsidR="004901FC" w:rsidTr="000F7C40" w14:paraId="0B8D8138"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E7D0F9B"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ECC9F9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2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B12A46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97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5396FF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7881B5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A9EEFE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4EA3060D"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vMerge w:val="restart"/>
            <w:hideMark/>
          </w:tcPr>
          <w:p w:rsidRPr="00A97AAB" w:rsidR="004901FC" w:rsidP="000F7C40" w:rsidRDefault="004901FC" w14:paraId="5F2C103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DISEÑO ESTRUCTURAL</w:t>
            </w:r>
          </w:p>
        </w:tc>
        <w:tc>
          <w:tcPr>
            <w:tcW w:w="4028" w:type="dxa"/>
            <w:hideMark/>
          </w:tcPr>
          <w:p w:rsidRPr="00A97AAB" w:rsidR="004901FC" w:rsidP="000F7C40" w:rsidRDefault="004901FC" w14:paraId="3876F29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Asocia los diferentes factores que influyen en los mecanismos de adherencia acero-concreto aplicables en los procesos de cálculo de longitudes de desarrollo y empalmes del acero de refuerzo, para generar esquemas de detallado de elementos de concreto reforzado, en concordancia con la normativa de diseño y construcción sismo resistente NSR.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el mecanismo de funcionamiento de elementos de concreto reforzado sometidos a cortante por flexión, para aplicarlo en problemas de diseño y revisión de este tipo de elementos, mediante la metodología del diseño a rotura y en concordancia con la normativa de diseño y construcción sismo resistente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Interpreta el comportamiento de elementos estructurales de concreto reforzado al ser sometidos a solicitaciones de compresión axial-flexión, para aplicarlo en los procesos de diseño estructural de columnas, en concordancia con la normativa de diseño y construcción sismo resistente.</w:t>
            </w:r>
          </w:p>
        </w:tc>
        <w:tc>
          <w:tcPr>
            <w:tcW w:w="1973" w:type="dxa"/>
            <w:hideMark/>
          </w:tcPr>
          <w:p w:rsidRPr="00A97AAB" w:rsidR="004901FC" w:rsidP="000F7C40" w:rsidRDefault="004901FC" w14:paraId="4646225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0BA02B0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3309A6CD"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E66344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1F06CF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28" w:type="dxa"/>
            <w:hideMark/>
          </w:tcPr>
          <w:p w:rsidRPr="00A97AAB" w:rsidR="004901FC" w:rsidP="000F7C40" w:rsidRDefault="004901FC" w14:paraId="4F9061F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Utiliza los conocimientos adquiridos en estructuras para dar solución a los problemas de diseño estructural.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Interpreta el mecanismo de funcionamiento de los sistemas de cimentación tipo zapatas concéntricas en concreto reforzado sometidos a flexión, para aplicarlo en problemas de diseño y revisión de este tipo de elementos, mediante la metodología del diseño a rotura y en concordancia con la normativa de diseño y construcción sismo resistente NSR.</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Diseña las diferentes tipologías de losas de entrepiso en concreto reforzado, para desarrollar adecuadamente procesos de diseño estructural de este tipo de elementos en concordancia con la normativa de diseño y construcción sismo resistente.</w:t>
            </w:r>
          </w:p>
          <w:p w:rsidRPr="00A97AAB" w:rsidR="004901FC" w:rsidP="000F7C40" w:rsidRDefault="004901FC" w14:paraId="710C448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1973" w:type="dxa"/>
            <w:hideMark/>
          </w:tcPr>
          <w:p w:rsidRPr="00A97AAB" w:rsidR="004901FC" w:rsidP="000F7C40" w:rsidRDefault="004901FC" w14:paraId="7EAF026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1AFB3AC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63D7054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450D22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B9AE72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28" w:type="dxa"/>
            <w:hideMark/>
          </w:tcPr>
          <w:p w:rsidRPr="00A97AAB" w:rsidR="004901FC" w:rsidP="000F7C40" w:rsidRDefault="004901FC" w14:paraId="00A38E5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Describe el mecanismo básico de funcionamiento del concreto reforzado, junto con los aspectos generales del método de diseño a rotura, para aplicarlo en los procesos de diseño y revisión de diseño estructural de sistemas de concreto reforzado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Interpreta el mecanismo de funcionamiento de elementos de concreto reforzado sometidos a flexión, para aplicarlo en problemas de diseño y revisión de este tipo de elementos, mediante la metodología del diseño a rotura y en concordancia con la normativa de diseño existente.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Asocia los diferentes factores que influyen en los mecanismos de adherencia acero-concreto </w:t>
            </w:r>
            <w:r w:rsidRPr="00A97AAB">
              <w:rPr>
                <w:rFonts w:ascii="Arial Narrow" w:hAnsi="Arial Narrow" w:cs="Calibri"/>
                <w:color w:val="000000"/>
                <w:lang w:eastAsia="es-CO"/>
              </w:rPr>
              <w:t>aplicables en los procesos de cálculo de longitudes de desarrollo y empalmes del acero de refuerzo, para generar esquemas de detallado de elementos de concreto reforzado, en concordancia con la normativa de diseño y construcción sismo resistente NSR.</w:t>
            </w:r>
          </w:p>
        </w:tc>
        <w:tc>
          <w:tcPr>
            <w:tcW w:w="1973" w:type="dxa"/>
            <w:hideMark/>
          </w:tcPr>
          <w:p w:rsidRPr="00A97AAB" w:rsidR="004901FC" w:rsidP="000F7C40" w:rsidRDefault="004901FC" w14:paraId="1D98E6D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0DDC9F4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4AF14F04" w14:textId="77777777">
      <w:pPr>
        <w:rPr>
          <w:rFonts w:ascii="Arial Narrow" w:hAnsi="Arial Narrow"/>
          <w:lang w:val="es-ES"/>
        </w:rPr>
      </w:pPr>
    </w:p>
    <w:p w:rsidRPr="00A97AAB" w:rsidR="004901FC" w:rsidP="004901FC" w:rsidRDefault="004901FC" w14:paraId="267117AF" w14:textId="77777777">
      <w:pPr>
        <w:rPr>
          <w:rFonts w:ascii="Arial Narrow" w:hAnsi="Arial Narrow"/>
          <w:lang w:val="es-ES"/>
        </w:rPr>
      </w:pPr>
    </w:p>
    <w:p w:rsidRPr="00A97AAB" w:rsidR="004901FC" w:rsidP="004901FC" w:rsidRDefault="004901FC" w14:paraId="5BA65623" w14:textId="77777777">
      <w:pPr>
        <w:pStyle w:val="Prrafodelista"/>
        <w:numPr>
          <w:ilvl w:val="0"/>
          <w:numId w:val="38"/>
        </w:numPr>
        <w:spacing w:after="160" w:line="259" w:lineRule="auto"/>
        <w:rPr>
          <w:rFonts w:ascii="Arial Narrow" w:hAnsi="Arial Narrow"/>
        </w:rPr>
      </w:pPr>
      <w:r w:rsidRPr="00A97AAB">
        <w:rPr>
          <w:rFonts w:ascii="Arial Narrow" w:hAnsi="Arial Narrow"/>
        </w:rPr>
        <w:t>LENGUA EXTRANJERA V</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301"/>
        <w:gridCol w:w="3668"/>
        <w:gridCol w:w="2186"/>
        <w:gridCol w:w="554"/>
      </w:tblGrid>
      <w:tr w:rsidRPr="00A97AAB" w:rsidR="004901FC" w:rsidTr="000F7C40" w14:paraId="679B9E7F"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7435416"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CFD7B8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83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378B1F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256"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85085A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425578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368AB1A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581C60C7"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hideMark/>
          </w:tcPr>
          <w:p w:rsidRPr="00A97AAB" w:rsidR="004901FC" w:rsidP="000F7C40" w:rsidRDefault="004901FC" w14:paraId="53B988A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LENGUA EXTRANJERA V</w:t>
            </w:r>
          </w:p>
        </w:tc>
        <w:tc>
          <w:tcPr>
            <w:tcW w:w="3838" w:type="dxa"/>
            <w:hideMark/>
          </w:tcPr>
          <w:p w:rsidRPr="00A97AAB" w:rsidR="004901FC" w:rsidP="000F7C40" w:rsidRDefault="004901FC" w14:paraId="0FBD8BF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Listening comprehension: The student identifies main ideas of a speech that deals with everyday topics related to life-changing events, going to the doctor, art, music and literature and sports and challenges, including short stories and identifying both the general message and the specific details, R4</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Reading comprehension: The student comprehends simple texts about concrete facts that deal with topics related to the students´ interests, with a satisfactory level of understanding. R3</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Oral production: The student communicates with reasonable fluency in cultural issues such as life-changes, art reviews, facing challenges etc. R2</w:t>
            </w:r>
          </w:p>
        </w:tc>
        <w:tc>
          <w:tcPr>
            <w:tcW w:w="2256" w:type="dxa"/>
            <w:hideMark/>
          </w:tcPr>
          <w:p w:rsidRPr="00A97AAB" w:rsidR="004901FC" w:rsidP="000F7C40" w:rsidRDefault="004901FC" w14:paraId="75AFA69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6E971EE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A97AAB" w:rsidR="004901FC" w:rsidP="004901FC" w:rsidRDefault="004901FC" w14:paraId="01CD629B" w14:textId="77777777">
      <w:pPr>
        <w:rPr>
          <w:rFonts w:ascii="Arial Narrow" w:hAnsi="Arial Narrow"/>
          <w:lang w:val="es-ES"/>
        </w:rPr>
      </w:pPr>
    </w:p>
    <w:p w:rsidRPr="00A97AAB" w:rsidR="004901FC" w:rsidP="004901FC" w:rsidRDefault="004901FC" w14:paraId="3F4C841D" w14:textId="77777777">
      <w:pPr>
        <w:rPr>
          <w:rFonts w:ascii="Arial Narrow" w:hAnsi="Arial Narrow"/>
          <w:lang w:val="es-ES"/>
        </w:rPr>
      </w:pPr>
    </w:p>
    <w:p w:rsidRPr="00A97AAB" w:rsidR="004901FC" w:rsidP="004901FC" w:rsidRDefault="004901FC" w14:paraId="75752207" w14:textId="77777777">
      <w:pPr>
        <w:pStyle w:val="Prrafodelista"/>
        <w:numPr>
          <w:ilvl w:val="0"/>
          <w:numId w:val="38"/>
        </w:numPr>
        <w:spacing w:after="160" w:line="259" w:lineRule="auto"/>
        <w:rPr>
          <w:rFonts w:ascii="Arial Narrow" w:hAnsi="Arial Narrow"/>
        </w:rPr>
      </w:pPr>
      <w:r w:rsidRPr="00A97AAB">
        <w:rPr>
          <w:rFonts w:ascii="Arial Narrow" w:hAnsi="Arial Narrow"/>
        </w:rPr>
        <w:t>FORMULACIÓN Y EVALUACIÓN DE PROYECTOS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28"/>
        <w:gridCol w:w="3938"/>
        <w:gridCol w:w="1789"/>
        <w:gridCol w:w="554"/>
      </w:tblGrid>
      <w:tr w:rsidRPr="00A97AAB" w:rsidR="004901FC" w:rsidTr="000F7C40" w14:paraId="39E1524F"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A7610D"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54308F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93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47BBAC05"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789"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05C30FD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74269C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B1B1ED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41F7812"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vMerge w:val="restart"/>
            <w:hideMark/>
          </w:tcPr>
          <w:p w:rsidRPr="00A97AAB" w:rsidR="004901FC" w:rsidP="000F7C40" w:rsidRDefault="004901FC" w14:paraId="164DF61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FORMULACIÓN Y EVALUACIÓN DE PROYECTOS</w:t>
            </w:r>
          </w:p>
        </w:tc>
        <w:tc>
          <w:tcPr>
            <w:tcW w:w="3938" w:type="dxa"/>
            <w:hideMark/>
          </w:tcPr>
          <w:p w:rsidRPr="00A97AAB" w:rsidR="004901FC" w:rsidP="000F7C40" w:rsidRDefault="004901FC" w14:paraId="47E5FED5"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Analiza el contexto social, económico y ambiental para identificar necesidades de infraestructura, desarrollando un enfoque sistemático para la recopilación de información relevante.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Realiza estudios de viabilidad técnica y económica, incluyendo la definición de los requerimientos y parámetros necesarios para la ejecución de proyectos de infraestructura.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Desarrolla soluciones innovadoras y adecuadas para la formulación de proyectos, teniendo en cuenta los criterios de eficiencia, sostenibilidad y costos.</w:t>
            </w:r>
          </w:p>
        </w:tc>
        <w:tc>
          <w:tcPr>
            <w:tcW w:w="1789" w:type="dxa"/>
            <w:hideMark/>
          </w:tcPr>
          <w:p w:rsidRPr="00A97AAB" w:rsidR="004901FC" w:rsidP="000F7C40" w:rsidRDefault="004901FC" w14:paraId="5D6E199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resolver problemas de la ingeniería civil, mediante la aplicación de conceptos, teorías o metodologías científicas y matemáticas</w:t>
            </w:r>
          </w:p>
        </w:tc>
        <w:tc>
          <w:tcPr>
            <w:tcW w:w="0" w:type="auto"/>
            <w:hideMark/>
          </w:tcPr>
          <w:p w:rsidRPr="00A97AAB" w:rsidR="004901FC" w:rsidP="000F7C40" w:rsidRDefault="004901FC" w14:paraId="63D91C2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CO1</w:t>
            </w:r>
          </w:p>
        </w:tc>
      </w:tr>
      <w:tr w:rsidRPr="00A97AAB" w:rsidR="004901FC" w:rsidTr="000F7C40" w14:paraId="0127BC1C"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A7B5A9F"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950864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938" w:type="dxa"/>
            <w:hideMark/>
          </w:tcPr>
          <w:p w:rsidRPr="00A97AAB" w:rsidR="004901FC" w:rsidP="000F7C40" w:rsidRDefault="004901FC" w14:paraId="513BA5F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Aplica herramientas de análisis financiero y económico para determinar la viabilidad y rentabilidad de un proyecto de infraestructura, considerando costos, plazos y beneficios.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los impactos ambientales de un proyecto de infraestructura y propone estrategias de mitigación y adaptación para cumplir con los estándares ecológicos vigentes.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y evalua los riesgos asociados al proyecto (técnicos, económicos, operativos) y desarrollar estrategias para su gestión y mitigación efectiva.</w:t>
            </w:r>
          </w:p>
        </w:tc>
        <w:tc>
          <w:tcPr>
            <w:tcW w:w="1789" w:type="dxa"/>
            <w:hideMark/>
          </w:tcPr>
          <w:p w:rsidRPr="00A97AAB" w:rsidR="004901FC" w:rsidP="000F7C40" w:rsidRDefault="004901FC" w14:paraId="785A9E3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47757C2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42B49C1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C682189"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1DB7AC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938" w:type="dxa"/>
            <w:hideMark/>
          </w:tcPr>
          <w:p w:rsidRPr="00A97AAB" w:rsidR="004901FC" w:rsidP="000F7C40" w:rsidRDefault="004901FC" w14:paraId="0C023356"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Elabora cronogramas detallados de trabajo, define hitos y asigna recursos de manera eficiente, siguiendo las metodologías de gestión de proyectos.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Gestiona los recursos humanos, materiales y financieros de un proyecto, garantizando la eficiencia en su uso y la alineación con los objetivos del proyecto.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Implementar mecanismos de seguimiento y control para asegurar que el proyecto se ejecute dentro del presupuesto y los plazos establecidos, ajustándose a las especificaciones técnicas.</w:t>
            </w:r>
          </w:p>
        </w:tc>
        <w:tc>
          <w:tcPr>
            <w:tcW w:w="1789" w:type="dxa"/>
            <w:hideMark/>
          </w:tcPr>
          <w:p w:rsidRPr="00A97AAB" w:rsidR="004901FC" w:rsidP="000F7C40" w:rsidRDefault="004901FC" w14:paraId="4B78144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58AEBDC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31483E" w:rsidR="004901FC" w:rsidP="004901FC" w:rsidRDefault="004901FC" w14:paraId="25D616A6" w14:textId="77777777">
      <w:pPr>
        <w:spacing w:after="160" w:line="259" w:lineRule="auto"/>
        <w:contextualSpacing/>
        <w:rPr>
          <w:rFonts w:ascii="Arial Narrow" w:hAnsi="Arial Narrow"/>
        </w:rPr>
      </w:pPr>
    </w:p>
    <w:p w:rsidRPr="00952E07" w:rsidR="004901FC" w:rsidP="004901FC" w:rsidRDefault="004901FC" w14:paraId="212F996D" w14:textId="77777777">
      <w:pPr>
        <w:pStyle w:val="Prrafodelista"/>
        <w:widowControl w:val="0"/>
        <w:numPr>
          <w:ilvl w:val="0"/>
          <w:numId w:val="38"/>
        </w:numPr>
        <w:autoSpaceDE w:val="0"/>
        <w:autoSpaceDN w:val="0"/>
        <w:spacing w:after="160" w:line="259" w:lineRule="auto"/>
        <w:rPr>
          <w:rFonts w:ascii="Arial Narrow" w:hAnsi="Arial Narrow"/>
        </w:rPr>
      </w:pPr>
      <w:r w:rsidRPr="00952E07">
        <w:rPr>
          <w:rFonts w:ascii="Arial Narrow" w:hAnsi="Arial Narrow"/>
        </w:rPr>
        <w:t>PAVIMENTOS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92"/>
        <w:gridCol w:w="3925"/>
        <w:gridCol w:w="1938"/>
        <w:gridCol w:w="554"/>
      </w:tblGrid>
      <w:tr w:rsidRPr="00A97AAB" w:rsidR="004901FC" w:rsidTr="000F7C40" w14:paraId="371A3467"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A1DAA23"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F14DBC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409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E3F492F"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973"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CE79A9D"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C2373B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C3AF61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03592ADD"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vMerge w:val="restart"/>
            <w:hideMark/>
          </w:tcPr>
          <w:p w:rsidRPr="00A97AAB" w:rsidR="004901FC" w:rsidP="000F7C40" w:rsidRDefault="004901FC" w14:paraId="0ECE12C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PAVIMENTOS</w:t>
            </w:r>
          </w:p>
        </w:tc>
        <w:tc>
          <w:tcPr>
            <w:tcW w:w="4093" w:type="dxa"/>
            <w:hideMark/>
          </w:tcPr>
          <w:p w:rsidRPr="00A97AAB" w:rsidR="004901FC" w:rsidP="000F7C40" w:rsidRDefault="004901FC" w14:paraId="12B39332"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Implementa metodologías reconocidas como INVIAS, Instituto del Asfalto, AASHTO, SHELL y PCA 84 para el diseño de pavimentos flexibles, rígidos y articulados, considerando variables críticas como tránsito, clima, precipitación y temperatura, en proyectos de infraestructura vial.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Diseña estructuras de pavimentos a nivel técnico y optimo, basados en metodologías nacionales e internacionales, como también en normativa actual vigente</w:t>
            </w:r>
          </w:p>
        </w:tc>
        <w:tc>
          <w:tcPr>
            <w:tcW w:w="1973" w:type="dxa"/>
            <w:hideMark/>
          </w:tcPr>
          <w:p w:rsidRPr="00A97AAB" w:rsidR="004901FC" w:rsidP="000F7C40" w:rsidRDefault="004901FC" w14:paraId="0E22A76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627CE3C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35BBB0FA"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2D000EC0"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642A45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4093" w:type="dxa"/>
            <w:hideMark/>
          </w:tcPr>
          <w:p w:rsidRPr="00A97AAB" w:rsidR="004901FC" w:rsidP="000F7C40" w:rsidRDefault="004901FC" w14:paraId="75A81145" w14:textId="77777777">
            <w:pPr>
              <w:spacing w:after="24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Identifica y explica la importancia de la infraestructura vial en Colombia, incluyendo la evolución histórica de los pavimentos en el país, los conceptos básicos, la definición y clasificación </w:t>
            </w:r>
            <w:r w:rsidRPr="00A97AAB">
              <w:rPr>
                <w:rFonts w:ascii="Arial Narrow" w:hAnsi="Arial Narrow" w:cs="Calibri"/>
                <w:color w:val="000000"/>
                <w:lang w:eastAsia="es-CO"/>
              </w:rPr>
              <w:t>de pavimentos, así como las principales metodologías de diseño utilizadas en ingeniería vial.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Evalua las propiedades físicas y mecánicas de los suelos, materiales asfálticos y geosintéticos utilizando metodologías como SUPERPAVE, en diversas condiciones de laboratorio y campo, para proponer soluciones innovadoras y eficientes en la construcción y mejora de infraestructura vial en proyectos de ingeniería civil.</w:t>
            </w:r>
          </w:p>
        </w:tc>
        <w:tc>
          <w:tcPr>
            <w:tcW w:w="1973" w:type="dxa"/>
            <w:hideMark/>
          </w:tcPr>
          <w:p w:rsidRPr="00A97AAB" w:rsidR="004901FC" w:rsidP="000F7C40" w:rsidRDefault="004901FC" w14:paraId="4BAB789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Argumentar de forma técnica y efectiva, diferentes procesos en la Ingeniería Civil </w:t>
            </w:r>
            <w:r w:rsidRPr="00A97AAB">
              <w:rPr>
                <w:rFonts w:ascii="Arial Narrow" w:hAnsi="Arial Narrow" w:cs="Calibri"/>
                <w:color w:val="000000"/>
                <w:lang w:eastAsia="es-CO"/>
              </w:rPr>
              <w:t>garantizando un claro entendimiento en diferentes contextos sociales, ambiental y económicos.</w:t>
            </w:r>
          </w:p>
        </w:tc>
        <w:tc>
          <w:tcPr>
            <w:tcW w:w="0" w:type="auto"/>
            <w:hideMark/>
          </w:tcPr>
          <w:p w:rsidRPr="00A97AAB" w:rsidR="004901FC" w:rsidP="000F7C40" w:rsidRDefault="004901FC" w14:paraId="0C3DB0F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r w:rsidRPr="00A97AAB" w:rsidR="004901FC" w:rsidTr="000F7C40" w14:paraId="05F3D04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C81433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05FC20A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4093" w:type="dxa"/>
            <w:hideMark/>
          </w:tcPr>
          <w:p w:rsidRPr="00A97AAB" w:rsidR="004901FC" w:rsidP="000F7C40" w:rsidRDefault="004901FC" w14:paraId="347E26D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Utiliza técnicas avanzadas de evaluación y rehabilitación de estructuras de pavimentos para aplicar metodologías de caracterización del estado del pavimentos en servicio, con el objetivo de optimizar la gestión y prolongar la vida útil de las infraestructuras viales.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Construye criterios para el diseño sostenible de la estructura del pavimento, siguiendo las especificaciones del INVIAS e IDU.</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Formula proyectos viales sostenibles, según las necesidades del entorno y siguiendo los instrumentos y normativas del estado colombiano.</w:t>
            </w:r>
          </w:p>
        </w:tc>
        <w:tc>
          <w:tcPr>
            <w:tcW w:w="1973" w:type="dxa"/>
            <w:hideMark/>
          </w:tcPr>
          <w:p w:rsidRPr="00A97AAB" w:rsidR="004901FC" w:rsidP="000F7C40" w:rsidRDefault="004901FC" w14:paraId="66A52DC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69DAB23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758A2E00" w14:textId="77777777">
      <w:pPr>
        <w:rPr>
          <w:rFonts w:ascii="Arial Narrow" w:hAnsi="Arial Narrow"/>
          <w:lang w:val="es-ES"/>
        </w:rPr>
      </w:pPr>
    </w:p>
    <w:p w:rsidRPr="00A97AAB" w:rsidR="004901FC" w:rsidP="004901FC" w:rsidRDefault="004901FC" w14:paraId="511399A7" w14:textId="77777777">
      <w:pPr>
        <w:rPr>
          <w:rFonts w:ascii="Arial Narrow" w:hAnsi="Arial Narrow"/>
          <w:lang w:val="es-ES"/>
        </w:rPr>
      </w:pPr>
    </w:p>
    <w:p w:rsidRPr="00A97AAB" w:rsidR="004901FC" w:rsidP="004901FC" w:rsidRDefault="004901FC" w14:paraId="77FA8BFB" w14:textId="77777777">
      <w:pPr>
        <w:pStyle w:val="Prrafodelista"/>
        <w:numPr>
          <w:ilvl w:val="0"/>
          <w:numId w:val="38"/>
        </w:numPr>
        <w:spacing w:after="160" w:line="259" w:lineRule="auto"/>
        <w:rPr>
          <w:rFonts w:ascii="Arial Narrow" w:hAnsi="Arial Narrow"/>
        </w:rPr>
      </w:pPr>
      <w:r w:rsidRPr="00A97AAB">
        <w:rPr>
          <w:rFonts w:ascii="Arial Narrow" w:hAnsi="Arial Narrow"/>
        </w:rPr>
        <w:t>PRESUPUESTOS Y PROGRAMACIÓN DE OBRA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83"/>
        <w:gridCol w:w="2913"/>
        <w:gridCol w:w="2659"/>
        <w:gridCol w:w="554"/>
      </w:tblGrid>
      <w:tr w:rsidRPr="00A97AAB" w:rsidR="004901FC" w:rsidTr="000F7C40" w14:paraId="50DEFF04"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1D92719"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2BDE14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294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78D3B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68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B5EC25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D513EB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C31F50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5EA19D1" w14:textId="77777777">
            <w:pPr>
              <w:jc w:val="center"/>
              <w:rPr>
                <w:rFonts w:ascii="Arial Narrow" w:hAnsi="Arial Narrow" w:cs="Calibri"/>
                <w:color w:val="000000"/>
                <w:lang w:eastAsia="es-CO"/>
              </w:rPr>
            </w:pPr>
            <w:r w:rsidRPr="00A97AAB">
              <w:rPr>
                <w:rFonts w:ascii="Arial Narrow" w:hAnsi="Arial Narrow" w:cs="Calibri"/>
                <w:color w:val="000000"/>
                <w:lang w:eastAsia="es-CO"/>
              </w:rPr>
              <w:t>6</w:t>
            </w:r>
          </w:p>
        </w:tc>
        <w:tc>
          <w:tcPr>
            <w:tcW w:w="0" w:type="auto"/>
            <w:vMerge w:val="restart"/>
            <w:hideMark/>
          </w:tcPr>
          <w:p w:rsidRPr="00A97AAB" w:rsidR="004901FC" w:rsidP="000F7C40" w:rsidRDefault="004901FC" w14:paraId="50ED26D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PRESUPUESTOS Y PROGRAMACIÓN DE OBRA</w:t>
            </w:r>
          </w:p>
        </w:tc>
        <w:tc>
          <w:tcPr>
            <w:tcW w:w="2941" w:type="dxa"/>
            <w:hideMark/>
          </w:tcPr>
          <w:p w:rsidRPr="00A97AAB" w:rsidR="004901FC" w:rsidP="000F7C40" w:rsidRDefault="004901FC" w14:paraId="34F7DD9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 los diferentes procesos constructivos de obras civiles, según la necesidad del entorno.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Selecciona la técnica adecuada para el desarrollo de los procesos constructivos según estándares de calidad nacionales e internacionales.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la técnica adecuada para el desarrollo de los procesos constructivos según estándares de calidad nacionales e internacionales.</w:t>
            </w:r>
          </w:p>
        </w:tc>
        <w:tc>
          <w:tcPr>
            <w:tcW w:w="2682" w:type="dxa"/>
            <w:hideMark/>
          </w:tcPr>
          <w:p w:rsidRPr="00A97AAB" w:rsidR="004901FC" w:rsidP="000F7C40" w:rsidRDefault="004901FC" w14:paraId="23FDFC9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61D0394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5AB2EB4E"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3926CD4"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365E5F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2941" w:type="dxa"/>
            <w:hideMark/>
          </w:tcPr>
          <w:p w:rsidRPr="00A97AAB" w:rsidR="004901FC" w:rsidP="000F7C40" w:rsidRDefault="004901FC" w14:paraId="0733422B"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 los diferentes materiales, equipos y mano de obra en el proceso de construcción de obras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Emplea los materiales, equipos y mano de obra adecuados y según </w:t>
            </w:r>
            <w:r w:rsidRPr="00A97AAB">
              <w:rPr>
                <w:rFonts w:ascii="Arial Narrow" w:hAnsi="Arial Narrow" w:cs="Calibri"/>
                <w:color w:val="000000"/>
                <w:lang w:eastAsia="es-CO"/>
              </w:rPr>
              <w:t>estándares de calidad nacional e internacional en el proceso constructivo.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Verifica el uso de materiales, equipos y mano de obra adecuados según estándares de calidad nacional e internacional en proceso construcción.</w:t>
            </w:r>
          </w:p>
        </w:tc>
        <w:tc>
          <w:tcPr>
            <w:tcW w:w="2682" w:type="dxa"/>
            <w:hideMark/>
          </w:tcPr>
          <w:p w:rsidRPr="00A97AAB" w:rsidR="004901FC" w:rsidP="000F7C40" w:rsidRDefault="004901FC" w14:paraId="547E298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Integrar de forma funcional equipos de trabajo, creando proyectos de tipo civil de forma colaborativa e inclusiva, teniendo en cuenta las etapas de planeación, diseño, ejecución y evaluación de los mismos.</w:t>
            </w:r>
          </w:p>
        </w:tc>
        <w:tc>
          <w:tcPr>
            <w:tcW w:w="0" w:type="auto"/>
            <w:hideMark/>
          </w:tcPr>
          <w:p w:rsidRPr="00A97AAB" w:rsidR="004901FC" w:rsidP="000F7C40" w:rsidRDefault="004901FC" w14:paraId="070B61C8"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CO5</w:t>
            </w:r>
          </w:p>
        </w:tc>
      </w:tr>
      <w:tr w:rsidRPr="00A97AAB" w:rsidR="004901FC" w:rsidTr="000F7C40" w14:paraId="0CBB3C8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1CF9EB47"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3AC3B16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2941" w:type="dxa"/>
            <w:hideMark/>
          </w:tcPr>
          <w:p w:rsidRPr="00A97AAB" w:rsidR="004901FC" w:rsidP="000F7C40" w:rsidRDefault="004901FC" w14:paraId="00796F2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Identifica los elementos que compone la estructura del presupuesto de las obras civiles.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Plantea presupuestos de obra según necesidades específicas.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Verifica y controla los presupuestos planteados para obras civiles según necesidades específicas.</w:t>
            </w:r>
          </w:p>
        </w:tc>
        <w:tc>
          <w:tcPr>
            <w:tcW w:w="2682" w:type="dxa"/>
            <w:hideMark/>
          </w:tcPr>
          <w:p w:rsidRPr="00A97AAB" w:rsidR="004901FC" w:rsidP="000F7C40" w:rsidRDefault="004901FC" w14:paraId="4DA9B7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02E455C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060D2E2F" w14:textId="77777777">
      <w:pPr>
        <w:rPr>
          <w:rFonts w:ascii="Arial Narrow" w:hAnsi="Arial Narrow"/>
          <w:lang w:val="es-ES"/>
        </w:rPr>
      </w:pPr>
    </w:p>
    <w:p w:rsidRPr="00A97AAB" w:rsidR="004901FC" w:rsidP="004901FC" w:rsidRDefault="004901FC" w14:paraId="42B17B36" w14:textId="77777777">
      <w:pPr>
        <w:rPr>
          <w:rFonts w:ascii="Arial Narrow" w:hAnsi="Arial Narrow"/>
          <w:lang w:val="es-ES"/>
        </w:rPr>
      </w:pPr>
    </w:p>
    <w:p w:rsidRPr="00A97AAB" w:rsidR="004901FC" w:rsidP="004901FC" w:rsidRDefault="004901FC" w14:paraId="2DD08F67" w14:textId="77777777">
      <w:pPr>
        <w:rPr>
          <w:rFonts w:ascii="Arial Narrow" w:hAnsi="Arial Narrow"/>
          <w:lang w:val="es-ES"/>
        </w:rPr>
      </w:pPr>
    </w:p>
    <w:p w:rsidRPr="00A97AAB" w:rsidR="004901FC" w:rsidP="004901FC" w:rsidRDefault="004901FC" w14:paraId="351A2BA0" w14:textId="77777777">
      <w:pPr>
        <w:rPr>
          <w:rFonts w:ascii="Arial Narrow" w:hAnsi="Arial Narrow"/>
          <w:b/>
          <w:bCs/>
          <w:lang w:val="es-ES"/>
        </w:rPr>
      </w:pPr>
      <w:r w:rsidRPr="00A97AAB">
        <w:rPr>
          <w:rFonts w:ascii="Arial Narrow" w:hAnsi="Arial Narrow"/>
          <w:b/>
          <w:bCs/>
          <w:lang w:val="es-ES"/>
        </w:rPr>
        <w:t>SEPTIMO SEMESTRE</w:t>
      </w:r>
    </w:p>
    <w:p w:rsidRPr="00A97AAB" w:rsidR="004901FC" w:rsidP="004901FC" w:rsidRDefault="004901FC" w14:paraId="48085E5C" w14:textId="77777777">
      <w:pPr>
        <w:rPr>
          <w:rFonts w:ascii="Arial Narrow" w:hAnsi="Arial Narrow"/>
          <w:b/>
          <w:bCs/>
          <w:lang w:val="es-ES"/>
        </w:rPr>
      </w:pPr>
    </w:p>
    <w:p w:rsidRPr="00A97AAB" w:rsidR="004901FC" w:rsidP="004901FC" w:rsidRDefault="004901FC" w14:paraId="0418C2F9" w14:textId="77777777">
      <w:pPr>
        <w:pStyle w:val="Prrafodelista"/>
        <w:numPr>
          <w:ilvl w:val="0"/>
          <w:numId w:val="39"/>
        </w:numPr>
        <w:spacing w:after="160" w:line="259" w:lineRule="auto"/>
        <w:rPr>
          <w:rFonts w:ascii="Arial Narrow" w:hAnsi="Arial Narrow"/>
        </w:rPr>
      </w:pPr>
      <w:r w:rsidRPr="00A97AAB">
        <w:rPr>
          <w:rFonts w:ascii="Arial Narrow" w:hAnsi="Arial Narrow"/>
        </w:rPr>
        <w:t>INVESTIGACIÓN</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01"/>
        <w:gridCol w:w="3235"/>
        <w:gridCol w:w="2419"/>
        <w:gridCol w:w="554"/>
      </w:tblGrid>
      <w:tr w:rsidRPr="00A97AAB" w:rsidR="004901FC" w:rsidTr="000F7C40" w14:paraId="46C512D0"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4FC6BE0"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2C34AA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392"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391430E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2498"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56A3E866"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91787E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4E7D7EB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16F9F5D" w14:textId="77777777">
            <w:pPr>
              <w:jc w:val="center"/>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vMerge w:val="restart"/>
            <w:hideMark/>
          </w:tcPr>
          <w:p w:rsidRPr="00A97AAB" w:rsidR="004901FC" w:rsidP="000F7C40" w:rsidRDefault="004901FC" w14:paraId="0241788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INVESTIGACIÓN</w:t>
            </w:r>
          </w:p>
        </w:tc>
        <w:tc>
          <w:tcPr>
            <w:tcW w:w="3392" w:type="dxa"/>
            <w:hideMark/>
          </w:tcPr>
          <w:p w:rsidRPr="00A97AAB" w:rsidR="004901FC" w:rsidP="000F7C40" w:rsidRDefault="004901FC" w14:paraId="24BA4A7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Reconoce los instrumentos, técnicas y métodos de recolección de datos, para el desarrollo de una investigación.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los instrumentos, técnicas y métodos de recolección de datos para la validación de una investigación relacionada con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Valida las técnicas y métodos de recolección de datos, usadas en procesos investigativos.</w:t>
            </w:r>
          </w:p>
        </w:tc>
        <w:tc>
          <w:tcPr>
            <w:tcW w:w="2498" w:type="dxa"/>
            <w:hideMark/>
          </w:tcPr>
          <w:p w:rsidRPr="00A97AAB" w:rsidR="004901FC" w:rsidP="000F7C40" w:rsidRDefault="004901FC" w14:paraId="19C73BC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w:t>
            </w:r>
            <w:proofErr w:type="gramStart"/>
            <w:r w:rsidRPr="00A97AAB">
              <w:rPr>
                <w:rFonts w:ascii="Arial Narrow" w:hAnsi="Arial Narrow" w:cs="Calibri"/>
                <w:color w:val="000000"/>
                <w:lang w:eastAsia="es-CO"/>
              </w:rPr>
              <w:t>prácticas  en</w:t>
            </w:r>
            <w:proofErr w:type="gramEnd"/>
            <w:r w:rsidRPr="00A97AAB">
              <w:rPr>
                <w:rFonts w:ascii="Arial Narrow" w:hAnsi="Arial Narrow" w:cs="Calibri"/>
                <w:color w:val="000000"/>
                <w:lang w:eastAsia="es-CO"/>
              </w:rPr>
              <w:t xml:space="preserve">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0B4E1B6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5B0D0A35"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F7396A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066C8BA"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392" w:type="dxa"/>
            <w:hideMark/>
          </w:tcPr>
          <w:p w:rsidRPr="00A97AAB" w:rsidR="004901FC" w:rsidP="000F7C40" w:rsidRDefault="004901FC" w14:paraId="122F556D" w14:textId="77777777">
            <w:pPr>
              <w:spacing w:after="24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Reconoce y valora los procesos de comunicación bajo estándares de calidad (semántica- sintaxis).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Formula una idea de investigación, para dar solución a un problema de la sociedad en relación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obras civiles, según estándares globales.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Genera un diseño metodológico, para dar una solución a una idea de </w:t>
            </w:r>
            <w:r w:rsidRPr="00A97AAB">
              <w:rPr>
                <w:rFonts w:ascii="Arial Narrow" w:hAnsi="Arial Narrow" w:cs="Calibri"/>
                <w:color w:val="000000"/>
                <w:lang w:eastAsia="es-CO"/>
              </w:rPr>
              <w:t>investigación relacionada con obras civiles sostenibles</w:t>
            </w:r>
          </w:p>
        </w:tc>
        <w:tc>
          <w:tcPr>
            <w:tcW w:w="2498" w:type="dxa"/>
            <w:hideMark/>
          </w:tcPr>
          <w:p w:rsidRPr="00A97AAB" w:rsidR="004901FC" w:rsidP="000F7C40" w:rsidRDefault="004901FC" w14:paraId="3CECDF8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66475EC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A97AAB" w:rsidR="004901FC" w:rsidP="004901FC" w:rsidRDefault="004901FC" w14:paraId="1E4D7962" w14:textId="77777777">
      <w:pPr>
        <w:rPr>
          <w:rFonts w:ascii="Arial Narrow" w:hAnsi="Arial Narrow"/>
          <w:lang w:val="es-ES"/>
        </w:rPr>
      </w:pPr>
    </w:p>
    <w:p w:rsidRPr="00A97AAB" w:rsidR="004901FC" w:rsidP="004901FC" w:rsidRDefault="004901FC" w14:paraId="1D366E2F" w14:textId="77777777">
      <w:pPr>
        <w:pStyle w:val="Prrafodelista"/>
        <w:numPr>
          <w:ilvl w:val="0"/>
          <w:numId w:val="39"/>
        </w:numPr>
        <w:spacing w:after="160" w:line="259" w:lineRule="auto"/>
        <w:rPr>
          <w:rFonts w:ascii="Arial Narrow" w:hAnsi="Arial Narrow"/>
        </w:rPr>
      </w:pPr>
      <w:r w:rsidRPr="00A97AAB">
        <w:rPr>
          <w:rFonts w:ascii="Arial Narrow" w:hAnsi="Arial Narrow"/>
        </w:rPr>
        <w:t>OPTATIVAS I, II, III, IV (Administración de obra)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20"/>
        <w:gridCol w:w="1655"/>
        <w:gridCol w:w="2473"/>
        <w:gridCol w:w="3026"/>
        <w:gridCol w:w="554"/>
      </w:tblGrid>
      <w:tr w:rsidRPr="00A97AAB" w:rsidR="004901FC" w:rsidTr="000F7C40" w14:paraId="34FF4FC4"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C2DC2C9"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2967E53"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278FFC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6FA70E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0C948E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2FAF6D03"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41A3D75D" w14:textId="77777777">
            <w:pPr>
              <w:jc w:val="center"/>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hideMark/>
          </w:tcPr>
          <w:p w:rsidRPr="00A97AAB" w:rsidR="004901FC" w:rsidP="000F7C40" w:rsidRDefault="004901FC" w14:paraId="4589D75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OPTATIVAS I, II, III, IV (Administración de obra)</w:t>
            </w:r>
          </w:p>
        </w:tc>
        <w:tc>
          <w:tcPr>
            <w:tcW w:w="0" w:type="auto"/>
            <w:hideMark/>
          </w:tcPr>
          <w:p w:rsidRPr="00A97AAB" w:rsidR="004901FC" w:rsidP="000F7C40" w:rsidRDefault="004901FC" w14:paraId="5417D6B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Conoce los tipos de proyectos que existen e identifica sus diferencias, con el fin de clarificar los diferentes tipos de actividad constructiva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 y gestiona las etapas y las áreas del conocimiento de un proyecto según metodología PMI, con el fin de clarificar las fases constructivas.</w:t>
            </w:r>
          </w:p>
        </w:tc>
        <w:tc>
          <w:tcPr>
            <w:tcW w:w="0" w:type="auto"/>
            <w:hideMark/>
          </w:tcPr>
          <w:p w:rsidRPr="00A97AAB" w:rsidR="004901FC" w:rsidP="000F7C40" w:rsidRDefault="004901FC" w14:paraId="3193F7D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Integrar de forma funcional equipos de trabajo, creando proyectos de tipo civil de forma colaborativa e inclusiva, teniendo en cuenta las etapas de planeación, diseño, ejecución y evaluación de los mismos.</w:t>
            </w:r>
          </w:p>
        </w:tc>
        <w:tc>
          <w:tcPr>
            <w:tcW w:w="0" w:type="auto"/>
            <w:hideMark/>
          </w:tcPr>
          <w:p w:rsidRPr="00A97AAB" w:rsidR="004901FC" w:rsidP="000F7C40" w:rsidRDefault="004901FC" w14:paraId="14983ED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CO5</w:t>
            </w:r>
          </w:p>
        </w:tc>
      </w:tr>
    </w:tbl>
    <w:p w:rsidRPr="00A97AAB" w:rsidR="004901FC" w:rsidP="004901FC" w:rsidRDefault="004901FC" w14:paraId="77F5DAB0" w14:textId="77777777">
      <w:pPr>
        <w:rPr>
          <w:rFonts w:ascii="Arial Narrow" w:hAnsi="Arial Narrow"/>
          <w:lang w:val="es-ES"/>
        </w:rPr>
      </w:pPr>
    </w:p>
    <w:p w:rsidRPr="00A97AAB" w:rsidR="004901FC" w:rsidP="004901FC" w:rsidRDefault="004901FC" w14:paraId="2DD38088" w14:textId="77777777">
      <w:pPr>
        <w:pStyle w:val="Prrafodelista"/>
        <w:numPr>
          <w:ilvl w:val="0"/>
          <w:numId w:val="39"/>
        </w:numPr>
        <w:spacing w:after="160" w:line="259" w:lineRule="auto"/>
        <w:rPr>
          <w:rFonts w:ascii="Arial Narrow" w:hAnsi="Arial Narrow"/>
        </w:rPr>
      </w:pPr>
      <w:r w:rsidRPr="00A97AAB">
        <w:rPr>
          <w:rFonts w:ascii="Arial Narrow" w:hAnsi="Arial Narrow"/>
        </w:rPr>
        <w:t>OPTATIVAS I, II, III, IV (ej. Área de estructuras - diseño sismorresistente)</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899"/>
        <w:gridCol w:w="2494"/>
        <w:gridCol w:w="2762"/>
        <w:gridCol w:w="554"/>
      </w:tblGrid>
      <w:tr w:rsidRPr="00A97AAB" w:rsidR="004901FC" w:rsidTr="000F7C40" w14:paraId="2CE12977"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5F6BF25" w14:textId="77777777">
            <w:pPr>
              <w:jc w:val="right"/>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60FAAD6"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21996A8"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AB56660"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C254552"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92524F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5500896E" w14:textId="77777777">
            <w:pPr>
              <w:jc w:val="right"/>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hideMark/>
          </w:tcPr>
          <w:p w:rsidRPr="00A97AAB" w:rsidR="004901FC" w:rsidP="000F7C40" w:rsidRDefault="004901FC" w14:paraId="10A51A94"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OPTATIVAS I, II, III, IV (ej. Área de estructuras - diseño sismorresistente)</w:t>
            </w:r>
          </w:p>
        </w:tc>
        <w:tc>
          <w:tcPr>
            <w:tcW w:w="0" w:type="auto"/>
            <w:hideMark/>
          </w:tcPr>
          <w:p w:rsidRPr="00A97AAB" w:rsidR="004901FC" w:rsidP="000F7C40" w:rsidRDefault="004901FC" w14:paraId="28F95C89"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Analiza los requerimientos del diseño sísmico para aplicarlo adecuadamente en estructuras.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Diseña elementos estructurales cumpliendo los requisitos exigidos por la NSR10.</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Verifica el diseño sísmico de una edificación basado en la NSR10 para el cumplimiento de los requisitos sísmicos mínimos que garanticen estructuras seguras. </w:t>
            </w:r>
          </w:p>
        </w:tc>
        <w:tc>
          <w:tcPr>
            <w:tcW w:w="0" w:type="auto"/>
            <w:hideMark/>
          </w:tcPr>
          <w:p w:rsidRPr="00A97AAB" w:rsidR="004901FC" w:rsidP="000F7C40" w:rsidRDefault="004901FC" w14:paraId="015FB32A"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w:t>
            </w:r>
            <w:proofErr w:type="gramStart"/>
            <w:r w:rsidRPr="00A97AAB">
              <w:rPr>
                <w:rFonts w:ascii="Arial Narrow" w:hAnsi="Arial Narrow" w:cs="Calibri"/>
                <w:color w:val="000000"/>
                <w:lang w:eastAsia="es-CO"/>
              </w:rPr>
              <w:t>prácticas  en</w:t>
            </w:r>
            <w:proofErr w:type="gramEnd"/>
            <w:r w:rsidRPr="00A97AAB">
              <w:rPr>
                <w:rFonts w:ascii="Arial Narrow" w:hAnsi="Arial Narrow" w:cs="Calibri"/>
                <w:color w:val="000000"/>
                <w:lang w:eastAsia="es-CO"/>
              </w:rPr>
              <w:t xml:space="preserve">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4F68F8FF"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71079388" w14:textId="77777777">
      <w:pPr>
        <w:rPr>
          <w:rFonts w:ascii="Arial Narrow" w:hAnsi="Arial Narrow"/>
          <w:lang w:val="es-ES"/>
        </w:rPr>
      </w:pPr>
    </w:p>
    <w:p w:rsidR="004901FC" w:rsidP="004901FC" w:rsidRDefault="004901FC" w14:paraId="4AB3C204" w14:textId="77777777">
      <w:pPr>
        <w:rPr>
          <w:rFonts w:ascii="Arial Narrow" w:hAnsi="Arial Narrow"/>
          <w:lang w:val="es-ES"/>
        </w:rPr>
      </w:pPr>
    </w:p>
    <w:p w:rsidRPr="00A97AAB" w:rsidR="004901FC" w:rsidP="004901FC" w:rsidRDefault="004901FC" w14:paraId="6D26E5CC" w14:textId="77777777">
      <w:pPr>
        <w:rPr>
          <w:rFonts w:ascii="Arial Narrow" w:hAnsi="Arial Narrow"/>
          <w:lang w:val="es-ES"/>
        </w:rPr>
      </w:pPr>
    </w:p>
    <w:p w:rsidRPr="00A97AAB" w:rsidR="004901FC" w:rsidP="004901FC" w:rsidRDefault="004901FC" w14:paraId="084AB4DB" w14:textId="77777777">
      <w:pPr>
        <w:pStyle w:val="Prrafodelista"/>
        <w:numPr>
          <w:ilvl w:val="0"/>
          <w:numId w:val="39"/>
        </w:numPr>
        <w:spacing w:after="160" w:line="259" w:lineRule="auto"/>
        <w:rPr>
          <w:rFonts w:ascii="Arial Narrow" w:hAnsi="Arial Narrow"/>
        </w:rPr>
      </w:pPr>
      <w:r w:rsidRPr="00A97AAB">
        <w:rPr>
          <w:rFonts w:ascii="Arial Narrow" w:hAnsi="Arial Narrow"/>
        </w:rPr>
        <w:t>OPTATIVAS I, II, III, IV (ej. Área de geotecnia: Cimentaciones profundas)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723"/>
        <w:gridCol w:w="2250"/>
        <w:gridCol w:w="3182"/>
        <w:gridCol w:w="554"/>
      </w:tblGrid>
      <w:tr w:rsidRPr="00A97AAB" w:rsidR="004901FC" w:rsidTr="000F7C40" w14:paraId="3888DA11"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508DED8"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059E18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32DE8D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349353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A8AC3DC"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6F551BD3"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75227D7D" w14:textId="77777777">
            <w:pPr>
              <w:jc w:val="center"/>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hideMark/>
          </w:tcPr>
          <w:p w:rsidRPr="00A97AAB" w:rsidR="004901FC" w:rsidP="000F7C40" w:rsidRDefault="004901FC" w14:paraId="473510E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OPTATIVAS I, II, III, IV (ej. Área de geotecnia: </w:t>
            </w:r>
            <w:r w:rsidRPr="00A97AAB">
              <w:rPr>
                <w:rFonts w:ascii="Arial Narrow" w:hAnsi="Arial Narrow" w:cs="Calibri"/>
                <w:color w:val="000000"/>
                <w:lang w:eastAsia="es-CO"/>
              </w:rPr>
              <w:t>Cimentaciones profundas)</w:t>
            </w:r>
          </w:p>
        </w:tc>
        <w:tc>
          <w:tcPr>
            <w:tcW w:w="0" w:type="auto"/>
            <w:hideMark/>
          </w:tcPr>
          <w:p w:rsidRPr="00A97AAB" w:rsidR="004901FC" w:rsidP="000F7C40" w:rsidRDefault="004901FC" w14:paraId="59D66EB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Determina las características estructurales de los pilotes para evaluar la </w:t>
            </w:r>
            <w:r w:rsidRPr="00A97AAB">
              <w:rPr>
                <w:rFonts w:ascii="Arial Narrow" w:hAnsi="Arial Narrow" w:cs="Calibri"/>
                <w:color w:val="000000"/>
                <w:lang w:eastAsia="es-CO"/>
              </w:rPr>
              <w:t>transferencia de carga y las ecuaciones para la capacidad de los pilotes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diferentes métodos de cálculo de capacidad de carga de punta para establecer la resistencia y capacidad de los pilotes en arena, arcilla y roca</w:t>
            </w:r>
          </w:p>
        </w:tc>
        <w:tc>
          <w:tcPr>
            <w:tcW w:w="0" w:type="auto"/>
            <w:hideMark/>
          </w:tcPr>
          <w:p w:rsidRPr="00A97AAB" w:rsidR="004901FC" w:rsidP="000F7C40" w:rsidRDefault="004901FC" w14:paraId="12626BE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Generar criterios técnicos de diversos procesos en ingeniería civil, considerando el impacto producido por el desarrollo de los diferentes proyectos, </w:t>
            </w:r>
            <w:r w:rsidRPr="00A97AAB">
              <w:rPr>
                <w:rFonts w:ascii="Arial Narrow" w:hAnsi="Arial Narrow" w:cs="Calibri"/>
                <w:color w:val="000000"/>
                <w:lang w:eastAsia="es-CO"/>
              </w:rPr>
              <w:t>y asegurando la durabilidad y calidad de las soluciones propuestas, teniendo en cuenta el contexto global, económico, ambiental y social.</w:t>
            </w:r>
          </w:p>
        </w:tc>
        <w:tc>
          <w:tcPr>
            <w:tcW w:w="0" w:type="auto"/>
            <w:hideMark/>
          </w:tcPr>
          <w:p w:rsidRPr="00A97AAB" w:rsidR="004901FC" w:rsidP="000F7C40" w:rsidRDefault="004901FC" w14:paraId="64D2355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bl>
    <w:p w:rsidRPr="00A97AAB" w:rsidR="004901FC" w:rsidP="004901FC" w:rsidRDefault="004901FC" w14:paraId="2F1969F6" w14:textId="77777777">
      <w:pPr>
        <w:rPr>
          <w:rFonts w:ascii="Arial Narrow" w:hAnsi="Arial Narrow"/>
          <w:lang w:val="es-ES"/>
        </w:rPr>
      </w:pPr>
    </w:p>
    <w:p w:rsidRPr="00A97AAB" w:rsidR="004901FC" w:rsidP="004901FC" w:rsidRDefault="004901FC" w14:paraId="7D02C307" w14:textId="77777777">
      <w:pPr>
        <w:pStyle w:val="Prrafodelista"/>
        <w:numPr>
          <w:ilvl w:val="0"/>
          <w:numId w:val="39"/>
        </w:numPr>
        <w:spacing w:after="160" w:line="259" w:lineRule="auto"/>
        <w:rPr>
          <w:rFonts w:ascii="Arial Narrow" w:hAnsi="Arial Narrow"/>
        </w:rPr>
      </w:pPr>
      <w:r w:rsidRPr="00A97AAB">
        <w:rPr>
          <w:rFonts w:ascii="Arial Narrow" w:hAnsi="Arial Narrow"/>
        </w:rPr>
        <w:t>OPTATIVAS I, II, III, IV (ej. Área de geotecnia: estabilidad de taludes)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47"/>
        <w:gridCol w:w="3711"/>
        <w:gridCol w:w="1897"/>
        <w:gridCol w:w="554"/>
      </w:tblGrid>
      <w:tr w:rsidRPr="00A97AAB" w:rsidR="004901FC" w:rsidTr="000F7C40" w14:paraId="5CE06477"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E00DA60"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C6986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71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2AD06C53"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97"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18D870A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265F7C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72784C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277AFFC6" w14:textId="77777777">
            <w:pPr>
              <w:jc w:val="center"/>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hideMark/>
          </w:tcPr>
          <w:p w:rsidRPr="00A97AAB" w:rsidR="004901FC" w:rsidP="000F7C40" w:rsidRDefault="004901FC" w14:paraId="34B320E7"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OPTATIVAS I, II, III, IV (ej. Área de geotecnia: estabilidad de taludes)</w:t>
            </w:r>
          </w:p>
        </w:tc>
        <w:tc>
          <w:tcPr>
            <w:tcW w:w="3711" w:type="dxa"/>
            <w:hideMark/>
          </w:tcPr>
          <w:p w:rsidRPr="00A97AAB" w:rsidR="004901FC" w:rsidP="000F7C40" w:rsidRDefault="004901FC" w14:paraId="57020CD1"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Identificar  los tipos de laderas y taludes, su geometría, movimientos en masa que se pueden presentar, los diferentes procesos de perforación, toma de muestras, clasificación y reconocimiento en campo.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Seleccionar y aplica la técnica adecuada para la investigación geotécnica en campo y laboratorio para la determinación de parámetros del subsuelo y los macizos rocosos, según estándares de calidad nacionales e internacionales.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Conocer los diferentes procesos para obtener parámetros en laboratorio, analizarlos e interpretarlos además de diferenciar claramente los sistemas de clasificación geomecánica. Diferencia superficie de fallas y factores de seguridad según la clase de terreno.</w:t>
            </w:r>
            <w:r w:rsidRPr="00A97AAB">
              <w:rPr>
                <w:rFonts w:ascii="Arial Narrow" w:hAnsi="Arial Narrow" w:cs="Calibri"/>
                <w:color w:val="000000"/>
                <w:lang w:eastAsia="es-CO"/>
              </w:rPr>
              <w:br/>
            </w:r>
            <w:r w:rsidRPr="00A97AAB">
              <w:rPr>
                <w:rFonts w:ascii="Arial Narrow" w:hAnsi="Arial Narrow" w:cs="Calibri"/>
                <w:color w:val="000000"/>
                <w:lang w:eastAsia="es-CO"/>
              </w:rPr>
              <w:br/>
            </w:r>
          </w:p>
        </w:tc>
        <w:tc>
          <w:tcPr>
            <w:tcW w:w="1897" w:type="dxa"/>
            <w:hideMark/>
          </w:tcPr>
          <w:p w:rsidRPr="00A97AAB" w:rsidR="004901FC" w:rsidP="000F7C40" w:rsidRDefault="004901FC" w14:paraId="04B29209"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51990A28"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421DEE35" w14:textId="77777777">
      <w:pPr>
        <w:rPr>
          <w:rFonts w:ascii="Arial Narrow" w:hAnsi="Arial Narrow"/>
          <w:lang w:val="es-ES"/>
        </w:rPr>
      </w:pPr>
    </w:p>
    <w:p w:rsidR="004901FC" w:rsidP="004901FC" w:rsidRDefault="004901FC" w14:paraId="11484358" w14:textId="77777777">
      <w:pPr>
        <w:rPr>
          <w:rFonts w:ascii="Arial Narrow" w:hAnsi="Arial Narrow"/>
          <w:lang w:val="es-ES"/>
        </w:rPr>
      </w:pPr>
    </w:p>
    <w:p w:rsidRPr="00A97AAB" w:rsidR="004901FC" w:rsidP="004901FC" w:rsidRDefault="004901FC" w14:paraId="1C4C4383" w14:textId="77777777">
      <w:pPr>
        <w:rPr>
          <w:rFonts w:ascii="Arial Narrow" w:hAnsi="Arial Narrow"/>
          <w:lang w:val="es-ES"/>
        </w:rPr>
      </w:pPr>
    </w:p>
    <w:p w:rsidRPr="00A97AAB" w:rsidR="004901FC" w:rsidP="004901FC" w:rsidRDefault="004901FC" w14:paraId="34C6C970" w14:textId="77777777">
      <w:pPr>
        <w:pStyle w:val="Prrafodelista"/>
        <w:numPr>
          <w:ilvl w:val="0"/>
          <w:numId w:val="39"/>
        </w:numPr>
        <w:spacing w:after="160" w:line="259" w:lineRule="auto"/>
        <w:rPr>
          <w:rFonts w:ascii="Arial Narrow" w:hAnsi="Arial Narrow"/>
        </w:rPr>
      </w:pPr>
      <w:r w:rsidRPr="00A97AAB">
        <w:rPr>
          <w:rFonts w:ascii="Arial Narrow" w:hAnsi="Arial Narrow"/>
        </w:rPr>
        <w:t>OPTATIVAS I, II, III, IV (ej.: área hidroambiental: residuos sólidos urbanos)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920"/>
        <w:gridCol w:w="1825"/>
        <w:gridCol w:w="3410"/>
        <w:gridCol w:w="554"/>
      </w:tblGrid>
      <w:tr w:rsidRPr="00A97AAB" w:rsidR="004901FC" w:rsidTr="000F7C40" w14:paraId="27A2E29B" w14:textId="777777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92AA727"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45B585E"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F59AF6B"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EAB683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0CA301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E4F48BB" w14:textId="7777777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2EDC1366" w14:textId="77777777">
            <w:pPr>
              <w:jc w:val="center"/>
              <w:rPr>
                <w:rFonts w:ascii="Arial Narrow" w:hAnsi="Arial Narrow" w:cs="Calibri"/>
                <w:color w:val="000000"/>
                <w:lang w:eastAsia="es-CO"/>
              </w:rPr>
            </w:pPr>
            <w:r w:rsidRPr="00A97AAB">
              <w:rPr>
                <w:rFonts w:ascii="Arial Narrow" w:hAnsi="Arial Narrow" w:cs="Calibri"/>
                <w:color w:val="000000"/>
                <w:lang w:eastAsia="es-CO"/>
              </w:rPr>
              <w:t>7</w:t>
            </w:r>
          </w:p>
        </w:tc>
        <w:tc>
          <w:tcPr>
            <w:tcW w:w="0" w:type="auto"/>
            <w:hideMark/>
          </w:tcPr>
          <w:p w:rsidRPr="00A97AAB" w:rsidR="004901FC" w:rsidP="000F7C40" w:rsidRDefault="004901FC" w14:paraId="4BE107A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OPTATIVAS I, II, III, IV (ej.: área hidroambiental: residuos sólidos urbanos)</w:t>
            </w:r>
          </w:p>
        </w:tc>
        <w:tc>
          <w:tcPr>
            <w:tcW w:w="0" w:type="auto"/>
            <w:hideMark/>
          </w:tcPr>
          <w:p w:rsidRPr="00A97AAB" w:rsidR="004901FC" w:rsidP="000F7C40" w:rsidRDefault="004901FC" w14:paraId="12EF2BBF"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sistemas eficientes de recolección y transporte de residuos sólidos urbanos.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Analizar y clasificar los diferentes tipos de </w:t>
            </w:r>
            <w:r w:rsidRPr="00A97AAB">
              <w:rPr>
                <w:rFonts w:ascii="Arial Narrow" w:hAnsi="Arial Narrow" w:cs="Calibri"/>
                <w:color w:val="000000"/>
                <w:lang w:eastAsia="es-CO"/>
              </w:rPr>
              <w:t>residuos sólidos urbanos.</w:t>
            </w:r>
          </w:p>
        </w:tc>
        <w:tc>
          <w:tcPr>
            <w:tcW w:w="0" w:type="auto"/>
            <w:hideMark/>
          </w:tcPr>
          <w:p w:rsidRPr="00A97AAB" w:rsidR="004901FC" w:rsidP="000F7C40" w:rsidRDefault="004901FC" w14:paraId="7C6DF9F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221AEEF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bl>
    <w:p w:rsidR="004901FC" w:rsidP="004901FC" w:rsidRDefault="004901FC" w14:paraId="42A6328F" w14:textId="77777777">
      <w:pPr>
        <w:rPr>
          <w:rFonts w:ascii="Arial Narrow" w:hAnsi="Arial Narrow"/>
          <w:b/>
          <w:bCs/>
          <w:lang w:val="es-ES"/>
        </w:rPr>
      </w:pPr>
    </w:p>
    <w:p w:rsidRPr="00A97AAB" w:rsidR="004901FC" w:rsidP="004901FC" w:rsidRDefault="004901FC" w14:paraId="7CEE5EE7" w14:textId="77777777">
      <w:pPr>
        <w:rPr>
          <w:rFonts w:ascii="Arial Narrow" w:hAnsi="Arial Narrow"/>
          <w:b/>
          <w:bCs/>
          <w:lang w:val="es-ES"/>
        </w:rPr>
      </w:pPr>
      <w:r w:rsidRPr="00A97AAB">
        <w:rPr>
          <w:rFonts w:ascii="Arial Narrow" w:hAnsi="Arial Narrow"/>
          <w:b/>
          <w:bCs/>
          <w:lang w:val="es-ES"/>
        </w:rPr>
        <w:t>OCTAVO SEMESTRE</w:t>
      </w:r>
    </w:p>
    <w:p w:rsidRPr="00A97AAB" w:rsidR="004901FC" w:rsidP="004901FC" w:rsidRDefault="004901FC" w14:paraId="5FBBC4A5" w14:textId="77777777">
      <w:pPr>
        <w:rPr>
          <w:rFonts w:ascii="Arial Narrow" w:hAnsi="Arial Narrow"/>
          <w:b/>
          <w:bCs/>
          <w:lang w:val="es-ES"/>
        </w:rPr>
      </w:pPr>
    </w:p>
    <w:p w:rsidRPr="00A97AAB" w:rsidR="004901FC" w:rsidP="004901FC" w:rsidRDefault="004901FC" w14:paraId="4173CA2E" w14:textId="77777777">
      <w:pPr>
        <w:pStyle w:val="Prrafodelista"/>
        <w:numPr>
          <w:ilvl w:val="0"/>
          <w:numId w:val="40"/>
        </w:numPr>
        <w:spacing w:after="160" w:line="259" w:lineRule="auto"/>
        <w:rPr>
          <w:rFonts w:ascii="Arial Narrow" w:hAnsi="Arial Narrow"/>
        </w:rPr>
      </w:pPr>
      <w:r w:rsidRPr="00A97AAB">
        <w:rPr>
          <w:rFonts w:ascii="Arial Narrow" w:hAnsi="Arial Narrow"/>
        </w:rPr>
        <w:t>CASPTONE DESING</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27"/>
        <w:gridCol w:w="2694"/>
        <w:gridCol w:w="3234"/>
        <w:gridCol w:w="554"/>
      </w:tblGrid>
      <w:tr w:rsidRPr="00A97AAB" w:rsidR="004901FC" w:rsidTr="000F7C40" w14:paraId="2FF40FB9"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2201131"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3404D6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4E6690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656CCCA"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AFB262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72D59CE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410BE65A"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vMerge w:val="restart"/>
            <w:hideMark/>
          </w:tcPr>
          <w:p w:rsidRPr="00A97AAB" w:rsidR="004901FC" w:rsidP="000F7C40" w:rsidRDefault="004901FC" w14:paraId="0090E2B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CASPTONE DESING</w:t>
            </w:r>
          </w:p>
        </w:tc>
        <w:tc>
          <w:tcPr>
            <w:tcW w:w="0" w:type="auto"/>
            <w:hideMark/>
          </w:tcPr>
          <w:p w:rsidRPr="00A97AAB" w:rsidR="004901FC" w:rsidP="000F7C40" w:rsidRDefault="004901FC" w14:paraId="5157308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interpreta y aplica normativas nacionales e internacionales (NSR-10, AASHTO, etc.) para diseñar soluciones seguras y eficientes.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Desarrolla habilidades en software especializado como SAP2000, AutoCAD Civil 3D, HEC-RAS o GeoStudio para modelar y validar los diseños propuestos.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Analiza los impactos ambientales del diseño y propondrán soluciones que minimicen el impacto ambiental, fomentando la sostenibilidad y la eficiencia energética.</w:t>
            </w:r>
          </w:p>
        </w:tc>
        <w:tc>
          <w:tcPr>
            <w:tcW w:w="0" w:type="auto"/>
            <w:hideMark/>
          </w:tcPr>
          <w:p w:rsidRPr="00A97AAB" w:rsidR="004901FC" w:rsidP="000F7C40" w:rsidRDefault="004901FC" w14:paraId="18EE341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055040E1"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7785EA7B"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07F1275B"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497F9504"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E8494D1"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demuestra habilidades para coordinarse en equipos interdisciplinarios, asignando roles claros y trabajando hacia un objetivo común, mientras resuelven conflictos y toman decisiones grupales.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redacta informes técnicos estructurados, incluyendo memorias de cálculo, análisis de resultados, recomendaciones y conclusiones, con un enfoque profesional y técnico.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Diseña y presenta propuestas técnicas y resultados de proyectos de manera clara y persuasiva, adaptando el lenguaje y los recursos según la audiencia (técnica o no técnica).</w:t>
            </w:r>
          </w:p>
        </w:tc>
        <w:tc>
          <w:tcPr>
            <w:tcW w:w="0" w:type="auto"/>
            <w:hideMark/>
          </w:tcPr>
          <w:p w:rsidRPr="00A97AAB" w:rsidR="004901FC" w:rsidP="000F7C40" w:rsidRDefault="004901FC" w14:paraId="7F4DF202"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Integrar de forma funcional equipos de trabajo, creando proyectos de tipo civil de forma colaborativa e inclusiva, teniendo en cuenta las etapas de planeación, diseño, ejecución y evaluación de los mismos.</w:t>
            </w:r>
          </w:p>
        </w:tc>
        <w:tc>
          <w:tcPr>
            <w:tcW w:w="0" w:type="auto"/>
            <w:hideMark/>
          </w:tcPr>
          <w:p w:rsidRPr="00A97AAB" w:rsidR="004901FC" w:rsidP="000F7C40" w:rsidRDefault="004901FC" w14:paraId="6C4A3FF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CO5</w:t>
            </w:r>
          </w:p>
        </w:tc>
      </w:tr>
      <w:tr w:rsidRPr="00A97AAB" w:rsidR="004901FC" w:rsidTr="000F7C40" w14:paraId="5DF6CAA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67817096"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6BC906BA"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1A13FE6A"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desglosa las actividades de un proyecto civil, organizarlas en un </w:t>
            </w:r>
            <w:r w:rsidRPr="00A97AAB">
              <w:rPr>
                <w:rFonts w:ascii="Arial Narrow" w:hAnsi="Arial Narrow" w:cs="Calibri"/>
                <w:color w:val="000000"/>
                <w:lang w:eastAsia="es-CO"/>
              </w:rPr>
              <w:t>cronograma y programarlas utilizando herramientas como MS Project o Primavera P6.</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Realizar estimaciones de costos detalladas y análisis de viabilidad económica, considerando factores como materiales, mano de obra, tiempo de ejecución y amortización.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Identificar los riesgos potenciales de los proyectos, propondrán estrategias para mitigarlos y realizarán análisis probabilísticos y cualitativos para priorizar acciones.</w:t>
            </w:r>
          </w:p>
        </w:tc>
        <w:tc>
          <w:tcPr>
            <w:tcW w:w="0" w:type="auto"/>
            <w:hideMark/>
          </w:tcPr>
          <w:p w:rsidRPr="00A97AAB" w:rsidR="004901FC" w:rsidP="000F7C40" w:rsidRDefault="004901FC" w14:paraId="0C13F14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prácticas en proyectos de ingeniería civil, </w:t>
            </w:r>
            <w:r w:rsidRPr="00A97AAB">
              <w:rPr>
                <w:rFonts w:ascii="Arial Narrow" w:hAnsi="Arial Narrow" w:cs="Calibri"/>
                <w:color w:val="000000"/>
                <w:lang w:eastAsia="es-CO"/>
              </w:rPr>
              <w:t>aplicando criterios técnicos, normatividad vigente y especificaciones técnicas que permiten la toma de decisiones</w:t>
            </w:r>
          </w:p>
        </w:tc>
        <w:tc>
          <w:tcPr>
            <w:tcW w:w="0" w:type="auto"/>
            <w:hideMark/>
          </w:tcPr>
          <w:p w:rsidRPr="00A97AAB" w:rsidR="004901FC" w:rsidP="000F7C40" w:rsidRDefault="004901FC" w14:paraId="741B7F7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5FCA612E" w14:textId="77777777">
      <w:pPr>
        <w:spacing w:after="160" w:line="259" w:lineRule="auto"/>
        <w:contextualSpacing/>
        <w:rPr>
          <w:rFonts w:ascii="Arial Narrow" w:hAnsi="Arial Narrow"/>
        </w:rPr>
      </w:pPr>
    </w:p>
    <w:p w:rsidRPr="00A97AAB" w:rsidR="004901FC" w:rsidP="004901FC" w:rsidRDefault="004901FC" w14:paraId="71FF1818" w14:textId="77777777">
      <w:pPr>
        <w:pStyle w:val="Prrafodelista"/>
        <w:numPr>
          <w:ilvl w:val="0"/>
          <w:numId w:val="40"/>
        </w:numPr>
        <w:spacing w:after="160" w:line="259" w:lineRule="auto"/>
        <w:rPr>
          <w:rFonts w:ascii="Arial Narrow" w:hAnsi="Arial Narrow"/>
        </w:rPr>
      </w:pPr>
      <w:r w:rsidRPr="00A97AAB">
        <w:rPr>
          <w:rFonts w:ascii="Arial Narrow" w:hAnsi="Arial Narrow"/>
        </w:rPr>
        <w:t>CONTRATACIÓN Y LEGISLACIÓN PARA INGENIEROS</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773"/>
        <w:gridCol w:w="2293"/>
        <w:gridCol w:w="3089"/>
        <w:gridCol w:w="554"/>
      </w:tblGrid>
      <w:tr w:rsidRPr="00A97AAB" w:rsidR="004901FC" w:rsidTr="000F7C40" w14:paraId="3ADFFB3C"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24C509F"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4BDC00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E7B8A7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47C594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17A461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194A5D33"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3DB5F195"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vMerge w:val="restart"/>
            <w:hideMark/>
          </w:tcPr>
          <w:p w:rsidRPr="00A97AAB" w:rsidR="004901FC" w:rsidP="000F7C40" w:rsidRDefault="004901FC" w14:paraId="0801B13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CONTRATACIÓN Y LEGISLACIÓN PARA INGENIEROS</w:t>
            </w:r>
          </w:p>
        </w:tc>
        <w:tc>
          <w:tcPr>
            <w:tcW w:w="0" w:type="auto"/>
            <w:hideMark/>
          </w:tcPr>
          <w:p w:rsidRPr="00A97AAB" w:rsidR="004901FC" w:rsidP="000F7C40" w:rsidRDefault="004901FC" w14:paraId="43F8DE9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1. Identifica las líneas de Derecho según casos específicos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2. Aplica las diferentes líneas del derecho que influyen en sus actividades cotidianas como en el ámbito profesional.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Analiza las consecuencias de la toma decisiones en el ámbito de la profesión.</w:t>
            </w:r>
          </w:p>
        </w:tc>
        <w:tc>
          <w:tcPr>
            <w:tcW w:w="0" w:type="auto"/>
            <w:hideMark/>
          </w:tcPr>
          <w:p w:rsidRPr="00A97AAB" w:rsidR="004901FC" w:rsidP="000F7C40" w:rsidRDefault="004901FC" w14:paraId="3D7FABC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65EEE81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2CFF2FC2"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4E632C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E36366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20D13BC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Aplica a los procesos que se desarrollan en la contratación estatal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Aplica las normas vigentes según caso específico de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Evalúa las diferentes etapas del proceso de contratación</w:t>
            </w:r>
          </w:p>
        </w:tc>
        <w:tc>
          <w:tcPr>
            <w:tcW w:w="0" w:type="auto"/>
            <w:hideMark/>
          </w:tcPr>
          <w:p w:rsidRPr="00A97AAB" w:rsidR="004901FC" w:rsidP="000F7C40" w:rsidRDefault="004901FC" w14:paraId="15EDE8A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630409F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48F223B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4D7F5F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C03484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24F81C2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1. Identifica la estructura del poder público, sus órganos </w:t>
            </w:r>
            <w:r w:rsidRPr="00A97AAB">
              <w:rPr>
                <w:rFonts w:ascii="Arial Narrow" w:hAnsi="Arial Narrow" w:cs="Calibri"/>
                <w:color w:val="000000"/>
                <w:lang w:eastAsia="es-CO"/>
              </w:rPr>
              <w:t>y los mecanismos que puede utilizar para participar activamente en el desarrollo del Estado.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2. Reconoce la ideología predominante y enumera las libertades, derechos de los individuos y sus obligaciones que se expresan en la Constitución Política de Colombia.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3. Justifica los mecanismos a utilizar en la defensa de los derechos fundamentales.</w:t>
            </w:r>
          </w:p>
        </w:tc>
        <w:tc>
          <w:tcPr>
            <w:tcW w:w="0" w:type="auto"/>
            <w:hideMark/>
          </w:tcPr>
          <w:p w:rsidRPr="00A97AAB" w:rsidR="004901FC" w:rsidP="000F7C40" w:rsidRDefault="004901FC" w14:paraId="5D5C56D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Adquirir nuevos conocimientos de la ingeniería Civil, y los aplica de acuerdo </w:t>
            </w:r>
            <w:r w:rsidRPr="00A97AAB">
              <w:rPr>
                <w:rFonts w:ascii="Arial Narrow" w:hAnsi="Arial Narrow" w:cs="Calibri"/>
                <w:color w:val="000000"/>
                <w:lang w:eastAsia="es-CO"/>
              </w:rPr>
              <w:t>al contexto social, ambiental técnico o profesional</w:t>
            </w:r>
          </w:p>
        </w:tc>
        <w:tc>
          <w:tcPr>
            <w:tcW w:w="0" w:type="auto"/>
            <w:hideMark/>
          </w:tcPr>
          <w:p w:rsidRPr="00A97AAB" w:rsidR="004901FC" w:rsidP="000F7C40" w:rsidRDefault="004901FC" w14:paraId="3A7C2DB4"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004901FC" w:rsidP="004901FC" w:rsidRDefault="004901FC" w14:paraId="0C4FF3DA" w14:textId="77777777">
      <w:pPr>
        <w:rPr>
          <w:rFonts w:ascii="Arial Narrow" w:hAnsi="Arial Narrow"/>
          <w:lang w:val="es-ES"/>
        </w:rPr>
      </w:pPr>
    </w:p>
    <w:p w:rsidRPr="00A97AAB" w:rsidR="004901FC" w:rsidP="004901FC" w:rsidRDefault="004901FC" w14:paraId="724AAEA9" w14:textId="77777777">
      <w:pPr>
        <w:rPr>
          <w:rFonts w:ascii="Arial Narrow" w:hAnsi="Arial Narrow"/>
          <w:lang w:val="es-ES"/>
        </w:rPr>
      </w:pPr>
    </w:p>
    <w:p w:rsidRPr="00A97AAB" w:rsidR="004901FC" w:rsidP="004901FC" w:rsidRDefault="004901FC" w14:paraId="361B79A3" w14:textId="77777777">
      <w:pPr>
        <w:pStyle w:val="Prrafodelista"/>
        <w:numPr>
          <w:ilvl w:val="0"/>
          <w:numId w:val="40"/>
        </w:numPr>
        <w:spacing w:after="160" w:line="259" w:lineRule="auto"/>
        <w:rPr>
          <w:rFonts w:ascii="Arial Narrow" w:hAnsi="Arial Narrow"/>
        </w:rPr>
      </w:pPr>
      <w:r w:rsidRPr="00A97AAB">
        <w:rPr>
          <w:rFonts w:ascii="Arial Narrow" w:hAnsi="Arial Narrow"/>
        </w:rPr>
        <w:t>ELECTIVA DE UNIVERSIDAD 1 (ingeniería aplicada)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573"/>
        <w:gridCol w:w="2502"/>
        <w:gridCol w:w="3080"/>
        <w:gridCol w:w="554"/>
      </w:tblGrid>
      <w:tr w:rsidRPr="00A97AAB" w:rsidR="004901FC" w:rsidTr="000F7C40" w14:paraId="65556D19"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7163FF3"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BA03009"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B5F8C2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3B91A26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D10B750"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B28EFB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9474DA6"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vMerge w:val="restart"/>
            <w:hideMark/>
          </w:tcPr>
          <w:p w:rsidRPr="00A97AAB" w:rsidR="004901FC" w:rsidP="000F7C40" w:rsidRDefault="004901FC" w14:paraId="5F7A8C8E"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ELECTIVA DE UNIVERSIDAD 1 (ingeniería aplicada)</w:t>
            </w:r>
          </w:p>
        </w:tc>
        <w:tc>
          <w:tcPr>
            <w:tcW w:w="0" w:type="auto"/>
            <w:hideMark/>
          </w:tcPr>
          <w:p w:rsidRPr="00A97AAB" w:rsidR="004901FC" w:rsidP="000F7C40" w:rsidRDefault="004901FC" w14:paraId="7B6F06B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Identifica las diferentes hipótesis para la solución desde la ingeniería civil del problema que enmarca el proyecto en el que se vinculó.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Argumenta la importancia del ingeniero civil para la solución problema que enmarca el proyecto en el que se vinculó.</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Analiza y genera alternativas técnicas basadas en el modelo de pensamiento científico.</w:t>
            </w:r>
          </w:p>
        </w:tc>
        <w:tc>
          <w:tcPr>
            <w:tcW w:w="0" w:type="auto"/>
            <w:hideMark/>
          </w:tcPr>
          <w:p w:rsidRPr="00A97AAB" w:rsidR="004901FC" w:rsidP="000F7C40" w:rsidRDefault="004901FC" w14:paraId="6D61803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Generar criterios técnicos de diversos procesos en ingeniería civil, considerando el impacto producido por el desarrollo de los diferentes proyectos, y asegurando la durabilidad y calidad de las soluciones propuestas, teniendo en cuenta el contexto global, económico, ambiental y social.</w:t>
            </w:r>
          </w:p>
        </w:tc>
        <w:tc>
          <w:tcPr>
            <w:tcW w:w="0" w:type="auto"/>
            <w:hideMark/>
          </w:tcPr>
          <w:p w:rsidRPr="00A97AAB" w:rsidR="004901FC" w:rsidP="000F7C40" w:rsidRDefault="004901FC" w14:paraId="50814B0C"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03E2EFDB"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C801518"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8B6119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1BCE69FC"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 las diferentes alternativas para la toma de decisión en el proyecto que se vincula.</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Transmite los resultados obtenidos a través de la aplicación de fundamentación teóricas de las diferentes ramas de la ingeniería civil, para la toma de decisiones en el proyecto en el que se vincula.</w:t>
            </w:r>
          </w:p>
        </w:tc>
        <w:tc>
          <w:tcPr>
            <w:tcW w:w="0" w:type="auto"/>
            <w:hideMark/>
          </w:tcPr>
          <w:p w:rsidRPr="00A97AAB" w:rsidR="004901FC" w:rsidP="000F7C40" w:rsidRDefault="004901FC" w14:paraId="58C4B9FE"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Integrar de forma funcional equipos de trabajo, creando proyectos de tipo civil de forma colaborativa e inclusiva, teniendo en cuenta las etapas de planeación, diseño, ejecución y evaluación de los mismos.</w:t>
            </w:r>
          </w:p>
        </w:tc>
        <w:tc>
          <w:tcPr>
            <w:tcW w:w="0" w:type="auto"/>
            <w:hideMark/>
          </w:tcPr>
          <w:p w:rsidRPr="00A97AAB" w:rsidR="004901FC" w:rsidP="000F7C40" w:rsidRDefault="004901FC" w14:paraId="0E203020"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CO5</w:t>
            </w:r>
          </w:p>
        </w:tc>
      </w:tr>
      <w:tr w:rsidRPr="00A97AAB" w:rsidR="004901FC" w:rsidTr="000F7C40" w14:paraId="2E93035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341848D3"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22AE9D3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1FD1592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Selecciona la normativa aplicada al proyecto en que se </w:t>
            </w:r>
            <w:r w:rsidRPr="00A97AAB">
              <w:rPr>
                <w:rFonts w:ascii="Arial Narrow" w:hAnsi="Arial Narrow" w:cs="Calibri"/>
                <w:color w:val="000000"/>
                <w:lang w:eastAsia="es-CO"/>
              </w:rPr>
              <w:t xml:space="preserve">involucra para garantizar la calidad de este.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Identifica la fundamentación teoría de las diversas áreas de la ingeniería civil, para el desarrollo del proyecto en que se involucra de forma eficaz y eficiente.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Organiza las actividades, para el desarrollo del proyecto en que se involucra en el tiempo establecido.</w:t>
            </w:r>
          </w:p>
        </w:tc>
        <w:tc>
          <w:tcPr>
            <w:tcW w:w="0" w:type="auto"/>
            <w:hideMark/>
          </w:tcPr>
          <w:p w:rsidRPr="00A97AAB" w:rsidR="004901FC" w:rsidP="000F7C40" w:rsidRDefault="004901FC" w14:paraId="3D55629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prácticas en proyectos de ingeniería </w:t>
            </w:r>
            <w:r w:rsidRPr="00A97AAB">
              <w:rPr>
                <w:rFonts w:ascii="Arial Narrow" w:hAnsi="Arial Narrow" w:cs="Calibri"/>
                <w:color w:val="000000"/>
                <w:lang w:eastAsia="es-CO"/>
              </w:rPr>
              <w:t>civil, aplicando criterios técnicos, normatividad vigente y especificaciones técnicas que permiten la toma de decisiones</w:t>
            </w:r>
          </w:p>
        </w:tc>
        <w:tc>
          <w:tcPr>
            <w:tcW w:w="0" w:type="auto"/>
            <w:hideMark/>
          </w:tcPr>
          <w:p w:rsidRPr="00A97AAB" w:rsidR="004901FC" w:rsidP="000F7C40" w:rsidRDefault="004901FC" w14:paraId="0FB5052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58F391C5" w14:textId="77777777">
      <w:pPr>
        <w:rPr>
          <w:rFonts w:ascii="Arial Narrow" w:hAnsi="Arial Narrow"/>
          <w:lang w:val="es-ES"/>
        </w:rPr>
      </w:pPr>
    </w:p>
    <w:p w:rsidRPr="00A97AAB" w:rsidR="004901FC" w:rsidP="004901FC" w:rsidRDefault="004901FC" w14:paraId="132C0DC2" w14:textId="77777777">
      <w:pPr>
        <w:pStyle w:val="Prrafodelista"/>
        <w:numPr>
          <w:ilvl w:val="0"/>
          <w:numId w:val="40"/>
        </w:numPr>
        <w:spacing w:after="160" w:line="259" w:lineRule="auto"/>
        <w:rPr>
          <w:rFonts w:ascii="Arial Narrow" w:hAnsi="Arial Narrow"/>
        </w:rPr>
      </w:pPr>
      <w:r w:rsidRPr="00A97AAB">
        <w:rPr>
          <w:rFonts w:ascii="Arial Narrow" w:hAnsi="Arial Narrow"/>
        </w:rPr>
        <w:t>ENVIRONMENTAL MANAGMENT AND SUTANINABLE DEVELOPMENT</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830"/>
        <w:gridCol w:w="3494"/>
        <w:gridCol w:w="1831"/>
        <w:gridCol w:w="554"/>
      </w:tblGrid>
      <w:tr w:rsidRPr="00A97AAB" w:rsidR="004901FC" w:rsidTr="000F7C40" w14:paraId="2B41F4E9"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C188121"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31E848F"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3494"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4D05D47"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1831" w:type="dxa"/>
            <w:tcBorders>
              <w:top w:val="none" w:color="auto" w:sz="0" w:space="0"/>
              <w:left w:val="none" w:color="auto" w:sz="0" w:space="0"/>
              <w:bottom w:val="none" w:color="auto" w:sz="0" w:space="0"/>
              <w:right w:val="none" w:color="auto" w:sz="0" w:space="0"/>
            </w:tcBorders>
            <w:hideMark/>
          </w:tcPr>
          <w:p w:rsidRPr="00A97AAB" w:rsidR="004901FC" w:rsidP="000F7C40" w:rsidRDefault="004901FC" w14:paraId="78976C6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426456B"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5221B77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1C5D5CB9"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vMerge w:val="restart"/>
            <w:hideMark/>
          </w:tcPr>
          <w:p w:rsidRPr="00A97AAB" w:rsidR="004901FC" w:rsidP="000F7C40" w:rsidRDefault="004901FC" w14:paraId="44BAE30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ENVIRONMENTAL MANAGMENT AND SUTANINABLE DEVELOPMENT</w:t>
            </w:r>
          </w:p>
        </w:tc>
        <w:tc>
          <w:tcPr>
            <w:tcW w:w="3494" w:type="dxa"/>
            <w:hideMark/>
          </w:tcPr>
          <w:p w:rsidRPr="00A97AAB" w:rsidR="004901FC" w:rsidP="000F7C40" w:rsidRDefault="004901FC" w14:paraId="50A43166"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Identifica a nivel global y local </w:t>
            </w:r>
            <w:r w:rsidRPr="00A97AAB">
              <w:rPr>
                <w:rFonts w:ascii="Arial Narrow" w:hAnsi="Arial Narrow" w:cs="Calibri"/>
                <w:color w:val="000000"/>
                <w:lang w:eastAsia="es-CO"/>
              </w:rPr>
              <w:br/>
            </w:r>
            <w:r w:rsidRPr="00A97AAB">
              <w:rPr>
                <w:rFonts w:ascii="Arial Narrow" w:hAnsi="Arial Narrow" w:cs="Calibri"/>
                <w:color w:val="000000"/>
                <w:lang w:eastAsia="es-CO"/>
              </w:rPr>
              <w:t>las metodologías para la</w:t>
            </w:r>
            <w:r w:rsidRPr="00A97AAB">
              <w:rPr>
                <w:rFonts w:ascii="Arial Narrow" w:hAnsi="Arial Narrow" w:cs="Calibri"/>
                <w:color w:val="000000"/>
                <w:lang w:eastAsia="es-CO"/>
              </w:rPr>
              <w:br/>
            </w:r>
            <w:r w:rsidRPr="00A97AAB">
              <w:rPr>
                <w:rFonts w:ascii="Arial Narrow" w:hAnsi="Arial Narrow" w:cs="Calibri"/>
                <w:color w:val="000000"/>
                <w:lang w:eastAsia="es-CO"/>
              </w:rPr>
              <w:t>evaluación de la sostenibilidad</w:t>
            </w:r>
            <w:r w:rsidRPr="00A97AAB">
              <w:rPr>
                <w:rFonts w:ascii="Arial Narrow" w:hAnsi="Arial Narrow" w:cs="Calibri"/>
                <w:color w:val="000000"/>
                <w:lang w:eastAsia="es-CO"/>
              </w:rPr>
              <w:br/>
            </w:r>
            <w:r w:rsidRPr="00A97AAB">
              <w:rPr>
                <w:rFonts w:ascii="Arial Narrow" w:hAnsi="Arial Narrow" w:cs="Calibri"/>
                <w:color w:val="000000"/>
                <w:lang w:eastAsia="es-CO"/>
              </w:rPr>
              <w:t>en los sistemas de construcción,</w:t>
            </w:r>
            <w:r w:rsidRPr="00A97AAB">
              <w:rPr>
                <w:rFonts w:ascii="Arial Narrow" w:hAnsi="Arial Narrow" w:cs="Calibri"/>
                <w:color w:val="000000"/>
                <w:lang w:eastAsia="es-CO"/>
              </w:rPr>
              <w:br/>
            </w:r>
            <w:r w:rsidRPr="00A97AAB">
              <w:rPr>
                <w:rFonts w:ascii="Arial Narrow" w:hAnsi="Arial Narrow" w:cs="Calibri"/>
                <w:color w:val="000000"/>
                <w:lang w:eastAsia="es-CO"/>
              </w:rPr>
              <w:t>tanto en los escenarios “status</w:t>
            </w:r>
            <w:r w:rsidRPr="00A97AAB">
              <w:rPr>
                <w:rFonts w:ascii="Arial Narrow" w:hAnsi="Arial Narrow" w:cs="Calibri"/>
                <w:color w:val="000000"/>
                <w:lang w:eastAsia="es-CO"/>
              </w:rPr>
              <w:br/>
            </w:r>
            <w:r w:rsidRPr="00A97AAB">
              <w:rPr>
                <w:rFonts w:ascii="Arial Narrow" w:hAnsi="Arial Narrow" w:cs="Calibri"/>
                <w:color w:val="000000"/>
                <w:lang w:eastAsia="es-CO"/>
              </w:rPr>
              <w:t>quo” como en escenarios de</w:t>
            </w:r>
            <w:r w:rsidRPr="00A97AAB">
              <w:rPr>
                <w:rFonts w:ascii="Arial Narrow" w:hAnsi="Arial Narrow" w:cs="Calibri"/>
                <w:color w:val="000000"/>
                <w:lang w:eastAsia="es-CO"/>
              </w:rPr>
              <w:br/>
            </w:r>
            <w:r w:rsidRPr="00A97AAB">
              <w:rPr>
                <w:rFonts w:ascii="Arial Narrow" w:hAnsi="Arial Narrow" w:cs="Calibri"/>
                <w:color w:val="000000"/>
                <w:lang w:eastAsia="es-CO"/>
              </w:rPr>
              <w:t>cambio climático futuro.</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Analizar el sistema de </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construcción tradicional, y la </w:t>
            </w:r>
            <w:r w:rsidRPr="00A97AAB">
              <w:rPr>
                <w:rFonts w:ascii="Arial Narrow" w:hAnsi="Arial Narrow" w:cs="Calibri"/>
                <w:color w:val="000000"/>
                <w:lang w:eastAsia="es-CO"/>
              </w:rPr>
              <w:br/>
            </w:r>
            <w:r w:rsidRPr="00A97AAB">
              <w:rPr>
                <w:rFonts w:ascii="Arial Narrow" w:hAnsi="Arial Narrow" w:cs="Calibri"/>
                <w:color w:val="000000"/>
                <w:lang w:eastAsia="es-CO"/>
              </w:rPr>
              <w:t>evaluación de la sostenibilidad</w:t>
            </w:r>
            <w:r w:rsidRPr="00A97AAB">
              <w:rPr>
                <w:rFonts w:ascii="Arial Narrow" w:hAnsi="Arial Narrow" w:cs="Calibri"/>
                <w:color w:val="000000"/>
                <w:lang w:eastAsia="es-CO"/>
              </w:rPr>
              <w:br/>
            </w:r>
            <w:r w:rsidRPr="00A97AAB">
              <w:rPr>
                <w:rFonts w:ascii="Arial Narrow" w:hAnsi="Arial Narrow" w:cs="Calibri"/>
                <w:color w:val="000000"/>
                <w:lang w:eastAsia="es-CO"/>
              </w:rPr>
              <w:t>ante escenarios de cambio</w:t>
            </w:r>
            <w:r w:rsidRPr="00A97AAB">
              <w:rPr>
                <w:rFonts w:ascii="Arial Narrow" w:hAnsi="Arial Narrow" w:cs="Calibri"/>
                <w:color w:val="000000"/>
                <w:lang w:eastAsia="es-CO"/>
              </w:rPr>
              <w:br/>
            </w:r>
            <w:r w:rsidRPr="00A97AAB">
              <w:rPr>
                <w:rFonts w:ascii="Arial Narrow" w:hAnsi="Arial Narrow" w:cs="Calibri"/>
                <w:color w:val="000000"/>
                <w:lang w:eastAsia="es-CO"/>
              </w:rPr>
              <w:t>climático generando posibles</w:t>
            </w:r>
            <w:r w:rsidRPr="00A97AAB">
              <w:rPr>
                <w:rFonts w:ascii="Arial Narrow" w:hAnsi="Arial Narrow" w:cs="Calibri"/>
                <w:color w:val="000000"/>
                <w:lang w:eastAsia="es-CO"/>
              </w:rPr>
              <w:br/>
            </w:r>
            <w:r w:rsidRPr="00A97AAB">
              <w:rPr>
                <w:rFonts w:ascii="Arial Narrow" w:hAnsi="Arial Narrow" w:cs="Calibri"/>
                <w:color w:val="000000"/>
                <w:lang w:eastAsia="es-CO"/>
              </w:rPr>
              <w:t>alternativas sostenibles para los</w:t>
            </w:r>
            <w:r w:rsidRPr="00A97AAB">
              <w:rPr>
                <w:rFonts w:ascii="Arial Narrow" w:hAnsi="Arial Narrow" w:cs="Calibri"/>
                <w:color w:val="000000"/>
                <w:lang w:eastAsia="es-CO"/>
              </w:rPr>
              <w:br/>
            </w:r>
            <w:r w:rsidRPr="00A97AAB">
              <w:rPr>
                <w:rFonts w:ascii="Arial Narrow" w:hAnsi="Arial Narrow" w:cs="Calibri"/>
                <w:color w:val="000000"/>
                <w:lang w:eastAsia="es-CO"/>
              </w:rPr>
              <w:t>diferentes procesos y fases de</w:t>
            </w:r>
            <w:r w:rsidRPr="00A97AAB">
              <w:rPr>
                <w:rFonts w:ascii="Arial Narrow" w:hAnsi="Arial Narrow" w:cs="Calibri"/>
                <w:color w:val="000000"/>
                <w:lang w:eastAsia="es-CO"/>
              </w:rPr>
              <w:br/>
            </w:r>
            <w:r w:rsidRPr="00A97AAB">
              <w:rPr>
                <w:rFonts w:ascii="Arial Narrow" w:hAnsi="Arial Narrow" w:cs="Calibri"/>
                <w:color w:val="000000"/>
                <w:lang w:eastAsia="es-CO"/>
              </w:rPr>
              <w:t>construcción.</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el esquema de evaluación</w:t>
            </w:r>
            <w:r w:rsidRPr="00A97AAB">
              <w:rPr>
                <w:rFonts w:ascii="Arial Narrow" w:hAnsi="Arial Narrow" w:cs="Calibri"/>
                <w:color w:val="000000"/>
                <w:lang w:eastAsia="es-CO"/>
              </w:rPr>
              <w:br/>
            </w:r>
            <w:r w:rsidRPr="00A97AAB">
              <w:rPr>
                <w:rFonts w:ascii="Arial Narrow" w:hAnsi="Arial Narrow" w:cs="Calibri"/>
                <w:color w:val="000000"/>
                <w:lang w:eastAsia="es-CO"/>
              </w:rPr>
              <w:t>de la sostenibilidad de sistemas</w:t>
            </w:r>
            <w:r w:rsidRPr="00A97AAB">
              <w:rPr>
                <w:rFonts w:ascii="Arial Narrow" w:hAnsi="Arial Narrow" w:cs="Calibri"/>
                <w:color w:val="000000"/>
                <w:lang w:eastAsia="es-CO"/>
              </w:rPr>
              <w:br/>
            </w:r>
            <w:r w:rsidRPr="00A97AAB">
              <w:rPr>
                <w:rFonts w:ascii="Arial Narrow" w:hAnsi="Arial Narrow" w:cs="Calibri"/>
                <w:color w:val="000000"/>
                <w:lang w:eastAsia="es-CO"/>
              </w:rPr>
              <w:t>tradicionales en las obras civiles</w:t>
            </w:r>
            <w:r w:rsidRPr="00A97AAB">
              <w:rPr>
                <w:rFonts w:ascii="Arial Narrow" w:hAnsi="Arial Narrow" w:cs="Calibri"/>
                <w:color w:val="000000"/>
                <w:lang w:eastAsia="es-CO"/>
              </w:rPr>
              <w:br/>
            </w:r>
            <w:r w:rsidRPr="00A97AAB">
              <w:rPr>
                <w:rFonts w:ascii="Arial Narrow" w:hAnsi="Arial Narrow" w:cs="Calibri"/>
                <w:color w:val="000000"/>
                <w:lang w:eastAsia="es-CO"/>
              </w:rPr>
              <w:t>en cualquiera de las cinco áreas</w:t>
            </w:r>
            <w:r w:rsidRPr="00A97AAB">
              <w:rPr>
                <w:rFonts w:ascii="Arial Narrow" w:hAnsi="Arial Narrow" w:cs="Calibri"/>
                <w:color w:val="000000"/>
                <w:lang w:eastAsia="es-CO"/>
              </w:rPr>
              <w:br/>
            </w:r>
            <w:r w:rsidRPr="00A97AAB">
              <w:rPr>
                <w:rFonts w:ascii="Arial Narrow" w:hAnsi="Arial Narrow" w:cs="Calibri"/>
                <w:color w:val="000000"/>
                <w:lang w:eastAsia="es-CO"/>
              </w:rPr>
              <w:t>de la ingeniería civil.</w:t>
            </w:r>
          </w:p>
        </w:tc>
        <w:tc>
          <w:tcPr>
            <w:tcW w:w="1831" w:type="dxa"/>
            <w:hideMark/>
          </w:tcPr>
          <w:p w:rsidRPr="00A97AAB" w:rsidR="004901FC" w:rsidP="000F7C40" w:rsidRDefault="004901FC" w14:paraId="4607F63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Diseñar proyectos de ingeniería civil que permitan satisfacer las necesidades específicas de una población, considerando la salud pública, seguridad y bienestar, así como factores globales, culturales, sociales, ambientales y económicos.</w:t>
            </w:r>
          </w:p>
        </w:tc>
        <w:tc>
          <w:tcPr>
            <w:tcW w:w="0" w:type="auto"/>
            <w:hideMark/>
          </w:tcPr>
          <w:p w:rsidRPr="00A97AAB" w:rsidR="004901FC" w:rsidP="000F7C40" w:rsidRDefault="004901FC" w14:paraId="3A7C6B0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CO2</w:t>
            </w:r>
          </w:p>
        </w:tc>
      </w:tr>
      <w:tr w:rsidRPr="00A97AAB" w:rsidR="004901FC" w:rsidTr="000F7C40" w14:paraId="4EDC527B"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289241A"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123AF6A7"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3494" w:type="dxa"/>
            <w:hideMark/>
          </w:tcPr>
          <w:p w:rsidRPr="00A97AAB" w:rsidR="004901FC" w:rsidP="000F7C40" w:rsidRDefault="004901FC" w14:paraId="7B152C39" w14:textId="77777777">
            <w:pPr>
              <w:spacing w:after="24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Define el concepto de ambiente,</w:t>
            </w:r>
            <w:r w:rsidRPr="00A97AAB">
              <w:rPr>
                <w:rFonts w:ascii="Arial Narrow" w:hAnsi="Arial Narrow" w:cs="Calibri"/>
                <w:color w:val="000000"/>
                <w:lang w:eastAsia="es-CO"/>
              </w:rPr>
              <w:br/>
            </w:r>
            <w:r w:rsidRPr="00A97AAB">
              <w:rPr>
                <w:rFonts w:ascii="Arial Narrow" w:hAnsi="Arial Narrow" w:cs="Calibri"/>
                <w:color w:val="000000"/>
                <w:lang w:eastAsia="es-CO"/>
              </w:rPr>
              <w:t>desarrollo sostenible y su</w:t>
            </w:r>
            <w:r w:rsidRPr="00A97AAB">
              <w:rPr>
                <w:rFonts w:ascii="Arial Narrow" w:hAnsi="Arial Narrow" w:cs="Calibri"/>
                <w:color w:val="000000"/>
                <w:lang w:eastAsia="es-CO"/>
              </w:rPr>
              <w:br/>
            </w:r>
            <w:r w:rsidRPr="00A97AAB">
              <w:rPr>
                <w:rFonts w:ascii="Arial Narrow" w:hAnsi="Arial Narrow" w:cs="Calibri"/>
                <w:color w:val="000000"/>
                <w:lang w:eastAsia="es-CO"/>
              </w:rPr>
              <w:t>evaluación histórica, para el</w:t>
            </w:r>
            <w:r w:rsidRPr="00A97AAB">
              <w:rPr>
                <w:rFonts w:ascii="Arial Narrow" w:hAnsi="Arial Narrow" w:cs="Calibri"/>
                <w:color w:val="000000"/>
                <w:lang w:eastAsia="es-CO"/>
              </w:rPr>
              <w:br/>
            </w:r>
            <w:r w:rsidRPr="00A97AAB">
              <w:rPr>
                <w:rFonts w:ascii="Arial Narrow" w:hAnsi="Arial Narrow" w:cs="Calibri"/>
                <w:color w:val="000000"/>
                <w:lang w:eastAsia="es-CO"/>
              </w:rPr>
              <w:t>reconocimiento de la</w:t>
            </w:r>
            <w:r w:rsidRPr="00A97AAB">
              <w:rPr>
                <w:rFonts w:ascii="Arial Narrow" w:hAnsi="Arial Narrow" w:cs="Calibri"/>
                <w:color w:val="000000"/>
                <w:lang w:eastAsia="es-CO"/>
              </w:rPr>
              <w:br/>
            </w:r>
            <w:r w:rsidRPr="00A97AAB">
              <w:rPr>
                <w:rFonts w:ascii="Arial Narrow" w:hAnsi="Arial Narrow" w:cs="Calibri"/>
                <w:color w:val="000000"/>
                <w:lang w:eastAsia="es-CO"/>
              </w:rPr>
              <w:t>problemática ambiental en el</w:t>
            </w:r>
            <w:r w:rsidRPr="00A97AAB">
              <w:rPr>
                <w:rFonts w:ascii="Arial Narrow" w:hAnsi="Arial Narrow" w:cs="Calibri"/>
                <w:color w:val="000000"/>
                <w:lang w:eastAsia="es-CO"/>
              </w:rPr>
              <w:br/>
            </w:r>
            <w:r w:rsidRPr="00A97AAB">
              <w:rPr>
                <w:rFonts w:ascii="Arial Narrow" w:hAnsi="Arial Narrow" w:cs="Calibri"/>
                <w:color w:val="000000"/>
                <w:lang w:eastAsia="es-CO"/>
              </w:rPr>
              <w:t>desarrollo de las obras civiles.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Categoriza los 17 objetivos del</w:t>
            </w:r>
            <w:r w:rsidRPr="00A97AAB">
              <w:rPr>
                <w:rFonts w:ascii="Arial Narrow" w:hAnsi="Arial Narrow" w:cs="Calibri"/>
                <w:color w:val="000000"/>
                <w:lang w:eastAsia="es-CO"/>
              </w:rPr>
              <w:br/>
            </w:r>
            <w:r w:rsidRPr="00A97AAB">
              <w:rPr>
                <w:rFonts w:ascii="Arial Narrow" w:hAnsi="Arial Narrow" w:cs="Calibri"/>
                <w:color w:val="000000"/>
                <w:lang w:eastAsia="es-CO"/>
              </w:rPr>
              <w:t>desarrollo sostenible y el papel</w:t>
            </w:r>
            <w:r w:rsidRPr="00A97AAB">
              <w:rPr>
                <w:rFonts w:ascii="Arial Narrow" w:hAnsi="Arial Narrow" w:cs="Calibri"/>
                <w:color w:val="000000"/>
                <w:lang w:eastAsia="es-CO"/>
              </w:rPr>
              <w:br/>
            </w:r>
            <w:r w:rsidRPr="00A97AAB">
              <w:rPr>
                <w:rFonts w:ascii="Arial Narrow" w:hAnsi="Arial Narrow" w:cs="Calibri"/>
                <w:color w:val="000000"/>
                <w:lang w:eastAsia="es-CO"/>
              </w:rPr>
              <w:t>de los ingenieros civiles para el</w:t>
            </w:r>
            <w:r w:rsidRPr="00A97AAB">
              <w:rPr>
                <w:rFonts w:ascii="Arial Narrow" w:hAnsi="Arial Narrow" w:cs="Calibri"/>
                <w:color w:val="000000"/>
                <w:lang w:eastAsia="es-CO"/>
              </w:rPr>
              <w:br/>
            </w:r>
            <w:r w:rsidRPr="00A97AAB">
              <w:rPr>
                <w:rFonts w:ascii="Arial Narrow" w:hAnsi="Arial Narrow" w:cs="Calibri"/>
                <w:color w:val="000000"/>
                <w:lang w:eastAsia="es-CO"/>
              </w:rPr>
              <w:t>alcance de las metas e</w:t>
            </w:r>
            <w:r w:rsidRPr="00A97AAB">
              <w:rPr>
                <w:rFonts w:ascii="Arial Narrow" w:hAnsi="Arial Narrow" w:cs="Calibri"/>
                <w:color w:val="000000"/>
                <w:lang w:eastAsia="es-CO"/>
              </w:rPr>
              <w:br/>
            </w:r>
            <w:r w:rsidRPr="00A97AAB">
              <w:rPr>
                <w:rFonts w:ascii="Arial Narrow" w:hAnsi="Arial Narrow" w:cs="Calibri"/>
                <w:color w:val="000000"/>
                <w:lang w:eastAsia="es-CO"/>
              </w:rPr>
              <w:t>indicadores propuestos por la</w:t>
            </w:r>
            <w:r w:rsidRPr="00A97AAB">
              <w:rPr>
                <w:rFonts w:ascii="Arial Narrow" w:hAnsi="Arial Narrow" w:cs="Calibri"/>
                <w:color w:val="000000"/>
                <w:lang w:eastAsia="es-CO"/>
              </w:rPr>
              <w:br/>
            </w:r>
            <w:r w:rsidRPr="00A97AAB">
              <w:rPr>
                <w:rFonts w:ascii="Arial Narrow" w:hAnsi="Arial Narrow" w:cs="Calibri"/>
                <w:color w:val="000000"/>
                <w:lang w:eastAsia="es-CO"/>
              </w:rPr>
              <w:t>ONU y la Agenda 2030.</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Evalúa los costos ambientales</w:t>
            </w:r>
            <w:r w:rsidRPr="00A97AAB">
              <w:rPr>
                <w:rFonts w:ascii="Arial Narrow" w:hAnsi="Arial Narrow" w:cs="Calibri"/>
                <w:color w:val="000000"/>
                <w:lang w:eastAsia="es-CO"/>
              </w:rPr>
              <w:br/>
            </w:r>
            <w:r w:rsidRPr="00A97AAB">
              <w:rPr>
                <w:rFonts w:ascii="Arial Narrow" w:hAnsi="Arial Narrow" w:cs="Calibri"/>
                <w:color w:val="000000"/>
                <w:lang w:eastAsia="es-CO"/>
              </w:rPr>
              <w:t>de las obras civiles, según</w:t>
            </w:r>
            <w:r w:rsidRPr="00A97AAB">
              <w:rPr>
                <w:rFonts w:ascii="Arial Narrow" w:hAnsi="Arial Narrow" w:cs="Calibri"/>
                <w:color w:val="000000"/>
                <w:lang w:eastAsia="es-CO"/>
              </w:rPr>
              <w:br/>
            </w:r>
            <w:r w:rsidRPr="00A97AAB">
              <w:rPr>
                <w:rFonts w:ascii="Arial Narrow" w:hAnsi="Arial Narrow" w:cs="Calibri"/>
                <w:color w:val="000000"/>
                <w:lang w:eastAsia="es-CO"/>
              </w:rPr>
              <w:t>metodologías globales, para que</w:t>
            </w:r>
            <w:r w:rsidRPr="00A97AAB">
              <w:rPr>
                <w:rFonts w:ascii="Arial Narrow" w:hAnsi="Arial Narrow" w:cs="Calibri"/>
                <w:color w:val="000000"/>
                <w:lang w:eastAsia="es-CO"/>
              </w:rPr>
              <w:br/>
            </w:r>
            <w:r w:rsidRPr="00A97AAB">
              <w:rPr>
                <w:rFonts w:ascii="Arial Narrow" w:hAnsi="Arial Narrow" w:cs="Calibri"/>
                <w:color w:val="000000"/>
                <w:lang w:eastAsia="es-CO"/>
              </w:rPr>
              <w:t>se alcance una sostenibilidad</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fuerte. </w:t>
            </w:r>
            <w:r w:rsidRPr="00A97AAB">
              <w:rPr>
                <w:rFonts w:ascii="Arial Narrow" w:hAnsi="Arial Narrow" w:cs="Calibri"/>
                <w:color w:val="000000"/>
                <w:lang w:eastAsia="es-CO"/>
              </w:rPr>
              <w:br/>
            </w:r>
          </w:p>
        </w:tc>
        <w:tc>
          <w:tcPr>
            <w:tcW w:w="1831" w:type="dxa"/>
            <w:hideMark/>
          </w:tcPr>
          <w:p w:rsidRPr="00A97AAB" w:rsidR="004901FC" w:rsidP="000F7C40" w:rsidRDefault="004901FC" w14:paraId="764E7273"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Generar criterios técnicos de diversos procesos en ingeniería civil, considerando el impacto producido por el desarrollo de los diferentes proyectos, y asegurando la durabilidad y calidad </w:t>
            </w:r>
            <w:r w:rsidRPr="00A97AAB">
              <w:rPr>
                <w:rFonts w:ascii="Arial Narrow" w:hAnsi="Arial Narrow" w:cs="Calibri"/>
                <w:color w:val="000000"/>
                <w:lang w:eastAsia="es-CO"/>
              </w:rPr>
              <w:t>de las soluciones propuestas, teniendo en cuenta el contexto global, económico, ambiental y social.</w:t>
            </w:r>
          </w:p>
        </w:tc>
        <w:tc>
          <w:tcPr>
            <w:tcW w:w="0" w:type="auto"/>
            <w:hideMark/>
          </w:tcPr>
          <w:p w:rsidRPr="00A97AAB" w:rsidR="004901FC" w:rsidP="000F7C40" w:rsidRDefault="004901FC" w14:paraId="3A89ADC6"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CO4</w:t>
            </w:r>
          </w:p>
        </w:tc>
      </w:tr>
      <w:tr w:rsidRPr="00A97AAB" w:rsidR="004901FC" w:rsidTr="000F7C40" w14:paraId="4EB2905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75551272"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5BB1907B"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p>
        </w:tc>
        <w:tc>
          <w:tcPr>
            <w:tcW w:w="3494" w:type="dxa"/>
            <w:hideMark/>
          </w:tcPr>
          <w:p w:rsidRPr="00A97AAB" w:rsidR="004901FC" w:rsidP="000F7C40" w:rsidRDefault="004901FC" w14:paraId="46009C4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 los contaminantes</w:t>
            </w:r>
            <w:r w:rsidRPr="00A97AAB">
              <w:rPr>
                <w:rFonts w:ascii="Arial Narrow" w:hAnsi="Arial Narrow" w:cs="Calibri"/>
                <w:color w:val="000000"/>
                <w:lang w:eastAsia="es-CO"/>
              </w:rPr>
              <w:br/>
            </w:r>
            <w:r w:rsidRPr="00A97AAB">
              <w:rPr>
                <w:rFonts w:ascii="Arial Narrow" w:hAnsi="Arial Narrow" w:cs="Calibri"/>
                <w:color w:val="000000"/>
                <w:lang w:eastAsia="es-CO"/>
              </w:rPr>
              <w:t>ambientales y las políticas</w:t>
            </w:r>
            <w:r w:rsidRPr="00A97AAB">
              <w:rPr>
                <w:rFonts w:ascii="Arial Narrow" w:hAnsi="Arial Narrow" w:cs="Calibri"/>
                <w:color w:val="000000"/>
                <w:lang w:eastAsia="es-CO"/>
              </w:rPr>
              <w:br/>
            </w:r>
            <w:r w:rsidRPr="00A97AAB">
              <w:rPr>
                <w:rFonts w:ascii="Arial Narrow" w:hAnsi="Arial Narrow" w:cs="Calibri"/>
                <w:color w:val="000000"/>
                <w:lang w:eastAsia="es-CO"/>
              </w:rPr>
              <w:t>globales y locales que los rigües,</w:t>
            </w:r>
            <w:r w:rsidRPr="00A97AAB">
              <w:rPr>
                <w:rFonts w:ascii="Arial Narrow" w:hAnsi="Arial Narrow" w:cs="Calibri"/>
                <w:color w:val="000000"/>
                <w:lang w:eastAsia="es-CO"/>
              </w:rPr>
              <w:br/>
            </w:r>
            <w:r w:rsidRPr="00A97AAB">
              <w:rPr>
                <w:rFonts w:ascii="Arial Narrow" w:hAnsi="Arial Narrow" w:cs="Calibri"/>
                <w:color w:val="000000"/>
                <w:lang w:eastAsia="es-CO"/>
              </w:rPr>
              <w:t>para la identificación de</w:t>
            </w:r>
            <w:r w:rsidRPr="00A97AAB">
              <w:rPr>
                <w:rFonts w:ascii="Arial Narrow" w:hAnsi="Arial Narrow" w:cs="Calibri"/>
                <w:color w:val="000000"/>
                <w:lang w:eastAsia="es-CO"/>
              </w:rPr>
              <w:br/>
            </w:r>
            <w:r w:rsidRPr="00A97AAB">
              <w:rPr>
                <w:rFonts w:ascii="Arial Narrow" w:hAnsi="Arial Narrow" w:cs="Calibri"/>
                <w:color w:val="000000"/>
                <w:lang w:eastAsia="es-CO"/>
              </w:rPr>
              <w:t>estrategias que las prevenga,</w:t>
            </w:r>
            <w:r w:rsidRPr="00A97AAB">
              <w:rPr>
                <w:rFonts w:ascii="Arial Narrow" w:hAnsi="Arial Narrow" w:cs="Calibri"/>
                <w:color w:val="000000"/>
                <w:lang w:eastAsia="es-CO"/>
              </w:rPr>
              <w:br/>
            </w:r>
            <w:r w:rsidRPr="00A97AAB">
              <w:rPr>
                <w:rFonts w:ascii="Arial Narrow" w:hAnsi="Arial Narrow" w:cs="Calibri"/>
                <w:color w:val="000000"/>
                <w:lang w:eastAsia="es-CO"/>
              </w:rPr>
              <w:t>mitigue, controle o compense.</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las políticas ambientales</w:t>
            </w:r>
            <w:r w:rsidRPr="00A97AAB">
              <w:rPr>
                <w:rFonts w:ascii="Arial Narrow" w:hAnsi="Arial Narrow" w:cs="Calibri"/>
                <w:color w:val="000000"/>
                <w:lang w:eastAsia="es-CO"/>
              </w:rPr>
              <w:br/>
            </w:r>
            <w:r w:rsidRPr="00A97AAB">
              <w:rPr>
                <w:rFonts w:ascii="Arial Narrow" w:hAnsi="Arial Narrow" w:cs="Calibri"/>
                <w:color w:val="000000"/>
                <w:lang w:eastAsia="es-CO"/>
              </w:rPr>
              <w:t>para la formulación de</w:t>
            </w:r>
            <w:r w:rsidRPr="00A97AAB">
              <w:rPr>
                <w:rFonts w:ascii="Arial Narrow" w:hAnsi="Arial Narrow" w:cs="Calibri"/>
                <w:color w:val="000000"/>
                <w:lang w:eastAsia="es-CO"/>
              </w:rPr>
              <w:br/>
            </w:r>
            <w:r w:rsidRPr="00A97AAB">
              <w:rPr>
                <w:rFonts w:ascii="Arial Narrow" w:hAnsi="Arial Narrow" w:cs="Calibri"/>
                <w:color w:val="000000"/>
                <w:lang w:eastAsia="es-CO"/>
              </w:rPr>
              <w:t>proyectos de obras civiles</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sostenibles.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Interpreta la normativa </w:t>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ambiental, con criterios de </w:t>
            </w:r>
            <w:r w:rsidRPr="00A97AAB">
              <w:rPr>
                <w:rFonts w:ascii="Arial Narrow" w:hAnsi="Arial Narrow" w:cs="Calibri"/>
                <w:color w:val="000000"/>
                <w:lang w:eastAsia="es-CO"/>
              </w:rPr>
              <w:br/>
            </w:r>
            <w:r w:rsidRPr="00A97AAB">
              <w:rPr>
                <w:rFonts w:ascii="Arial Narrow" w:hAnsi="Arial Narrow" w:cs="Calibri"/>
                <w:color w:val="000000"/>
                <w:lang w:eastAsia="es-CO"/>
              </w:rPr>
              <w:t>sostenibilidad para su incursión</w:t>
            </w:r>
            <w:r w:rsidRPr="00A97AAB">
              <w:rPr>
                <w:rFonts w:ascii="Arial Narrow" w:hAnsi="Arial Narrow" w:cs="Calibri"/>
                <w:color w:val="000000"/>
                <w:lang w:eastAsia="es-CO"/>
              </w:rPr>
              <w:br/>
            </w:r>
            <w:r w:rsidRPr="00A97AAB">
              <w:rPr>
                <w:rFonts w:ascii="Arial Narrow" w:hAnsi="Arial Narrow" w:cs="Calibri"/>
                <w:color w:val="000000"/>
                <w:lang w:eastAsia="es-CO"/>
              </w:rPr>
              <w:t>en la planeación y desarrollo de</w:t>
            </w:r>
            <w:r w:rsidRPr="00A97AAB">
              <w:rPr>
                <w:rFonts w:ascii="Arial Narrow" w:hAnsi="Arial Narrow" w:cs="Calibri"/>
                <w:color w:val="000000"/>
                <w:lang w:eastAsia="es-CO"/>
              </w:rPr>
              <w:br/>
            </w:r>
            <w:r w:rsidRPr="00A97AAB">
              <w:rPr>
                <w:rFonts w:ascii="Arial Narrow" w:hAnsi="Arial Narrow" w:cs="Calibri"/>
                <w:color w:val="000000"/>
                <w:lang w:eastAsia="es-CO"/>
              </w:rPr>
              <w:t>obras civiles.</w:t>
            </w:r>
          </w:p>
        </w:tc>
        <w:tc>
          <w:tcPr>
            <w:tcW w:w="1831" w:type="dxa"/>
            <w:hideMark/>
          </w:tcPr>
          <w:p w:rsidRPr="00A97AAB" w:rsidR="004901FC" w:rsidP="000F7C40" w:rsidRDefault="004901FC" w14:paraId="2077D7E3"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Desarrollar procesos y actividades prácticas en proyectos de ingeniería civil, aplicando criterios técnicos, normatividad vigente y especificaciones técnicas que permiten la toma de decisiones</w:t>
            </w:r>
          </w:p>
        </w:tc>
        <w:tc>
          <w:tcPr>
            <w:tcW w:w="0" w:type="auto"/>
            <w:hideMark/>
          </w:tcPr>
          <w:p w:rsidRPr="00A97AAB" w:rsidR="004901FC" w:rsidP="000F7C40" w:rsidRDefault="004901FC" w14:paraId="30A1EA9F"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bl>
    <w:p w:rsidRPr="00A97AAB" w:rsidR="004901FC" w:rsidP="004901FC" w:rsidRDefault="004901FC" w14:paraId="3358CE8C" w14:textId="77777777">
      <w:pPr>
        <w:rPr>
          <w:rFonts w:ascii="Arial Narrow" w:hAnsi="Arial Narrow"/>
          <w:lang w:val="es-ES"/>
        </w:rPr>
      </w:pPr>
    </w:p>
    <w:p w:rsidRPr="00A97AAB" w:rsidR="004901FC" w:rsidP="004901FC" w:rsidRDefault="004901FC" w14:paraId="70F8A261" w14:textId="77777777">
      <w:pPr>
        <w:pStyle w:val="Prrafodelista"/>
        <w:numPr>
          <w:ilvl w:val="0"/>
          <w:numId w:val="40"/>
        </w:numPr>
        <w:spacing w:after="160" w:line="259" w:lineRule="auto"/>
        <w:rPr>
          <w:rFonts w:ascii="Arial Narrow" w:hAnsi="Arial Narrow"/>
        </w:rPr>
      </w:pPr>
      <w:r w:rsidRPr="00A97AAB">
        <w:rPr>
          <w:rFonts w:ascii="Arial Narrow" w:hAnsi="Arial Narrow"/>
        </w:rPr>
        <w:t>ÉTICA Y FORMACIÓN CIUDADANA</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486"/>
        <w:gridCol w:w="2556"/>
        <w:gridCol w:w="3113"/>
        <w:gridCol w:w="554"/>
      </w:tblGrid>
      <w:tr w:rsidRPr="00A97AAB" w:rsidR="004901FC" w:rsidTr="000F7C40" w14:paraId="3A7089E6"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0D7A550F"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91DD0A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77D98275"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6E6EB7C4"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88CBE6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53152ECC"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rsidRPr="00A97AAB" w:rsidR="004901FC" w:rsidP="000F7C40" w:rsidRDefault="004901FC" w14:paraId="0A66FD4C"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hideMark/>
          </w:tcPr>
          <w:p w:rsidRPr="00A97AAB" w:rsidR="004901FC" w:rsidP="000F7C40" w:rsidRDefault="004901FC" w14:paraId="2C0FFDB0"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ÉTICA Y FORMACIÓN CIUDADANA</w:t>
            </w:r>
          </w:p>
        </w:tc>
        <w:tc>
          <w:tcPr>
            <w:tcW w:w="0" w:type="auto"/>
            <w:hideMark/>
          </w:tcPr>
          <w:p w:rsidRPr="00A97AAB" w:rsidR="004901FC" w:rsidP="000F7C40" w:rsidRDefault="004901FC" w14:paraId="7C8421C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Identifica con claridad problemáticas relacionadas con la ética y la ciudadanía en ambientes concretos y poblaciones específicas.</w:t>
            </w:r>
          </w:p>
        </w:tc>
        <w:tc>
          <w:tcPr>
            <w:tcW w:w="0" w:type="auto"/>
            <w:hideMark/>
          </w:tcPr>
          <w:p w:rsidRPr="00A97AAB" w:rsidR="004901FC" w:rsidP="000F7C40" w:rsidRDefault="004901FC" w14:paraId="74119FA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Argumentar de forma técnica y efectiva, diferentes procesos en la Ingeniería Civil garantizando un claro entendimiento en diferentes contextos sociales, ambiental y económicos.</w:t>
            </w:r>
          </w:p>
        </w:tc>
        <w:tc>
          <w:tcPr>
            <w:tcW w:w="0" w:type="auto"/>
            <w:hideMark/>
          </w:tcPr>
          <w:p w:rsidRPr="00A97AAB" w:rsidR="004901FC" w:rsidP="000F7C40" w:rsidRDefault="004901FC" w14:paraId="6326659D"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CO3</w:t>
            </w:r>
          </w:p>
        </w:tc>
      </w:tr>
    </w:tbl>
    <w:p w:rsidRPr="00A97AAB" w:rsidR="004901FC" w:rsidP="004901FC" w:rsidRDefault="004901FC" w14:paraId="6EB11E20" w14:textId="77777777">
      <w:pPr>
        <w:rPr>
          <w:rFonts w:ascii="Arial Narrow" w:hAnsi="Arial Narrow"/>
          <w:lang w:val="es-ES"/>
        </w:rPr>
      </w:pPr>
    </w:p>
    <w:p w:rsidRPr="00A97AAB" w:rsidR="004901FC" w:rsidP="004901FC" w:rsidRDefault="004901FC" w14:paraId="1BDD9F8C" w14:textId="77777777">
      <w:pPr>
        <w:pStyle w:val="Prrafodelista"/>
        <w:numPr>
          <w:ilvl w:val="0"/>
          <w:numId w:val="40"/>
        </w:numPr>
        <w:spacing w:after="160" w:line="259" w:lineRule="auto"/>
        <w:rPr>
          <w:rFonts w:ascii="Arial Narrow" w:hAnsi="Arial Narrow"/>
        </w:rPr>
      </w:pPr>
      <w:r w:rsidRPr="00A97AAB">
        <w:rPr>
          <w:rFonts w:ascii="Arial Narrow" w:hAnsi="Arial Narrow"/>
        </w:rPr>
        <w:t>OPCION DE GRADO</w:t>
      </w:r>
    </w:p>
    <w:tbl>
      <w:tblPr>
        <w:tblStyle w:val="Tablaconcuadrcula4-nfasis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19"/>
        <w:gridCol w:w="1268"/>
        <w:gridCol w:w="2613"/>
        <w:gridCol w:w="3274"/>
        <w:gridCol w:w="554"/>
      </w:tblGrid>
      <w:tr w:rsidRPr="00A97AAB" w:rsidR="004901FC" w:rsidTr="000F7C40" w14:paraId="50B8C32B"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03E8352" w14:textId="77777777">
            <w:pPr>
              <w:jc w:val="center"/>
              <w:rPr>
                <w:rFonts w:ascii="Arial Narrow" w:hAnsi="Arial Narrow" w:cs="Calibri"/>
                <w:color w:val="000000"/>
                <w:lang w:eastAsia="es-CO"/>
              </w:rPr>
            </w:pPr>
            <w:r w:rsidRPr="00A97AAB">
              <w:rPr>
                <w:rFonts w:ascii="Arial Narrow" w:hAnsi="Arial Narrow" w:cs="Calibri"/>
                <w:color w:val="000000"/>
                <w:lang w:eastAsia="es-CO"/>
              </w:rPr>
              <w:t>SEMESTRE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1940A2E1"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Espacios académicos</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5FB54D28" w14:textId="77777777">
            <w:pPr>
              <w:spacing w:after="24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resultados de aprendizaje</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495DD2F2"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competencia</w:t>
            </w:r>
          </w:p>
        </w:tc>
        <w:tc>
          <w:tcPr>
            <w:tcW w:w="0" w:type="auto"/>
            <w:tcBorders>
              <w:top w:val="none" w:color="auto" w:sz="0" w:space="0"/>
              <w:left w:val="none" w:color="auto" w:sz="0" w:space="0"/>
              <w:bottom w:val="none" w:color="auto" w:sz="0" w:space="0"/>
              <w:right w:val="none" w:color="auto" w:sz="0" w:space="0"/>
            </w:tcBorders>
            <w:hideMark/>
          </w:tcPr>
          <w:p w:rsidRPr="00A97AAB" w:rsidR="004901FC" w:rsidP="000F7C40" w:rsidRDefault="004901FC" w14:paraId="2F725878" w14:textId="77777777">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w:t>
            </w:r>
          </w:p>
        </w:tc>
      </w:tr>
      <w:tr w:rsidRPr="00A97AAB" w:rsidR="004901FC" w:rsidTr="000F7C40" w14:paraId="055972EE"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Pr="00A97AAB" w:rsidR="004901FC" w:rsidP="000F7C40" w:rsidRDefault="004901FC" w14:paraId="5B241EB6" w14:textId="77777777">
            <w:pPr>
              <w:jc w:val="center"/>
              <w:rPr>
                <w:rFonts w:ascii="Arial Narrow" w:hAnsi="Arial Narrow" w:cs="Calibri"/>
                <w:color w:val="000000"/>
                <w:lang w:eastAsia="es-CO"/>
              </w:rPr>
            </w:pPr>
            <w:r w:rsidRPr="00A97AAB">
              <w:rPr>
                <w:rFonts w:ascii="Arial Narrow" w:hAnsi="Arial Narrow" w:cs="Calibri"/>
                <w:color w:val="000000"/>
                <w:lang w:eastAsia="es-CO"/>
              </w:rPr>
              <w:t>8</w:t>
            </w:r>
          </w:p>
        </w:tc>
        <w:tc>
          <w:tcPr>
            <w:tcW w:w="0" w:type="auto"/>
            <w:vMerge w:val="restart"/>
            <w:hideMark/>
          </w:tcPr>
          <w:p w:rsidRPr="00A97AAB" w:rsidR="004901FC" w:rsidP="000F7C40" w:rsidRDefault="004901FC" w14:paraId="13BB2102"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OPCIÓN DE GRADO</w:t>
            </w:r>
          </w:p>
        </w:tc>
        <w:tc>
          <w:tcPr>
            <w:tcW w:w="0" w:type="auto"/>
            <w:hideMark/>
          </w:tcPr>
          <w:p w:rsidRPr="00A97AAB" w:rsidR="004901FC" w:rsidP="000F7C40" w:rsidRDefault="004901FC" w14:paraId="0CEE0AFE" w14:textId="77777777">
            <w:pPr>
              <w:spacing w:after="24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Reconoce los instrumentos, técnicas y métodos de recolección de datos, para el desarrollo de una investigación.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Aplica los instrumentos, técnicas y métodos de recolección de datos para la validación de una investigación relacionada con la ingeniería civil.</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Valida las técnicas y métodos de </w:t>
            </w:r>
            <w:r w:rsidRPr="00A97AAB">
              <w:rPr>
                <w:rFonts w:ascii="Arial Narrow" w:hAnsi="Arial Narrow" w:cs="Calibri"/>
                <w:color w:val="000000"/>
                <w:lang w:eastAsia="es-CO"/>
              </w:rPr>
              <w:t xml:space="preserve">recolección de datos, usadas en procesos investigativos. </w:t>
            </w:r>
            <w:r w:rsidRPr="00A97AAB">
              <w:rPr>
                <w:rFonts w:ascii="Arial Narrow" w:hAnsi="Arial Narrow" w:cs="Calibri"/>
                <w:color w:val="000000"/>
                <w:lang w:eastAsia="es-CO"/>
              </w:rPr>
              <w:br/>
            </w:r>
          </w:p>
        </w:tc>
        <w:tc>
          <w:tcPr>
            <w:tcW w:w="0" w:type="auto"/>
            <w:hideMark/>
          </w:tcPr>
          <w:p w:rsidRPr="00A97AAB" w:rsidR="004901FC" w:rsidP="000F7C40" w:rsidRDefault="004901FC" w14:paraId="23286DC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 xml:space="preserve">Desarrollar procesos y actividades prácticas en proyectos de ingeniería civil, aplicando criterios técnicos, normatividad vigente y especificaciones técnicas que </w:t>
            </w:r>
            <w:r w:rsidRPr="005F20DE">
              <w:rPr>
                <w:rFonts w:ascii="Arial Narrow" w:hAnsi="Arial Narrow" w:cs="Calibri"/>
                <w:color w:val="000000"/>
                <w:lang w:val="es-CO" w:eastAsia="es-CO"/>
              </w:rPr>
              <w:t>permiten</w:t>
            </w:r>
            <w:r w:rsidRPr="00A97AAB">
              <w:rPr>
                <w:rFonts w:ascii="Arial Narrow" w:hAnsi="Arial Narrow" w:cs="Calibri"/>
                <w:color w:val="000000"/>
                <w:lang w:eastAsia="es-CO"/>
              </w:rPr>
              <w:t xml:space="preserve"> la toma de decisiones</w:t>
            </w:r>
          </w:p>
        </w:tc>
        <w:tc>
          <w:tcPr>
            <w:tcW w:w="0" w:type="auto"/>
            <w:hideMark/>
          </w:tcPr>
          <w:p w:rsidRPr="00A97AAB" w:rsidR="004901FC" w:rsidP="000F7C40" w:rsidRDefault="004901FC" w14:paraId="6107DA95" w14:textId="7777777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CO6</w:t>
            </w:r>
          </w:p>
        </w:tc>
      </w:tr>
      <w:tr w:rsidRPr="00A97AAB" w:rsidR="004901FC" w:rsidTr="000F7C40" w14:paraId="5D27386E" w14:textId="77777777">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rsidRPr="00A97AAB" w:rsidR="004901FC" w:rsidP="000F7C40" w:rsidRDefault="004901FC" w14:paraId="539ABE0C" w14:textId="77777777">
            <w:pPr>
              <w:jc w:val="center"/>
              <w:rPr>
                <w:rFonts w:ascii="Arial Narrow" w:hAnsi="Arial Narrow" w:cs="Calibri"/>
                <w:color w:val="000000"/>
                <w:lang w:eastAsia="es-CO"/>
              </w:rPr>
            </w:pPr>
          </w:p>
        </w:tc>
        <w:tc>
          <w:tcPr>
            <w:tcW w:w="0" w:type="auto"/>
            <w:vMerge/>
            <w:hideMark/>
          </w:tcPr>
          <w:p w:rsidRPr="00A97AAB" w:rsidR="004901FC" w:rsidP="000F7C40" w:rsidRDefault="004901FC" w14:paraId="7279A4E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p>
        </w:tc>
        <w:tc>
          <w:tcPr>
            <w:tcW w:w="0" w:type="auto"/>
            <w:hideMark/>
          </w:tcPr>
          <w:p w:rsidRPr="00A97AAB" w:rsidR="004901FC" w:rsidP="000F7C40" w:rsidRDefault="004901FC" w14:paraId="3FB91EBF"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Reconoce y valora los procesos de comunicación bajo estándares de calidad (semántica- sintaxis).</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 xml:space="preserve">Formula una idea de investigación, para dar solución a un problema de la sociedad en relación </w:t>
            </w:r>
            <w:proofErr w:type="gramStart"/>
            <w:r w:rsidRPr="00A97AAB">
              <w:rPr>
                <w:rFonts w:ascii="Arial Narrow" w:hAnsi="Arial Narrow" w:cs="Calibri"/>
                <w:color w:val="000000"/>
                <w:lang w:eastAsia="es-CO"/>
              </w:rPr>
              <w:t>a</w:t>
            </w:r>
            <w:proofErr w:type="gramEnd"/>
            <w:r w:rsidRPr="00A97AAB">
              <w:rPr>
                <w:rFonts w:ascii="Arial Narrow" w:hAnsi="Arial Narrow" w:cs="Calibri"/>
                <w:color w:val="000000"/>
                <w:lang w:eastAsia="es-CO"/>
              </w:rPr>
              <w:t xml:space="preserve"> obras civiles, según estándares globales. </w:t>
            </w:r>
            <w:r w:rsidRPr="00A97AAB">
              <w:rPr>
                <w:rFonts w:ascii="Arial Narrow" w:hAnsi="Arial Narrow" w:cs="Calibri"/>
                <w:color w:val="000000"/>
                <w:lang w:eastAsia="es-CO"/>
              </w:rPr>
              <w:br/>
            </w:r>
            <w:r w:rsidRPr="00A97AAB">
              <w:rPr>
                <w:rFonts w:ascii="Arial Narrow" w:hAnsi="Arial Narrow" w:cs="Calibri"/>
                <w:color w:val="000000"/>
                <w:lang w:eastAsia="es-CO"/>
              </w:rPr>
              <w:br/>
            </w:r>
            <w:r w:rsidRPr="00A97AAB">
              <w:rPr>
                <w:rFonts w:ascii="Arial Narrow" w:hAnsi="Arial Narrow" w:cs="Calibri"/>
                <w:color w:val="000000"/>
                <w:lang w:eastAsia="es-CO"/>
              </w:rPr>
              <w:t>Genera un diseño metodológico, para dar una solución a una idea de investigación relacionada con obras civiles sostenibles.</w:t>
            </w:r>
          </w:p>
        </w:tc>
        <w:tc>
          <w:tcPr>
            <w:tcW w:w="0" w:type="auto"/>
            <w:hideMark/>
          </w:tcPr>
          <w:p w:rsidRPr="00A97AAB" w:rsidR="004901FC" w:rsidP="000F7C40" w:rsidRDefault="004901FC" w14:paraId="3BDD4899"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Adquirir nuevos conocimientos de la ingeniería Civil, y los aplica de acuerdo al contexto social, ambiental técnico o profesional</w:t>
            </w:r>
          </w:p>
        </w:tc>
        <w:tc>
          <w:tcPr>
            <w:tcW w:w="0" w:type="auto"/>
            <w:hideMark/>
          </w:tcPr>
          <w:p w:rsidRPr="00A97AAB" w:rsidR="004901FC" w:rsidP="000F7C40" w:rsidRDefault="004901FC" w14:paraId="3336ECCD" w14:textId="7777777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lang w:eastAsia="es-CO"/>
              </w:rPr>
            </w:pPr>
            <w:r w:rsidRPr="00A97AAB">
              <w:rPr>
                <w:rFonts w:ascii="Arial Narrow" w:hAnsi="Arial Narrow" w:cs="Calibri"/>
                <w:color w:val="000000"/>
                <w:lang w:eastAsia="es-CO"/>
              </w:rPr>
              <w:t>CO7</w:t>
            </w:r>
          </w:p>
        </w:tc>
      </w:tr>
    </w:tbl>
    <w:p w:rsidRPr="004901FC" w:rsidR="00695C36" w:rsidP="00695C36" w:rsidRDefault="00695C36" w14:paraId="44ACCA7F" w14:textId="77777777">
      <w:pPr>
        <w:rPr>
          <w:rFonts w:ascii="Arial Narrow" w:hAnsi="Arial Narrow" w:cstheme="majorHAnsi"/>
          <w:sz w:val="24"/>
          <w:szCs w:val="24"/>
          <w:lang w:val="es-ES"/>
        </w:rPr>
      </w:pPr>
    </w:p>
    <w:p w:rsidRPr="004901FC" w:rsidR="00D937D9" w:rsidP="00D937D9" w:rsidRDefault="00D937D9" w14:paraId="33E1519D" w14:textId="77777777">
      <w:pPr>
        <w:ind w:right="91"/>
        <w:jc w:val="center"/>
        <w:rPr>
          <w:rFonts w:ascii="Arial Narrow" w:hAnsi="Arial Narrow" w:cstheme="majorHAnsi"/>
          <w:sz w:val="24"/>
          <w:szCs w:val="24"/>
          <w:lang w:val="es-ES"/>
        </w:rPr>
      </w:pPr>
    </w:p>
    <w:p w:rsidRPr="004901FC" w:rsidR="00901FCA" w:rsidP="002D670C" w:rsidRDefault="00D03524" w14:paraId="6604C7F4" w14:textId="77777777">
      <w:pPr>
        <w:pStyle w:val="Prrafodelista"/>
        <w:numPr>
          <w:ilvl w:val="0"/>
          <w:numId w:val="5"/>
        </w:numPr>
        <w:ind w:left="284" w:right="91" w:hanging="284"/>
        <w:jc w:val="both"/>
        <w:rPr>
          <w:rFonts w:ascii="Arial Narrow" w:hAnsi="Arial Narrow" w:cstheme="majorHAnsi"/>
          <w:sz w:val="24"/>
          <w:szCs w:val="24"/>
          <w:lang w:val="es-CO"/>
        </w:rPr>
      </w:pPr>
      <w:r w:rsidRPr="004901FC">
        <w:rPr>
          <w:rFonts w:ascii="Arial Narrow" w:hAnsi="Arial Narrow" w:cstheme="majorHAnsi"/>
          <w:b/>
          <w:bCs/>
          <w:sz w:val="24"/>
          <w:szCs w:val="24"/>
          <w:lang w:val="es-CO"/>
        </w:rPr>
        <w:t>Características curriculares</w:t>
      </w:r>
      <w:r w:rsidRPr="004901FC" w:rsidR="00C67F77">
        <w:rPr>
          <w:rFonts w:ascii="Arial Narrow" w:hAnsi="Arial Narrow" w:cstheme="majorHAnsi"/>
          <w:sz w:val="24"/>
          <w:szCs w:val="24"/>
          <w:lang w:val="es-CO"/>
        </w:rPr>
        <w:t xml:space="preserve">. </w:t>
      </w:r>
    </w:p>
    <w:p w:rsidRPr="004901FC" w:rsidR="00685D89" w:rsidP="00685D89" w:rsidRDefault="00685D89" w14:paraId="6077C643" w14:textId="77777777">
      <w:pPr>
        <w:ind w:right="91"/>
        <w:jc w:val="both"/>
        <w:rPr>
          <w:rFonts w:ascii="Arial Narrow" w:hAnsi="Arial Narrow" w:cstheme="majorHAnsi"/>
          <w:sz w:val="24"/>
          <w:szCs w:val="24"/>
          <w:lang w:val="es-CO"/>
        </w:rPr>
      </w:pPr>
    </w:p>
    <w:p w:rsidRPr="004901FC" w:rsidR="00685D89" w:rsidP="00685D89" w:rsidRDefault="00685D89" w14:paraId="6DFDE462"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 partir del marco de referencia presentado, donde se demuestra que los programas acreditados a cuatro años de Ingeniería Civil son una tendencia mundial y siguiendo los lineamientos de la Universidad Santo Tomás  de hacer del programa de Ingeniería Civil un referente a nivel nacional e internacional, que fomente el intercambio de estudiantes con otras partes del mundo, se presenta a continuación el plan de estudios aprobado según  Acta No1 de 2024 de Comité Curricular Multicampus de Ingeniería Civil USTA Colombia, que recoge los acuerdos generales de las sedes de Bogotá y Seccionales Villavicencio, Tunja y Bucaramanga.</w:t>
      </w:r>
    </w:p>
    <w:p w:rsidRPr="004901FC" w:rsidR="00685D89" w:rsidP="00685D89" w:rsidRDefault="00685D89" w14:paraId="402F80F5" w14:textId="77777777">
      <w:pPr>
        <w:ind w:right="91"/>
        <w:jc w:val="both"/>
        <w:rPr>
          <w:rFonts w:ascii="Arial Narrow" w:hAnsi="Arial Narrow" w:cstheme="majorHAnsi"/>
          <w:sz w:val="24"/>
          <w:szCs w:val="24"/>
          <w:lang w:val="es-CO"/>
        </w:rPr>
      </w:pPr>
    </w:p>
    <w:p w:rsidRPr="004901FC" w:rsidR="00685D89" w:rsidP="00685D89" w:rsidRDefault="00685D89" w14:paraId="79730C7E" w14:textId="77777777">
      <w:pPr>
        <w:ind w:right="91"/>
        <w:jc w:val="both"/>
        <w:rPr>
          <w:rFonts w:ascii="Arial Narrow" w:hAnsi="Arial Narrow" w:cstheme="majorHAnsi"/>
          <w:sz w:val="24"/>
          <w:szCs w:val="24"/>
          <w:lang w:val="es-ES"/>
        </w:rPr>
      </w:pPr>
      <w:r w:rsidRPr="004901FC">
        <w:rPr>
          <w:rFonts w:ascii="Arial Narrow" w:hAnsi="Arial Narrow" w:cstheme="majorHAnsi"/>
          <w:sz w:val="24"/>
          <w:szCs w:val="24"/>
          <w:lang w:val="es-CO"/>
        </w:rPr>
        <w:t xml:space="preserve">Esta apuesta Nacional lleva al programa a mantener no solo los estándares académicos requeridos por instituciones acreditadas internacionalmente, sino que además requiere de cambios estructurales relacionados con el tiempo de formación y la incorporación de nuevos modelos de enseñanza- aprendizaje. </w:t>
      </w:r>
      <w:r w:rsidRPr="004901FC">
        <w:rPr>
          <w:rFonts w:ascii="Arial Narrow" w:hAnsi="Arial Narrow" w:cstheme="majorHAnsi"/>
          <w:sz w:val="24"/>
          <w:szCs w:val="24"/>
          <w:lang w:val="es-ES"/>
        </w:rPr>
        <w:t xml:space="preserve">Teniendo en cuenta los Lineamientos para el Diseño Curricular, la estructura curricular está compuesta por el componente obligatorio y flexible, así mismo, se incorpora el Acuerdo 04 del 19 de abril de 2022, por medio del cual se modifica y establece la Formación Transversal Institucional en Humanidades y Ciencias Básicas para todos los programas, aplicable a todas las seccionales y sedes de la Universidad Santo Tomás. </w:t>
      </w:r>
    </w:p>
    <w:p w:rsidRPr="004901FC" w:rsidR="00685D89" w:rsidP="00685D89" w:rsidRDefault="00685D89" w14:paraId="4DB347A4" w14:textId="77777777">
      <w:pPr>
        <w:ind w:right="91"/>
        <w:jc w:val="both"/>
        <w:rPr>
          <w:rFonts w:ascii="Arial Narrow" w:hAnsi="Arial Narrow" w:cstheme="majorHAnsi"/>
          <w:sz w:val="24"/>
          <w:szCs w:val="24"/>
          <w:lang w:val="es-ES"/>
        </w:rPr>
      </w:pPr>
    </w:p>
    <w:p w:rsidRPr="004901FC" w:rsidR="00685D89" w:rsidP="00685D89" w:rsidRDefault="00685D89" w14:paraId="71D040CE"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En términos de la duración, con la actualización, el Programa pasa de un Plan de Estudios de diez (10) semestres, 168 créditos y 68 espacios académicos, a un Plan de estudios de ocho (8) semestres, 132 créditos y 51 espacios académicos.  La modalidad sigue siendo presencial, y para fortalecer la flexibilidad académica, en algunos espacios académicos de del último tercio de formación se implementará la metodología presencial mediada por tecnología, igualmente se ofertará un espacio académico virtual.</w:t>
      </w:r>
    </w:p>
    <w:p w:rsidRPr="004901FC" w:rsidR="00685D89" w:rsidP="00685D89" w:rsidRDefault="00685D89" w14:paraId="5D53240F" w14:textId="77777777">
      <w:pPr>
        <w:ind w:right="91"/>
        <w:jc w:val="both"/>
        <w:rPr>
          <w:rFonts w:ascii="Arial Narrow" w:hAnsi="Arial Narrow" w:cstheme="majorHAnsi"/>
          <w:sz w:val="24"/>
          <w:szCs w:val="24"/>
          <w:lang w:val="es-CO"/>
        </w:rPr>
      </w:pPr>
    </w:p>
    <w:p w:rsidRPr="004901FC" w:rsidR="00685D89" w:rsidP="00685D89" w:rsidRDefault="00685D89" w14:paraId="599B2BCA"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El programa se desarrollará en dos grandes áreas correspondientes a la formación Transversal, y la Formación Específica.  Dentro de la estructura del plan de estudios se recogen los principios del Modelo Educativo Pedagógico para distribuir los créditos en tres tercios de formación, primer tercio (Ver), segundo tercio (Juzgar) y tercer tercio (Actuar). En el tercer tercio se tendrá un componente de optativas. </w:t>
      </w:r>
    </w:p>
    <w:p w:rsidRPr="004901FC" w:rsidR="00685D89" w:rsidP="00685D89" w:rsidRDefault="00685D89" w14:paraId="30EBC424" w14:textId="77777777">
      <w:pPr>
        <w:ind w:right="91"/>
        <w:jc w:val="both"/>
        <w:rPr>
          <w:rFonts w:ascii="Arial Narrow" w:hAnsi="Arial Narrow" w:cstheme="majorHAnsi"/>
          <w:sz w:val="24"/>
          <w:szCs w:val="24"/>
          <w:lang w:val="es-CO"/>
        </w:rPr>
      </w:pPr>
    </w:p>
    <w:p w:rsidRPr="004901FC" w:rsidR="00685D89" w:rsidP="00685D89" w:rsidRDefault="00685D89" w14:paraId="5FD07829"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 través de esta ruta académica el estudiante será orientado dentro de un proceso dinámico que abarca una formación integral, intelectual, moral y espiritual. A continuación, se presenta la distribución de espacios   académicos por semestre</w:t>
      </w:r>
    </w:p>
    <w:p w:rsidRPr="004901FC" w:rsidR="00695C36" w:rsidP="00685D89" w:rsidRDefault="00695C36" w14:paraId="5B9EA9FD" w14:textId="77777777">
      <w:pPr>
        <w:ind w:right="91"/>
        <w:jc w:val="both"/>
        <w:rPr>
          <w:rFonts w:ascii="Arial Narrow" w:hAnsi="Arial Narrow" w:cstheme="majorHAnsi"/>
          <w:sz w:val="24"/>
          <w:szCs w:val="24"/>
          <w:lang w:val="es-CO"/>
        </w:rPr>
      </w:pPr>
    </w:p>
    <w:p w:rsidRPr="004901FC" w:rsidR="00916BD3" w:rsidP="00916BD3" w:rsidRDefault="00916BD3" w14:paraId="70EC3ABB" w14:textId="77777777">
      <w:pPr>
        <w:ind w:right="91"/>
        <w:jc w:val="both"/>
        <w:rPr>
          <w:rFonts w:ascii="Arial Narrow" w:hAnsi="Arial Narrow" w:cstheme="majorHAnsi"/>
          <w:bCs/>
          <w:sz w:val="24"/>
          <w:szCs w:val="24"/>
          <w:lang w:val="es-CO"/>
        </w:rPr>
      </w:pPr>
    </w:p>
    <w:p w:rsidRPr="004901FC" w:rsidR="00916BD3" w:rsidP="00916BD3" w:rsidRDefault="00916BD3" w14:paraId="31960063" w14:textId="02653807">
      <w:pPr>
        <w:ind w:right="91"/>
        <w:jc w:val="both"/>
        <w:rPr>
          <w:rFonts w:ascii="Arial Narrow" w:hAnsi="Arial Narrow" w:cstheme="majorHAnsi"/>
          <w:bCs/>
          <w:sz w:val="24"/>
          <w:szCs w:val="24"/>
          <w:lang w:val="es-CO"/>
        </w:rPr>
      </w:pPr>
      <w:bookmarkStart w:name="_Toc139633470" w:id="17"/>
      <w:bookmarkStart w:name="_Toc190753884" w:id="18"/>
      <w:r w:rsidRPr="004901FC">
        <w:rPr>
          <w:rFonts w:ascii="Arial Narrow" w:hAnsi="Arial Narrow" w:cstheme="majorHAnsi"/>
          <w:sz w:val="24"/>
          <w:szCs w:val="24"/>
          <w:lang w:val="es-CO"/>
        </w:rPr>
        <w:t xml:space="preserve">Tabla </w:t>
      </w:r>
      <w:r w:rsidRPr="004901FC">
        <w:rPr>
          <w:rFonts w:ascii="Arial Narrow" w:hAnsi="Arial Narrow" w:cstheme="majorHAnsi"/>
          <w:sz w:val="24"/>
          <w:szCs w:val="24"/>
          <w:lang w:val="es-CO"/>
        </w:rPr>
        <w:fldChar w:fldCharType="begin"/>
      </w:r>
      <w:r w:rsidRPr="004901FC">
        <w:rPr>
          <w:rFonts w:ascii="Arial Narrow" w:hAnsi="Arial Narrow" w:cstheme="majorHAnsi"/>
          <w:sz w:val="24"/>
          <w:szCs w:val="24"/>
          <w:lang w:val="es-CO"/>
        </w:rPr>
        <w:instrText xml:space="preserve"> SEQ Tabla \* ARABIC </w:instrText>
      </w:r>
      <w:r w:rsidRPr="004901FC">
        <w:rPr>
          <w:rFonts w:ascii="Arial Narrow" w:hAnsi="Arial Narrow" w:cstheme="majorHAnsi"/>
          <w:sz w:val="24"/>
          <w:szCs w:val="24"/>
          <w:lang w:val="es-CO"/>
        </w:rPr>
        <w:fldChar w:fldCharType="separate"/>
      </w:r>
      <w:r w:rsidR="00F43F7E">
        <w:rPr>
          <w:rFonts w:ascii="Arial Narrow" w:hAnsi="Arial Narrow" w:cstheme="majorHAnsi"/>
          <w:noProof/>
          <w:sz w:val="24"/>
          <w:szCs w:val="24"/>
          <w:lang w:val="es-CO"/>
        </w:rPr>
        <w:t>6</w:t>
      </w:r>
      <w:r w:rsidRPr="004901FC">
        <w:rPr>
          <w:rFonts w:ascii="Arial Narrow" w:hAnsi="Arial Narrow" w:cstheme="majorHAnsi"/>
          <w:sz w:val="24"/>
          <w:szCs w:val="24"/>
          <w:lang w:val="es-CO"/>
        </w:rPr>
        <w:fldChar w:fldCharType="end"/>
      </w:r>
      <w:r w:rsidRPr="004901FC">
        <w:rPr>
          <w:rFonts w:ascii="Arial Narrow" w:hAnsi="Arial Narrow" w:cstheme="majorHAnsi"/>
          <w:sz w:val="24"/>
          <w:szCs w:val="24"/>
          <w:lang w:val="es-CO"/>
        </w:rPr>
        <w:t>. Distribución de créditos por áreas de formación definidas en el Plan de estudios programa de pregrado en Ingeniería Civil</w:t>
      </w:r>
      <w:bookmarkEnd w:id="17"/>
      <w:bookmarkEnd w:id="18"/>
    </w:p>
    <w:tbl>
      <w:tblPr>
        <w:tblW w:w="5000" w:type="pct"/>
        <w:jc w:val="center"/>
        <w:tblCellMar>
          <w:left w:w="70" w:type="dxa"/>
          <w:right w:w="70" w:type="dxa"/>
        </w:tblCellMar>
        <w:tblLook w:val="04A0" w:firstRow="1" w:lastRow="0" w:firstColumn="1" w:lastColumn="0" w:noHBand="0" w:noVBand="1"/>
      </w:tblPr>
      <w:tblGrid>
        <w:gridCol w:w="817"/>
        <w:gridCol w:w="1034"/>
        <w:gridCol w:w="665"/>
        <w:gridCol w:w="817"/>
        <w:gridCol w:w="810"/>
        <w:gridCol w:w="1178"/>
        <w:gridCol w:w="922"/>
        <w:gridCol w:w="1007"/>
        <w:gridCol w:w="810"/>
        <w:gridCol w:w="758"/>
      </w:tblGrid>
      <w:tr w:rsidRPr="004901FC" w:rsidR="00916BD3" w:rsidTr="00B05CBD" w14:paraId="76D479D8" w14:textId="77777777">
        <w:trPr>
          <w:trHeight w:val="20"/>
          <w:tblHeader/>
          <w:jc w:val="center"/>
        </w:trPr>
        <w:tc>
          <w:tcPr>
            <w:tcW w:w="459" w:type="pct"/>
            <w:tcBorders>
              <w:top w:val="single" w:color="000000" w:sz="8" w:space="0"/>
              <w:left w:val="single" w:color="000000" w:sz="8" w:space="0"/>
              <w:bottom w:val="single" w:color="000000" w:sz="8" w:space="0"/>
              <w:right w:val="single" w:color="000000" w:sz="8" w:space="0"/>
            </w:tcBorders>
            <w:shd w:val="clear" w:color="000000" w:fill="1F3864"/>
            <w:vAlign w:val="center"/>
            <w:hideMark/>
          </w:tcPr>
          <w:p w:rsidRPr="004901FC" w:rsidR="00916BD3" w:rsidP="00916BD3" w:rsidRDefault="00916BD3" w14:paraId="62999188" w14:textId="77777777">
            <w:pPr>
              <w:ind w:right="91"/>
              <w:jc w:val="both"/>
              <w:rPr>
                <w:rFonts w:ascii="Arial Narrow" w:hAnsi="Arial Narrow" w:cstheme="majorHAnsi"/>
                <w:b/>
                <w:bCs/>
                <w:lang w:val="es-CO"/>
              </w:rPr>
            </w:pPr>
            <w:r w:rsidRPr="004901FC">
              <w:rPr>
                <w:rFonts w:ascii="Arial Narrow" w:hAnsi="Arial Narrow" w:cstheme="majorHAnsi"/>
                <w:b/>
                <w:bCs/>
                <w:lang w:val="es-ES"/>
              </w:rPr>
              <w:t>Periodo académico</w:t>
            </w:r>
          </w:p>
        </w:tc>
        <w:tc>
          <w:tcPr>
            <w:tcW w:w="595"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3870F7C2" w14:textId="77777777">
            <w:pPr>
              <w:ind w:right="91"/>
              <w:jc w:val="both"/>
              <w:rPr>
                <w:rFonts w:ascii="Arial Narrow" w:hAnsi="Arial Narrow" w:cstheme="majorHAnsi"/>
                <w:b/>
                <w:bCs/>
                <w:lang w:val="es-CO"/>
              </w:rPr>
            </w:pPr>
            <w:r w:rsidRPr="004901FC">
              <w:rPr>
                <w:rFonts w:ascii="Arial Narrow" w:hAnsi="Arial Narrow" w:cstheme="majorHAnsi"/>
                <w:b/>
                <w:bCs/>
                <w:lang w:val="es-ES"/>
              </w:rPr>
              <w:t>Nombre de Actividad Académica/ Nombre espacio Académico</w:t>
            </w:r>
          </w:p>
        </w:tc>
        <w:tc>
          <w:tcPr>
            <w:tcW w:w="366"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60DD8FC9" w14:textId="77777777">
            <w:pPr>
              <w:ind w:right="91"/>
              <w:jc w:val="both"/>
              <w:rPr>
                <w:rFonts w:ascii="Arial Narrow" w:hAnsi="Arial Narrow" w:cstheme="majorHAnsi"/>
                <w:b/>
                <w:bCs/>
                <w:lang w:val="es-CO"/>
              </w:rPr>
            </w:pPr>
            <w:r w:rsidRPr="004901FC">
              <w:rPr>
                <w:rFonts w:ascii="Arial Narrow" w:hAnsi="Arial Narrow" w:cstheme="majorHAnsi"/>
                <w:b/>
                <w:bCs/>
                <w:lang w:val="es-ES"/>
              </w:rPr>
              <w:t>Número de créditos</w:t>
            </w:r>
          </w:p>
        </w:tc>
        <w:tc>
          <w:tcPr>
            <w:tcW w:w="460"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2EE208B5" w14:textId="77777777">
            <w:pPr>
              <w:ind w:right="91"/>
              <w:jc w:val="both"/>
              <w:rPr>
                <w:rFonts w:ascii="Arial Narrow" w:hAnsi="Arial Narrow" w:cstheme="majorHAnsi"/>
                <w:b/>
                <w:bCs/>
                <w:lang w:val="es-CO"/>
              </w:rPr>
            </w:pPr>
            <w:r w:rsidRPr="004901FC">
              <w:rPr>
                <w:rFonts w:ascii="Arial Narrow" w:hAnsi="Arial Narrow" w:cstheme="majorHAnsi"/>
                <w:b/>
                <w:bCs/>
                <w:lang w:val="es-ES"/>
              </w:rPr>
              <w:t>Naturaleza del espacio académico</w:t>
            </w:r>
          </w:p>
        </w:tc>
        <w:tc>
          <w:tcPr>
            <w:tcW w:w="455"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3074D6CE" w14:textId="77777777">
            <w:pPr>
              <w:ind w:right="91"/>
              <w:jc w:val="both"/>
              <w:rPr>
                <w:rFonts w:ascii="Arial Narrow" w:hAnsi="Arial Narrow" w:cstheme="majorHAnsi"/>
                <w:b/>
                <w:bCs/>
                <w:lang w:val="es-CO"/>
              </w:rPr>
            </w:pPr>
            <w:r w:rsidRPr="004901FC">
              <w:rPr>
                <w:rFonts w:ascii="Arial Narrow" w:hAnsi="Arial Narrow" w:cstheme="majorHAnsi"/>
                <w:b/>
                <w:bCs/>
                <w:lang w:val="es-ES"/>
              </w:rPr>
              <w:t>Porcentaje del total de créditos del programa</w:t>
            </w:r>
          </w:p>
        </w:tc>
        <w:tc>
          <w:tcPr>
            <w:tcW w:w="684"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0D616884" w14:textId="77777777">
            <w:pPr>
              <w:ind w:right="91"/>
              <w:jc w:val="both"/>
              <w:rPr>
                <w:rFonts w:ascii="Arial Narrow" w:hAnsi="Arial Narrow" w:cstheme="majorHAnsi"/>
                <w:b/>
                <w:bCs/>
                <w:lang w:val="es-CO"/>
              </w:rPr>
            </w:pPr>
            <w:r w:rsidRPr="004901FC">
              <w:rPr>
                <w:rFonts w:ascii="Arial Narrow" w:hAnsi="Arial Narrow" w:cstheme="majorHAnsi"/>
                <w:b/>
                <w:bCs/>
                <w:lang w:val="es-ES"/>
              </w:rPr>
              <w:t>Tipo crédito (obligatorio/ electivo/optativo)</w:t>
            </w:r>
          </w:p>
        </w:tc>
        <w:tc>
          <w:tcPr>
            <w:tcW w:w="525" w:type="pct"/>
            <w:tcBorders>
              <w:top w:val="single" w:color="000000" w:sz="8" w:space="0"/>
              <w:left w:val="nil"/>
              <w:bottom w:val="single" w:color="000000" w:sz="8" w:space="0"/>
              <w:right w:val="single" w:color="000000" w:sz="8" w:space="0"/>
            </w:tcBorders>
            <w:shd w:val="clear" w:color="000000" w:fill="17365D"/>
            <w:vAlign w:val="center"/>
            <w:hideMark/>
          </w:tcPr>
          <w:p w:rsidRPr="004901FC" w:rsidR="00916BD3" w:rsidP="00916BD3" w:rsidRDefault="00916BD3" w14:paraId="6CF354F6" w14:textId="77777777">
            <w:pPr>
              <w:ind w:right="91"/>
              <w:jc w:val="both"/>
              <w:rPr>
                <w:rFonts w:ascii="Arial Narrow" w:hAnsi="Arial Narrow" w:cstheme="majorHAnsi"/>
                <w:b/>
                <w:bCs/>
                <w:lang w:val="es-CO"/>
              </w:rPr>
            </w:pPr>
            <w:r w:rsidRPr="004901FC">
              <w:rPr>
                <w:rFonts w:ascii="Arial Narrow" w:hAnsi="Arial Narrow" w:cstheme="majorHAnsi"/>
                <w:b/>
                <w:bCs/>
                <w:lang w:val="es-ES"/>
              </w:rPr>
              <w:t>Número de horas presenciales semanales</w:t>
            </w:r>
          </w:p>
        </w:tc>
        <w:tc>
          <w:tcPr>
            <w:tcW w:w="578" w:type="pct"/>
            <w:tcBorders>
              <w:top w:val="single" w:color="000000" w:sz="8" w:space="0"/>
              <w:left w:val="nil"/>
              <w:bottom w:val="single" w:color="000000" w:sz="8" w:space="0"/>
              <w:right w:val="single" w:color="000000" w:sz="8" w:space="0"/>
            </w:tcBorders>
            <w:shd w:val="clear" w:color="000000" w:fill="17365D"/>
            <w:vAlign w:val="center"/>
            <w:hideMark/>
          </w:tcPr>
          <w:p w:rsidRPr="004901FC" w:rsidR="00916BD3" w:rsidP="00916BD3" w:rsidRDefault="00916BD3" w14:paraId="4E0F465F" w14:textId="77777777">
            <w:pPr>
              <w:ind w:right="91"/>
              <w:jc w:val="both"/>
              <w:rPr>
                <w:rFonts w:ascii="Arial Narrow" w:hAnsi="Arial Narrow" w:cstheme="majorHAnsi"/>
                <w:b/>
                <w:bCs/>
                <w:lang w:val="es-CO"/>
              </w:rPr>
            </w:pPr>
            <w:r w:rsidRPr="004901FC">
              <w:rPr>
                <w:rFonts w:ascii="Arial Narrow" w:hAnsi="Arial Narrow" w:cstheme="majorHAnsi"/>
                <w:b/>
                <w:bCs/>
                <w:lang w:val="es-ES"/>
              </w:rPr>
              <w:t>Número de horas de trabajo independiente semanales</w:t>
            </w:r>
          </w:p>
        </w:tc>
        <w:tc>
          <w:tcPr>
            <w:tcW w:w="456"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3B0B7EA8" w14:textId="77777777">
            <w:pPr>
              <w:ind w:right="91"/>
              <w:jc w:val="both"/>
              <w:rPr>
                <w:rFonts w:ascii="Arial Narrow" w:hAnsi="Arial Narrow" w:cstheme="majorHAnsi"/>
                <w:b/>
                <w:bCs/>
                <w:lang w:val="es-CO"/>
              </w:rPr>
            </w:pPr>
            <w:r w:rsidRPr="004901FC">
              <w:rPr>
                <w:rFonts w:ascii="Arial Narrow" w:hAnsi="Arial Narrow" w:cstheme="majorHAnsi"/>
                <w:b/>
                <w:bCs/>
                <w:lang w:val="es-ES"/>
              </w:rPr>
              <w:t>Horas totales semanales</w:t>
            </w:r>
          </w:p>
        </w:tc>
        <w:tc>
          <w:tcPr>
            <w:tcW w:w="422" w:type="pct"/>
            <w:tcBorders>
              <w:top w:val="single" w:color="000000" w:sz="8" w:space="0"/>
              <w:left w:val="nil"/>
              <w:bottom w:val="single" w:color="000000" w:sz="8" w:space="0"/>
              <w:right w:val="single" w:color="000000" w:sz="8" w:space="0"/>
            </w:tcBorders>
            <w:shd w:val="clear" w:color="000000" w:fill="1F3864"/>
            <w:vAlign w:val="center"/>
            <w:hideMark/>
          </w:tcPr>
          <w:p w:rsidRPr="004901FC" w:rsidR="00916BD3" w:rsidP="00916BD3" w:rsidRDefault="00916BD3" w14:paraId="4306CC32" w14:textId="77777777">
            <w:pPr>
              <w:ind w:right="91"/>
              <w:jc w:val="both"/>
              <w:rPr>
                <w:rFonts w:ascii="Arial Narrow" w:hAnsi="Arial Narrow" w:cstheme="majorHAnsi"/>
                <w:b/>
                <w:bCs/>
                <w:lang w:val="es-CO"/>
              </w:rPr>
            </w:pPr>
            <w:r w:rsidRPr="004901FC">
              <w:rPr>
                <w:rFonts w:ascii="Arial Narrow" w:hAnsi="Arial Narrow" w:cstheme="majorHAnsi"/>
                <w:b/>
                <w:bCs/>
                <w:lang w:val="es-ES"/>
              </w:rPr>
              <w:t>Horas /semestre</w:t>
            </w:r>
          </w:p>
        </w:tc>
      </w:tr>
      <w:tr w:rsidRPr="004901FC" w:rsidR="00916BD3" w:rsidTr="00B05CBD" w14:paraId="0A5881BA" w14:textId="77777777">
        <w:trPr>
          <w:trHeight w:val="20"/>
          <w:jc w:val="center"/>
        </w:trPr>
        <w:tc>
          <w:tcPr>
            <w:tcW w:w="459"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505351F2" w14:textId="77777777">
            <w:pPr>
              <w:ind w:right="91"/>
              <w:jc w:val="both"/>
              <w:rPr>
                <w:rFonts w:ascii="Arial Narrow" w:hAnsi="Arial Narrow" w:cstheme="majorHAnsi"/>
                <w:lang w:val="es-CO"/>
              </w:rPr>
            </w:pPr>
            <w:r w:rsidRPr="004901FC">
              <w:rPr>
                <w:rFonts w:ascii="Arial Narrow" w:hAnsi="Arial Narrow" w:cstheme="majorHAnsi"/>
                <w:lang w:val="es-CO"/>
              </w:rPr>
              <w:t>Semestre I</w:t>
            </w: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77BA222" w14:textId="77777777">
            <w:pPr>
              <w:ind w:right="91"/>
              <w:jc w:val="both"/>
              <w:rPr>
                <w:rFonts w:ascii="Arial Narrow" w:hAnsi="Arial Narrow" w:cstheme="majorHAnsi"/>
                <w:lang w:val="es-CO"/>
              </w:rPr>
            </w:pPr>
            <w:r w:rsidRPr="004901FC">
              <w:rPr>
                <w:rFonts w:ascii="Arial Narrow" w:hAnsi="Arial Narrow" w:cstheme="majorHAnsi"/>
                <w:lang w:val="es-CO"/>
              </w:rPr>
              <w:t>Cálculo diferencial</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D07B76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C15094C"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E1278A3"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5AAB863"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170B07E"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B2F956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B849DFC"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9ADC482"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7C992E60"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0756F87"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4442EF0" w14:textId="77777777">
            <w:pPr>
              <w:ind w:right="91"/>
              <w:jc w:val="both"/>
              <w:rPr>
                <w:rFonts w:ascii="Arial Narrow" w:hAnsi="Arial Narrow" w:cstheme="majorHAnsi"/>
                <w:lang w:val="es-CO"/>
              </w:rPr>
            </w:pPr>
            <w:r w:rsidRPr="004901FC">
              <w:rPr>
                <w:rFonts w:ascii="Arial Narrow" w:hAnsi="Arial Narrow" w:cstheme="majorHAnsi"/>
                <w:lang w:val="es-CO"/>
              </w:rPr>
              <w:t>Habilidades matemáticas</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6C97D10"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ACFA5EA"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B1CF519"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0F399EB"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C64C467"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0CFA32C"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8B39D48"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DA5CC3E"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540B9499"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B95207F"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30C7949" w14:textId="77777777">
            <w:pPr>
              <w:ind w:right="91"/>
              <w:jc w:val="both"/>
              <w:rPr>
                <w:rFonts w:ascii="Arial Narrow" w:hAnsi="Arial Narrow" w:cstheme="majorHAnsi"/>
                <w:lang w:val="es-CO"/>
              </w:rPr>
            </w:pPr>
            <w:r w:rsidRPr="004901FC">
              <w:rPr>
                <w:rFonts w:ascii="Arial Narrow" w:hAnsi="Arial Narrow" w:cstheme="majorHAnsi"/>
                <w:lang w:val="es-CO"/>
              </w:rPr>
              <w:t>Lengua extranjera I</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095B47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A3A30D9"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570BDF6"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1346B0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2F9904E"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B21C7B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9F8A1D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265521B"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5A1CE2FA"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B5093A9"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D3DB1AE" w14:textId="77777777">
            <w:pPr>
              <w:ind w:right="91"/>
              <w:jc w:val="both"/>
              <w:rPr>
                <w:rFonts w:ascii="Arial Narrow" w:hAnsi="Arial Narrow" w:cstheme="majorHAnsi"/>
                <w:lang w:val="es-CO"/>
              </w:rPr>
            </w:pPr>
            <w:r w:rsidRPr="004901FC">
              <w:rPr>
                <w:rFonts w:ascii="Arial Narrow" w:hAnsi="Arial Narrow" w:cstheme="majorHAnsi"/>
                <w:lang w:val="es-CO"/>
              </w:rPr>
              <w:t>Filosofía institucional</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2D640A6"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07ACB03"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1CB2076"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8A92EB3"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D716F14"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3BF3B3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A507F6E"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D358ADC"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4A3C3077"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13C6E7C"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6674079" w14:textId="77777777">
            <w:pPr>
              <w:ind w:right="91"/>
              <w:jc w:val="both"/>
              <w:rPr>
                <w:rFonts w:ascii="Arial Narrow" w:hAnsi="Arial Narrow" w:cstheme="majorHAnsi"/>
                <w:lang w:val="es-CO"/>
              </w:rPr>
            </w:pPr>
            <w:r w:rsidRPr="004901FC">
              <w:rPr>
                <w:rFonts w:ascii="Arial Narrow" w:hAnsi="Arial Narrow" w:cstheme="majorHAnsi"/>
                <w:lang w:val="es-CO"/>
              </w:rPr>
              <w:t>Comunicación oral y escrita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22128FD"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D2E533E"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53C497D"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4DC23B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C520AA1"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26E875A"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54B386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1BF7D72"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16A65A0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21C2BF6"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DCF30F8" w14:textId="77777777">
            <w:pPr>
              <w:ind w:right="91"/>
              <w:jc w:val="both"/>
              <w:rPr>
                <w:rFonts w:ascii="Arial Narrow" w:hAnsi="Arial Narrow" w:cstheme="majorHAnsi"/>
                <w:lang w:val="es-CO"/>
              </w:rPr>
            </w:pPr>
            <w:r w:rsidRPr="004901FC">
              <w:rPr>
                <w:rFonts w:ascii="Arial Narrow" w:hAnsi="Arial Narrow" w:cstheme="majorHAnsi"/>
                <w:lang w:val="es-CO"/>
              </w:rPr>
              <w:t>Introducción a la ingeniería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0966134"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41BE0D6"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C8D1628"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B97E103"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C9FF9D1"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03FBCF1"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8402040"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F2201A8"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4D669D4B"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6D9A4A1"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68D6A49" w14:textId="77777777">
            <w:pPr>
              <w:ind w:right="91"/>
              <w:jc w:val="both"/>
              <w:rPr>
                <w:rFonts w:ascii="Arial Narrow" w:hAnsi="Arial Narrow" w:cstheme="majorHAnsi"/>
                <w:lang w:val="es-CO"/>
              </w:rPr>
            </w:pPr>
            <w:r w:rsidRPr="004901FC">
              <w:rPr>
                <w:rFonts w:ascii="Arial Narrow" w:hAnsi="Arial Narrow" w:cstheme="majorHAnsi"/>
                <w:lang w:val="es-CO"/>
              </w:rPr>
              <w:t>Representación gráfica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A335C64"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6C5B6A"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AFBF1B5"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E74A4DE"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BE592B8"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13A6DEB"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9979860"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7BD8A12"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2F22F409" w14:textId="77777777">
        <w:trPr>
          <w:trHeight w:val="476"/>
          <w:jc w:val="center"/>
        </w:trPr>
        <w:tc>
          <w:tcPr>
            <w:tcW w:w="459"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74AD2E65" w14:textId="77777777">
            <w:pPr>
              <w:ind w:right="91"/>
              <w:jc w:val="both"/>
              <w:rPr>
                <w:rFonts w:ascii="Arial Narrow" w:hAnsi="Arial Narrow" w:cstheme="majorHAnsi"/>
                <w:lang w:val="es-CO"/>
              </w:rPr>
            </w:pPr>
            <w:r w:rsidRPr="004901FC">
              <w:rPr>
                <w:rFonts w:ascii="Arial Narrow" w:hAnsi="Arial Narrow" w:cstheme="majorHAnsi"/>
                <w:lang w:val="es-CO"/>
              </w:rPr>
              <w:t>Semestre II</w:t>
            </w:r>
          </w:p>
        </w:tc>
        <w:tc>
          <w:tcPr>
            <w:tcW w:w="59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32D9C4F7" w14:textId="77777777">
            <w:pPr>
              <w:ind w:right="91"/>
              <w:jc w:val="both"/>
              <w:rPr>
                <w:rFonts w:ascii="Arial Narrow" w:hAnsi="Arial Narrow" w:cstheme="majorHAnsi"/>
                <w:lang w:val="es-CO"/>
              </w:rPr>
            </w:pPr>
            <w:r w:rsidRPr="004901FC">
              <w:rPr>
                <w:rFonts w:ascii="Arial Narrow" w:hAnsi="Arial Narrow" w:cstheme="majorHAnsi"/>
                <w:lang w:val="es-CO"/>
              </w:rPr>
              <w:t>Cálculo integral</w:t>
            </w:r>
          </w:p>
        </w:tc>
        <w:tc>
          <w:tcPr>
            <w:tcW w:w="36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6765FD56"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EB4C2A1"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79B7408"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71BF0CB4"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9573F44"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3322E081"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5C0B95AB"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379B509"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3EFEDE15"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AF8C7F9" w14:textId="77777777">
            <w:pPr>
              <w:ind w:right="91"/>
              <w:jc w:val="both"/>
              <w:rPr>
                <w:rFonts w:ascii="Arial Narrow" w:hAnsi="Arial Narrow" w:cstheme="majorHAnsi"/>
                <w:lang w:val="es-CO"/>
              </w:rPr>
            </w:pPr>
          </w:p>
        </w:tc>
        <w:tc>
          <w:tcPr>
            <w:tcW w:w="59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51C78F7" w14:textId="77777777">
            <w:pPr>
              <w:ind w:right="91"/>
              <w:jc w:val="both"/>
              <w:rPr>
                <w:rFonts w:ascii="Arial Narrow" w:hAnsi="Arial Narrow" w:cstheme="majorHAnsi"/>
                <w:lang w:val="es-CO"/>
              </w:rPr>
            </w:pPr>
          </w:p>
        </w:tc>
        <w:tc>
          <w:tcPr>
            <w:tcW w:w="36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0598FF3" w14:textId="77777777">
            <w:pPr>
              <w:ind w:right="91"/>
              <w:jc w:val="both"/>
              <w:rPr>
                <w:rFonts w:ascii="Arial Narrow" w:hAnsi="Arial Narrow" w:cstheme="majorHAnsi"/>
                <w:lang w:val="es-CO"/>
              </w:rPr>
            </w:pPr>
          </w:p>
        </w:tc>
        <w:tc>
          <w:tcPr>
            <w:tcW w:w="460"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6F40630" w14:textId="77777777">
            <w:pPr>
              <w:ind w:right="91"/>
              <w:jc w:val="both"/>
              <w:rPr>
                <w:rFonts w:ascii="Arial Narrow" w:hAnsi="Arial Narrow" w:cstheme="majorHAnsi"/>
                <w:lang w:val="es-CO"/>
              </w:rPr>
            </w:pPr>
          </w:p>
        </w:tc>
        <w:tc>
          <w:tcPr>
            <w:tcW w:w="45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A9E4005" w14:textId="77777777">
            <w:pPr>
              <w:ind w:right="91"/>
              <w:jc w:val="both"/>
              <w:rPr>
                <w:rFonts w:ascii="Arial Narrow" w:hAnsi="Arial Narrow" w:cstheme="majorHAnsi"/>
                <w:lang w:val="es-CO"/>
              </w:rPr>
            </w:pPr>
          </w:p>
        </w:tc>
        <w:tc>
          <w:tcPr>
            <w:tcW w:w="684"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40ADED3" w14:textId="77777777">
            <w:pPr>
              <w:ind w:right="91"/>
              <w:jc w:val="both"/>
              <w:rPr>
                <w:rFonts w:ascii="Arial Narrow" w:hAnsi="Arial Narrow" w:cstheme="majorHAnsi"/>
                <w:lang w:val="es-CO"/>
              </w:rPr>
            </w:pPr>
          </w:p>
        </w:tc>
        <w:tc>
          <w:tcPr>
            <w:tcW w:w="52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40132AC8" w14:textId="77777777">
            <w:pPr>
              <w:ind w:right="91"/>
              <w:jc w:val="both"/>
              <w:rPr>
                <w:rFonts w:ascii="Arial Narrow" w:hAnsi="Arial Narrow" w:cstheme="majorHAnsi"/>
                <w:lang w:val="es-CO"/>
              </w:rPr>
            </w:pPr>
          </w:p>
        </w:tc>
        <w:tc>
          <w:tcPr>
            <w:tcW w:w="578"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A5D043D" w14:textId="77777777">
            <w:pPr>
              <w:ind w:right="91"/>
              <w:jc w:val="both"/>
              <w:rPr>
                <w:rFonts w:ascii="Arial Narrow" w:hAnsi="Arial Narrow" w:cstheme="majorHAnsi"/>
                <w:lang w:val="es-CO"/>
              </w:rPr>
            </w:pPr>
          </w:p>
        </w:tc>
        <w:tc>
          <w:tcPr>
            <w:tcW w:w="45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D7859E0" w14:textId="77777777">
            <w:pPr>
              <w:ind w:right="91"/>
              <w:jc w:val="both"/>
              <w:rPr>
                <w:rFonts w:ascii="Arial Narrow" w:hAnsi="Arial Narrow" w:cstheme="majorHAnsi"/>
                <w:lang w:val="es-CO"/>
              </w:rPr>
            </w:pPr>
          </w:p>
        </w:tc>
        <w:tc>
          <w:tcPr>
            <w:tcW w:w="422"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D1CA551" w14:textId="77777777">
            <w:pPr>
              <w:ind w:right="91"/>
              <w:jc w:val="both"/>
              <w:rPr>
                <w:rFonts w:ascii="Arial Narrow" w:hAnsi="Arial Narrow" w:cstheme="majorHAnsi"/>
                <w:lang w:val="es-CO"/>
              </w:rPr>
            </w:pPr>
          </w:p>
        </w:tc>
      </w:tr>
      <w:tr w:rsidRPr="004901FC" w:rsidR="00916BD3" w:rsidTr="00B05CBD" w14:paraId="7F7372A5"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29A944F" w14:textId="77777777">
            <w:pPr>
              <w:ind w:right="91"/>
              <w:jc w:val="both"/>
              <w:rPr>
                <w:rFonts w:ascii="Arial Narrow" w:hAnsi="Arial Narrow" w:cstheme="majorHAnsi"/>
                <w:lang w:val="es-CO"/>
              </w:rPr>
            </w:pPr>
          </w:p>
        </w:tc>
        <w:tc>
          <w:tcPr>
            <w:tcW w:w="59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F387BE2" w14:textId="77777777">
            <w:pPr>
              <w:ind w:right="91"/>
              <w:jc w:val="both"/>
              <w:rPr>
                <w:rFonts w:ascii="Arial Narrow" w:hAnsi="Arial Narrow" w:cstheme="majorHAnsi"/>
                <w:lang w:val="es-CO"/>
              </w:rPr>
            </w:pPr>
            <w:r w:rsidRPr="004901FC">
              <w:rPr>
                <w:rFonts w:ascii="Arial Narrow" w:hAnsi="Arial Narrow" w:cstheme="majorHAnsi"/>
                <w:lang w:val="es-CO"/>
              </w:rPr>
              <w:t>Álgebra lineal</w:t>
            </w:r>
          </w:p>
        </w:tc>
        <w:tc>
          <w:tcPr>
            <w:tcW w:w="36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4F55722"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531C7882"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648062C"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4216B87"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6126CD98"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28AA18DC"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20888531"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306A7767"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23477A8"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B02280B" w14:textId="77777777">
            <w:pPr>
              <w:ind w:right="91"/>
              <w:jc w:val="both"/>
              <w:rPr>
                <w:rFonts w:ascii="Arial Narrow" w:hAnsi="Arial Narrow" w:cstheme="majorHAnsi"/>
                <w:lang w:val="es-CO"/>
              </w:rPr>
            </w:pPr>
          </w:p>
        </w:tc>
        <w:tc>
          <w:tcPr>
            <w:tcW w:w="59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CC6EA76" w14:textId="77777777">
            <w:pPr>
              <w:ind w:right="91"/>
              <w:jc w:val="both"/>
              <w:rPr>
                <w:rFonts w:ascii="Arial Narrow" w:hAnsi="Arial Narrow" w:cstheme="majorHAnsi"/>
                <w:lang w:val="es-CO"/>
              </w:rPr>
            </w:pPr>
          </w:p>
        </w:tc>
        <w:tc>
          <w:tcPr>
            <w:tcW w:w="36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61DA11D" w14:textId="77777777">
            <w:pPr>
              <w:ind w:right="91"/>
              <w:jc w:val="both"/>
              <w:rPr>
                <w:rFonts w:ascii="Arial Narrow" w:hAnsi="Arial Narrow" w:cstheme="majorHAnsi"/>
                <w:lang w:val="es-CO"/>
              </w:rPr>
            </w:pPr>
          </w:p>
        </w:tc>
        <w:tc>
          <w:tcPr>
            <w:tcW w:w="460"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9BA8CE8" w14:textId="77777777">
            <w:pPr>
              <w:ind w:right="91"/>
              <w:jc w:val="both"/>
              <w:rPr>
                <w:rFonts w:ascii="Arial Narrow" w:hAnsi="Arial Narrow" w:cstheme="majorHAnsi"/>
                <w:lang w:val="es-CO"/>
              </w:rPr>
            </w:pPr>
          </w:p>
        </w:tc>
        <w:tc>
          <w:tcPr>
            <w:tcW w:w="45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4BC8309" w14:textId="77777777">
            <w:pPr>
              <w:ind w:right="91"/>
              <w:jc w:val="both"/>
              <w:rPr>
                <w:rFonts w:ascii="Arial Narrow" w:hAnsi="Arial Narrow" w:cstheme="majorHAnsi"/>
                <w:lang w:val="es-CO"/>
              </w:rPr>
            </w:pPr>
          </w:p>
        </w:tc>
        <w:tc>
          <w:tcPr>
            <w:tcW w:w="684"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EFBD98C" w14:textId="77777777">
            <w:pPr>
              <w:ind w:right="91"/>
              <w:jc w:val="both"/>
              <w:rPr>
                <w:rFonts w:ascii="Arial Narrow" w:hAnsi="Arial Narrow" w:cstheme="majorHAnsi"/>
                <w:lang w:val="es-CO"/>
              </w:rPr>
            </w:pPr>
          </w:p>
        </w:tc>
        <w:tc>
          <w:tcPr>
            <w:tcW w:w="52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ED58B35" w14:textId="77777777">
            <w:pPr>
              <w:ind w:right="91"/>
              <w:jc w:val="both"/>
              <w:rPr>
                <w:rFonts w:ascii="Arial Narrow" w:hAnsi="Arial Narrow" w:cstheme="majorHAnsi"/>
                <w:lang w:val="es-CO"/>
              </w:rPr>
            </w:pPr>
          </w:p>
        </w:tc>
        <w:tc>
          <w:tcPr>
            <w:tcW w:w="578"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14A1E56" w14:textId="77777777">
            <w:pPr>
              <w:ind w:right="91"/>
              <w:jc w:val="both"/>
              <w:rPr>
                <w:rFonts w:ascii="Arial Narrow" w:hAnsi="Arial Narrow" w:cstheme="majorHAnsi"/>
                <w:lang w:val="es-CO"/>
              </w:rPr>
            </w:pPr>
          </w:p>
        </w:tc>
        <w:tc>
          <w:tcPr>
            <w:tcW w:w="45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37A97EC" w14:textId="77777777">
            <w:pPr>
              <w:ind w:right="91"/>
              <w:jc w:val="both"/>
              <w:rPr>
                <w:rFonts w:ascii="Arial Narrow" w:hAnsi="Arial Narrow" w:cstheme="majorHAnsi"/>
                <w:lang w:val="es-CO"/>
              </w:rPr>
            </w:pPr>
          </w:p>
        </w:tc>
        <w:tc>
          <w:tcPr>
            <w:tcW w:w="422"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122E193" w14:textId="77777777">
            <w:pPr>
              <w:ind w:right="91"/>
              <w:jc w:val="both"/>
              <w:rPr>
                <w:rFonts w:ascii="Arial Narrow" w:hAnsi="Arial Narrow" w:cstheme="majorHAnsi"/>
                <w:lang w:val="es-CO"/>
              </w:rPr>
            </w:pPr>
          </w:p>
        </w:tc>
      </w:tr>
      <w:tr w:rsidRPr="004901FC" w:rsidR="00916BD3" w:rsidTr="00B05CBD" w14:paraId="27260709"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1DF24CD"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8938BDD" w14:textId="77777777">
            <w:pPr>
              <w:ind w:right="91"/>
              <w:jc w:val="both"/>
              <w:rPr>
                <w:rFonts w:ascii="Arial Narrow" w:hAnsi="Arial Narrow" w:cstheme="majorHAnsi"/>
                <w:lang w:val="es-CO"/>
              </w:rPr>
            </w:pPr>
            <w:r w:rsidRPr="004901FC">
              <w:rPr>
                <w:rFonts w:ascii="Arial Narrow" w:hAnsi="Arial Narrow" w:cstheme="majorHAnsi"/>
                <w:lang w:val="es-CO"/>
              </w:rPr>
              <w:t>Física mecánica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F698164"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D95A693"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1246004"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B847B28"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4757131"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8843F76"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48389D4"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54B5C70"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5320F436"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8E8AFA5"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1A742CF" w14:textId="77777777">
            <w:pPr>
              <w:ind w:right="91"/>
              <w:jc w:val="both"/>
              <w:rPr>
                <w:rFonts w:ascii="Arial Narrow" w:hAnsi="Arial Narrow" w:cstheme="majorHAnsi"/>
                <w:lang w:val="es-CO"/>
              </w:rPr>
            </w:pPr>
            <w:r w:rsidRPr="004901FC">
              <w:rPr>
                <w:rFonts w:ascii="Arial Narrow" w:hAnsi="Arial Narrow" w:cstheme="majorHAnsi"/>
                <w:lang w:val="es-CO"/>
              </w:rPr>
              <w:t>Lógica computacional</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8BAA809"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BCD3AE3"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B58D33B"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9AC642F"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58C5289"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3474E86"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19C5513"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578B769"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515901A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24596E2"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2BA18B8" w14:textId="77777777">
            <w:pPr>
              <w:ind w:right="91"/>
              <w:jc w:val="both"/>
              <w:rPr>
                <w:rFonts w:ascii="Arial Narrow" w:hAnsi="Arial Narrow" w:cstheme="majorHAnsi"/>
                <w:lang w:val="es-CO"/>
              </w:rPr>
            </w:pPr>
            <w:r w:rsidRPr="004901FC">
              <w:rPr>
                <w:rFonts w:ascii="Arial Narrow" w:hAnsi="Arial Narrow" w:cstheme="majorHAnsi"/>
                <w:lang w:val="es-CO"/>
              </w:rPr>
              <w:t>Lengua extrajera II</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85322A9"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86582BE" w14:textId="77777777">
            <w:pPr>
              <w:ind w:right="91"/>
              <w:jc w:val="both"/>
              <w:rPr>
                <w:rFonts w:ascii="Arial Narrow" w:hAnsi="Arial Narrow" w:cstheme="majorHAnsi"/>
                <w:lang w:val="es-CO"/>
              </w:rPr>
            </w:pPr>
            <w:r w:rsidRPr="004901FC">
              <w:rPr>
                <w:rFonts w:ascii="Arial Narrow" w:hAnsi="Arial Narrow" w:cstheme="majorHAnsi"/>
                <w:lang w:val="es-CO"/>
              </w:rPr>
              <w:t>Teórico - Practico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955623B"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BA6358C"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260F39C"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C6E608A"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17A892B"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4ECF3FD"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29A6349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EA26912"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7A5B0DB" w14:textId="77777777">
            <w:pPr>
              <w:ind w:right="91"/>
              <w:jc w:val="both"/>
              <w:rPr>
                <w:rFonts w:ascii="Arial Narrow" w:hAnsi="Arial Narrow" w:cstheme="majorHAnsi"/>
                <w:lang w:val="es-CO"/>
              </w:rPr>
            </w:pPr>
            <w:r w:rsidRPr="004901FC">
              <w:rPr>
                <w:rFonts w:ascii="Arial Narrow" w:hAnsi="Arial Narrow" w:cstheme="majorHAnsi"/>
                <w:lang w:val="es-CO"/>
              </w:rPr>
              <w:t>Cátedra opcional institucional</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A7E88D1"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35389CC"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6DA4913"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F324261"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6297355"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F3A5388"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BA33F1B"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0B8B936"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61E00A39"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83D6FBB"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7F44D13" w14:textId="77777777">
            <w:pPr>
              <w:ind w:right="91"/>
              <w:jc w:val="both"/>
              <w:rPr>
                <w:rFonts w:ascii="Arial Narrow" w:hAnsi="Arial Narrow" w:cstheme="majorHAnsi"/>
                <w:lang w:val="es-CO"/>
              </w:rPr>
            </w:pPr>
            <w:r w:rsidRPr="004901FC">
              <w:rPr>
                <w:rFonts w:ascii="Arial Narrow" w:hAnsi="Arial Narrow" w:cstheme="majorHAnsi"/>
                <w:lang w:val="es-CO"/>
              </w:rPr>
              <w:t>Geomática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23D9A36"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051C7F5"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C70E0A4" w14:textId="77777777">
            <w:pPr>
              <w:ind w:right="91"/>
              <w:jc w:val="both"/>
              <w:rPr>
                <w:rFonts w:ascii="Arial Narrow" w:hAnsi="Arial Narrow" w:cstheme="majorHAnsi"/>
                <w:lang w:val="es-CO"/>
              </w:rPr>
            </w:pPr>
            <w:r w:rsidRPr="004901FC">
              <w:rPr>
                <w:rFonts w:ascii="Arial Narrow" w:hAnsi="Arial Narrow" w:cstheme="majorHAnsi"/>
                <w:lang w:val="es-CO"/>
              </w:rPr>
              <w:t>3,03</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166B6DD"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C821A78" w14:textId="77777777">
            <w:pPr>
              <w:ind w:right="91"/>
              <w:jc w:val="both"/>
              <w:rPr>
                <w:rFonts w:ascii="Arial Narrow" w:hAnsi="Arial Narrow" w:cstheme="majorHAnsi"/>
                <w:lang w:val="es-CO"/>
              </w:rPr>
            </w:pPr>
            <w:r w:rsidRPr="004901FC">
              <w:rPr>
                <w:rFonts w:ascii="Arial Narrow" w:hAnsi="Arial Narrow" w:cstheme="majorHAnsi"/>
                <w:lang w:val="es-CO"/>
              </w:rPr>
              <w:t>8</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63E53CB"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02189A9" w14:textId="77777777">
            <w:pPr>
              <w:ind w:right="91"/>
              <w:jc w:val="both"/>
              <w:rPr>
                <w:rFonts w:ascii="Arial Narrow" w:hAnsi="Arial Narrow" w:cstheme="majorHAnsi"/>
                <w:lang w:val="es-CO"/>
              </w:rPr>
            </w:pPr>
            <w:r w:rsidRPr="004901FC">
              <w:rPr>
                <w:rFonts w:ascii="Arial Narrow" w:hAnsi="Arial Narrow" w:cstheme="majorHAnsi"/>
                <w:lang w:val="es-CO"/>
              </w:rPr>
              <w:t>12</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1AAD5FD" w14:textId="77777777">
            <w:pPr>
              <w:ind w:right="91"/>
              <w:jc w:val="both"/>
              <w:rPr>
                <w:rFonts w:ascii="Arial Narrow" w:hAnsi="Arial Narrow" w:cstheme="majorHAnsi"/>
                <w:lang w:val="es-CO"/>
              </w:rPr>
            </w:pPr>
            <w:r w:rsidRPr="004901FC">
              <w:rPr>
                <w:rFonts w:ascii="Arial Narrow" w:hAnsi="Arial Narrow" w:cstheme="majorHAnsi"/>
                <w:lang w:val="es-CO"/>
              </w:rPr>
              <w:t>192</w:t>
            </w:r>
          </w:p>
        </w:tc>
      </w:tr>
      <w:tr w:rsidRPr="004901FC" w:rsidR="00916BD3" w:rsidTr="00B05CBD" w14:paraId="00C85697" w14:textId="77777777">
        <w:trPr>
          <w:trHeight w:val="476"/>
          <w:jc w:val="center"/>
        </w:trPr>
        <w:tc>
          <w:tcPr>
            <w:tcW w:w="459"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6AF51933" w14:textId="77777777">
            <w:pPr>
              <w:ind w:right="91"/>
              <w:jc w:val="both"/>
              <w:rPr>
                <w:rFonts w:ascii="Arial Narrow" w:hAnsi="Arial Narrow" w:cstheme="majorHAnsi"/>
                <w:lang w:val="es-CO"/>
              </w:rPr>
            </w:pPr>
            <w:r w:rsidRPr="004901FC">
              <w:rPr>
                <w:rFonts w:ascii="Arial Narrow" w:hAnsi="Arial Narrow" w:cstheme="majorHAnsi"/>
                <w:lang w:val="es-CO"/>
              </w:rPr>
              <w:t>Semestre III</w:t>
            </w:r>
          </w:p>
        </w:tc>
        <w:tc>
          <w:tcPr>
            <w:tcW w:w="59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57D4BA54" w14:textId="77777777">
            <w:pPr>
              <w:ind w:right="91"/>
              <w:jc w:val="both"/>
              <w:rPr>
                <w:rFonts w:ascii="Arial Narrow" w:hAnsi="Arial Narrow" w:cstheme="majorHAnsi"/>
                <w:lang w:val="es-CO"/>
              </w:rPr>
            </w:pPr>
            <w:r w:rsidRPr="004901FC">
              <w:rPr>
                <w:rFonts w:ascii="Arial Narrow" w:hAnsi="Arial Narrow" w:cstheme="majorHAnsi"/>
                <w:lang w:val="es-CO"/>
              </w:rPr>
              <w:t>Cálculo vectorial</w:t>
            </w:r>
          </w:p>
        </w:tc>
        <w:tc>
          <w:tcPr>
            <w:tcW w:w="36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6FD0BA6"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4B49EB3"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2038DFC4"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0ED3885"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679E29BF"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39B45FA6"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57C64649"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6C833655"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0FE876FD"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0AE8E23" w14:textId="77777777">
            <w:pPr>
              <w:ind w:right="91"/>
              <w:jc w:val="both"/>
              <w:rPr>
                <w:rFonts w:ascii="Arial Narrow" w:hAnsi="Arial Narrow" w:cstheme="majorHAnsi"/>
                <w:lang w:val="es-CO"/>
              </w:rPr>
            </w:pPr>
          </w:p>
        </w:tc>
        <w:tc>
          <w:tcPr>
            <w:tcW w:w="59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38F9FCB" w14:textId="77777777">
            <w:pPr>
              <w:ind w:right="91"/>
              <w:jc w:val="both"/>
              <w:rPr>
                <w:rFonts w:ascii="Arial Narrow" w:hAnsi="Arial Narrow" w:cstheme="majorHAnsi"/>
                <w:lang w:val="es-CO"/>
              </w:rPr>
            </w:pPr>
          </w:p>
        </w:tc>
        <w:tc>
          <w:tcPr>
            <w:tcW w:w="36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7F2143D" w14:textId="77777777">
            <w:pPr>
              <w:ind w:right="91"/>
              <w:jc w:val="both"/>
              <w:rPr>
                <w:rFonts w:ascii="Arial Narrow" w:hAnsi="Arial Narrow" w:cstheme="majorHAnsi"/>
                <w:lang w:val="es-CO"/>
              </w:rPr>
            </w:pPr>
          </w:p>
        </w:tc>
        <w:tc>
          <w:tcPr>
            <w:tcW w:w="460"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CFF3018" w14:textId="77777777">
            <w:pPr>
              <w:ind w:right="91"/>
              <w:jc w:val="both"/>
              <w:rPr>
                <w:rFonts w:ascii="Arial Narrow" w:hAnsi="Arial Narrow" w:cstheme="majorHAnsi"/>
                <w:lang w:val="es-CO"/>
              </w:rPr>
            </w:pPr>
          </w:p>
        </w:tc>
        <w:tc>
          <w:tcPr>
            <w:tcW w:w="45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4E4CA95" w14:textId="77777777">
            <w:pPr>
              <w:ind w:right="91"/>
              <w:jc w:val="both"/>
              <w:rPr>
                <w:rFonts w:ascii="Arial Narrow" w:hAnsi="Arial Narrow" w:cstheme="majorHAnsi"/>
                <w:lang w:val="es-CO"/>
              </w:rPr>
            </w:pPr>
          </w:p>
        </w:tc>
        <w:tc>
          <w:tcPr>
            <w:tcW w:w="684"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83C8301" w14:textId="77777777">
            <w:pPr>
              <w:ind w:right="91"/>
              <w:jc w:val="both"/>
              <w:rPr>
                <w:rFonts w:ascii="Arial Narrow" w:hAnsi="Arial Narrow" w:cstheme="majorHAnsi"/>
                <w:lang w:val="es-CO"/>
              </w:rPr>
            </w:pPr>
          </w:p>
        </w:tc>
        <w:tc>
          <w:tcPr>
            <w:tcW w:w="52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447AA524" w14:textId="77777777">
            <w:pPr>
              <w:ind w:right="91"/>
              <w:jc w:val="both"/>
              <w:rPr>
                <w:rFonts w:ascii="Arial Narrow" w:hAnsi="Arial Narrow" w:cstheme="majorHAnsi"/>
                <w:lang w:val="es-CO"/>
              </w:rPr>
            </w:pPr>
          </w:p>
        </w:tc>
        <w:tc>
          <w:tcPr>
            <w:tcW w:w="578"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01E1F96" w14:textId="77777777">
            <w:pPr>
              <w:ind w:right="91"/>
              <w:jc w:val="both"/>
              <w:rPr>
                <w:rFonts w:ascii="Arial Narrow" w:hAnsi="Arial Narrow" w:cstheme="majorHAnsi"/>
                <w:lang w:val="es-CO"/>
              </w:rPr>
            </w:pPr>
          </w:p>
        </w:tc>
        <w:tc>
          <w:tcPr>
            <w:tcW w:w="45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EAE783D" w14:textId="77777777">
            <w:pPr>
              <w:ind w:right="91"/>
              <w:jc w:val="both"/>
              <w:rPr>
                <w:rFonts w:ascii="Arial Narrow" w:hAnsi="Arial Narrow" w:cstheme="majorHAnsi"/>
                <w:lang w:val="es-CO"/>
              </w:rPr>
            </w:pPr>
          </w:p>
        </w:tc>
        <w:tc>
          <w:tcPr>
            <w:tcW w:w="422"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6477F38" w14:textId="77777777">
            <w:pPr>
              <w:ind w:right="91"/>
              <w:jc w:val="both"/>
              <w:rPr>
                <w:rFonts w:ascii="Arial Narrow" w:hAnsi="Arial Narrow" w:cstheme="majorHAnsi"/>
                <w:lang w:val="es-CO"/>
              </w:rPr>
            </w:pPr>
          </w:p>
        </w:tc>
      </w:tr>
      <w:tr w:rsidRPr="004901FC" w:rsidR="00916BD3" w:rsidTr="00B05CBD" w14:paraId="61BE9B78"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429941C"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A23EBF6" w14:textId="77777777">
            <w:pPr>
              <w:ind w:right="91"/>
              <w:jc w:val="both"/>
              <w:rPr>
                <w:rFonts w:ascii="Arial Narrow" w:hAnsi="Arial Narrow" w:cstheme="majorHAnsi"/>
                <w:lang w:val="es-CO"/>
              </w:rPr>
            </w:pPr>
            <w:r w:rsidRPr="004901FC">
              <w:rPr>
                <w:rFonts w:ascii="Arial Narrow" w:hAnsi="Arial Narrow" w:cstheme="majorHAnsi"/>
                <w:lang w:val="es-CO"/>
              </w:rPr>
              <w:t>Ecuaciones diferenciales</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F200486"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A5A5F72"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80C7F4B"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27C22C8"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F4F37E2"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D1FC227"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6681EF8"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378F0E6"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0B78D2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85F245B"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502A821" w14:textId="77777777">
            <w:pPr>
              <w:ind w:right="91"/>
              <w:jc w:val="both"/>
              <w:rPr>
                <w:rFonts w:ascii="Arial Narrow" w:hAnsi="Arial Narrow" w:cstheme="majorHAnsi"/>
                <w:lang w:val="es-CO"/>
              </w:rPr>
            </w:pPr>
            <w:r w:rsidRPr="004901FC">
              <w:rPr>
                <w:rFonts w:ascii="Arial Narrow" w:hAnsi="Arial Narrow" w:cstheme="majorHAnsi"/>
                <w:lang w:val="es-CO"/>
              </w:rPr>
              <w:t>Estadística y probabilidad</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1F8B122"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CB05990"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468DF06"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640D0CF"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9750B0"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AFF78A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5C59814"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868349E"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3F2B02AC"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CAFFA40"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620293E" w14:textId="77777777">
            <w:pPr>
              <w:ind w:right="91"/>
              <w:jc w:val="both"/>
              <w:rPr>
                <w:rFonts w:ascii="Arial Narrow" w:hAnsi="Arial Narrow" w:cstheme="majorHAnsi"/>
                <w:lang w:val="es-CO"/>
              </w:rPr>
            </w:pPr>
            <w:r w:rsidRPr="004901FC">
              <w:rPr>
                <w:rFonts w:ascii="Arial Narrow" w:hAnsi="Arial Narrow" w:cstheme="majorHAnsi"/>
                <w:lang w:val="es-CO"/>
              </w:rPr>
              <w:t>Lengua extranjera III</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ADAF326"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CAEBCCC"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68DEB46"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D87BE5D"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B9EB8C5"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323463F"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B4A88EC"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5739BC2"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0CA1B01"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01245DE"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80F3722" w14:textId="77777777">
            <w:pPr>
              <w:ind w:right="91"/>
              <w:jc w:val="both"/>
              <w:rPr>
                <w:rFonts w:ascii="Arial Narrow" w:hAnsi="Arial Narrow" w:cstheme="majorHAnsi"/>
                <w:lang w:val="es-CO"/>
              </w:rPr>
            </w:pPr>
            <w:r w:rsidRPr="004901FC">
              <w:rPr>
                <w:rFonts w:ascii="Arial Narrow" w:hAnsi="Arial Narrow" w:cstheme="majorHAnsi"/>
                <w:lang w:val="es-CO"/>
              </w:rPr>
              <w:t>Estática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AC2D2F7"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F242FBD"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A482F9E"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E577E96"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DA0378D"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6800E1D"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9AA4BF8"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5315656"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5E654A91"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47AAF48"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1A346A8" w14:textId="77777777">
            <w:pPr>
              <w:ind w:right="91"/>
              <w:jc w:val="both"/>
              <w:rPr>
                <w:rFonts w:ascii="Arial Narrow" w:hAnsi="Arial Narrow" w:cstheme="majorHAnsi"/>
                <w:lang w:val="es-CO"/>
              </w:rPr>
            </w:pPr>
            <w:r w:rsidRPr="004901FC">
              <w:rPr>
                <w:rFonts w:ascii="Arial Narrow" w:hAnsi="Arial Narrow" w:cstheme="majorHAnsi"/>
                <w:lang w:val="es-CO"/>
              </w:rPr>
              <w:t>Tecnología del concreto</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DA76B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B0A3D72"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2E44A4E"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B0370F9"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E11C3BD"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A8F2E3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1EC8D88"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AFE71ED"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31BBC4C7"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EEA82BA"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5A6028C" w14:textId="77777777">
            <w:pPr>
              <w:ind w:right="91"/>
              <w:jc w:val="both"/>
              <w:rPr>
                <w:rFonts w:ascii="Arial Narrow" w:hAnsi="Arial Narrow" w:cstheme="majorHAnsi"/>
                <w:lang w:val="es-CO"/>
              </w:rPr>
            </w:pPr>
            <w:r w:rsidRPr="004901FC">
              <w:rPr>
                <w:rFonts w:ascii="Arial Narrow" w:hAnsi="Arial Narrow" w:cstheme="majorHAnsi"/>
                <w:lang w:val="es-CO"/>
              </w:rPr>
              <w:t>Geociencias</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CBC7AC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5BE9D1A"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C9DB781"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9958728"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86F0BAF"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71FFF9B"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19DBEA4"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BA7718C"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24410F2A" w14:textId="77777777">
        <w:trPr>
          <w:trHeight w:val="20"/>
          <w:jc w:val="center"/>
        </w:trPr>
        <w:tc>
          <w:tcPr>
            <w:tcW w:w="459"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B78D39F" w14:textId="77777777">
            <w:pPr>
              <w:ind w:right="91"/>
              <w:jc w:val="both"/>
              <w:rPr>
                <w:rFonts w:ascii="Arial Narrow" w:hAnsi="Arial Narrow" w:cstheme="majorHAnsi"/>
                <w:lang w:val="es-CO"/>
              </w:rPr>
            </w:pPr>
            <w:r w:rsidRPr="004901FC">
              <w:rPr>
                <w:rFonts w:ascii="Arial Narrow" w:hAnsi="Arial Narrow" w:cstheme="majorHAnsi"/>
                <w:lang w:val="es-CO"/>
              </w:rPr>
              <w:t>Semestre IV</w:t>
            </w: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55B3F9F" w14:textId="77777777">
            <w:pPr>
              <w:ind w:right="91"/>
              <w:jc w:val="both"/>
              <w:rPr>
                <w:rFonts w:ascii="Arial Narrow" w:hAnsi="Arial Narrow" w:cstheme="majorHAnsi"/>
                <w:lang w:val="es-CO"/>
              </w:rPr>
            </w:pPr>
            <w:r w:rsidRPr="004901FC">
              <w:rPr>
                <w:rFonts w:ascii="Arial Narrow" w:hAnsi="Arial Narrow" w:cstheme="majorHAnsi"/>
                <w:lang w:val="es-CO"/>
              </w:rPr>
              <w:t>Mecánica - Materiales</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8A48DD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BE1DA67"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28479D6"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42C71A"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FDD31C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3CB4030"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76A4150"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25865AA"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4A22CAB8"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EEF8104"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5357095" w14:textId="77777777">
            <w:pPr>
              <w:ind w:right="91"/>
              <w:jc w:val="both"/>
              <w:rPr>
                <w:rFonts w:ascii="Arial Narrow" w:hAnsi="Arial Narrow" w:cstheme="majorHAnsi"/>
                <w:lang w:val="es-CO"/>
              </w:rPr>
            </w:pPr>
            <w:r w:rsidRPr="004901FC">
              <w:rPr>
                <w:rFonts w:ascii="Arial Narrow" w:hAnsi="Arial Narrow" w:cstheme="majorHAnsi"/>
                <w:lang w:val="es-CO"/>
              </w:rPr>
              <w:t>Lengua extranjera IV</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E2D0755"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07EFD74"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2CE201C"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8B2AB44"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961020F"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998AF53"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18ACDA2"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4FF8875"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78CB338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3C7C2FF"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190756D" w14:textId="77777777">
            <w:pPr>
              <w:ind w:right="91"/>
              <w:jc w:val="both"/>
              <w:rPr>
                <w:rFonts w:ascii="Arial Narrow" w:hAnsi="Arial Narrow" w:cstheme="majorHAnsi"/>
                <w:lang w:val="es-CO"/>
              </w:rPr>
            </w:pPr>
            <w:r w:rsidRPr="004901FC">
              <w:rPr>
                <w:rFonts w:ascii="Arial Narrow" w:hAnsi="Arial Narrow" w:cstheme="majorHAnsi"/>
                <w:lang w:val="es-CO"/>
              </w:rPr>
              <w:t xml:space="preserve">Mecánica de fluidos </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DF5805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E491D62"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5F93701"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4C00BB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68D2F1C"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1552CA6"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B9EB039"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1DB6555"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13AD8A15"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2685F24E"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BAD6FD3" w14:textId="77777777">
            <w:pPr>
              <w:ind w:right="91"/>
              <w:jc w:val="both"/>
              <w:rPr>
                <w:rFonts w:ascii="Arial Narrow" w:hAnsi="Arial Narrow" w:cstheme="majorHAnsi"/>
                <w:lang w:val="es-CO"/>
              </w:rPr>
            </w:pPr>
            <w:r w:rsidRPr="004901FC">
              <w:rPr>
                <w:rFonts w:ascii="Arial Narrow" w:hAnsi="Arial Narrow" w:cstheme="majorHAnsi"/>
                <w:lang w:val="es-CO"/>
              </w:rPr>
              <w:t>Fundamentos de geotecnia</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7A7FB8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268FF8D"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1207CB8"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65D7709"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AAC6618"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2D567B0"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FF76A8E"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1BFBC74"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11FE10D2"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396F63D"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17134E3" w14:textId="77777777">
            <w:pPr>
              <w:ind w:right="91"/>
              <w:jc w:val="both"/>
              <w:rPr>
                <w:rFonts w:ascii="Arial Narrow" w:hAnsi="Arial Narrow" w:cstheme="majorHAnsi"/>
                <w:lang w:val="es-CO"/>
              </w:rPr>
            </w:pPr>
            <w:r w:rsidRPr="004901FC">
              <w:rPr>
                <w:rFonts w:ascii="Arial Narrow" w:hAnsi="Arial Narrow" w:cstheme="majorHAnsi"/>
                <w:lang w:val="es-CO"/>
              </w:rPr>
              <w:t>Tránsito y transporte</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06C12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12DDDF3"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7A87DD5"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5F023F4"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8A01DBB"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1A183D3"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C4AF6E9"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2EF50DD"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7C36A2AB"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AD7F64B" w14:textId="77777777">
            <w:pPr>
              <w:ind w:right="91"/>
              <w:jc w:val="both"/>
              <w:rPr>
                <w:rFonts w:ascii="Arial Narrow" w:hAnsi="Arial Narrow" w:cstheme="majorHAnsi"/>
                <w:lang w:val="es-CO"/>
              </w:rPr>
            </w:pPr>
          </w:p>
        </w:tc>
        <w:tc>
          <w:tcPr>
            <w:tcW w:w="595"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2A108951" w14:textId="77777777">
            <w:pPr>
              <w:ind w:right="91"/>
              <w:jc w:val="both"/>
              <w:rPr>
                <w:rFonts w:ascii="Arial Narrow" w:hAnsi="Arial Narrow" w:cstheme="majorHAnsi"/>
                <w:lang w:val="es-CO"/>
              </w:rPr>
            </w:pPr>
            <w:r w:rsidRPr="004901FC">
              <w:rPr>
                <w:rFonts w:ascii="Arial Narrow" w:hAnsi="Arial Narrow" w:cstheme="majorHAnsi"/>
                <w:lang w:val="es-CO"/>
              </w:rPr>
              <w:t>Procesos constructivos</w:t>
            </w:r>
          </w:p>
        </w:tc>
        <w:tc>
          <w:tcPr>
            <w:tcW w:w="366"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5770BBB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1ADF67A1"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07974BC8"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5242E549"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6B63131C"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52E10119"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1CF3F387"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auto" w:sz="4" w:space="0"/>
              <w:right w:val="single" w:color="000000" w:sz="8" w:space="0"/>
            </w:tcBorders>
            <w:shd w:val="clear" w:color="auto" w:fill="auto"/>
            <w:vAlign w:val="center"/>
            <w:hideMark/>
          </w:tcPr>
          <w:p w:rsidRPr="004901FC" w:rsidR="00916BD3" w:rsidP="00916BD3" w:rsidRDefault="00916BD3" w14:paraId="55D2348B"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45AE14CB"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570B62B8" w14:textId="77777777">
            <w:pPr>
              <w:ind w:right="91"/>
              <w:jc w:val="both"/>
              <w:rPr>
                <w:rFonts w:ascii="Arial Narrow" w:hAnsi="Arial Narrow" w:cstheme="majorHAnsi"/>
                <w:lang w:val="es-CO"/>
              </w:rPr>
            </w:pPr>
            <w:r w:rsidRPr="004901FC">
              <w:rPr>
                <w:rFonts w:ascii="Arial Narrow" w:hAnsi="Arial Narrow" w:cstheme="majorHAnsi"/>
                <w:lang w:val="es-CO"/>
              </w:rPr>
              <w:t>Semestre V</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AD71C8F" w14:textId="77777777">
            <w:pPr>
              <w:ind w:right="91"/>
              <w:jc w:val="both"/>
              <w:rPr>
                <w:rFonts w:ascii="Arial Narrow" w:hAnsi="Arial Narrow" w:cstheme="majorHAnsi"/>
                <w:lang w:val="es-CO"/>
              </w:rPr>
            </w:pPr>
            <w:r w:rsidRPr="004901FC">
              <w:rPr>
                <w:rFonts w:ascii="Arial Narrow" w:hAnsi="Arial Narrow" w:cstheme="majorHAnsi"/>
                <w:lang w:val="es-CO"/>
              </w:rPr>
              <w:t>Persona humana, sociedad y conocimiento</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96F937B"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879C780"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2E74FF7"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EF3A818"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4849A1A"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E18BB2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5D17E20"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0E03DC2"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2A26E1D7"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42607701"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9C2313E" w14:textId="77777777">
            <w:pPr>
              <w:ind w:right="91"/>
              <w:jc w:val="both"/>
              <w:rPr>
                <w:rFonts w:ascii="Arial Narrow" w:hAnsi="Arial Narrow" w:cstheme="majorHAnsi"/>
                <w:lang w:val="es-CO"/>
              </w:rPr>
            </w:pPr>
            <w:r w:rsidRPr="004901FC">
              <w:rPr>
                <w:rFonts w:ascii="Arial Narrow" w:hAnsi="Arial Narrow" w:cstheme="majorHAnsi"/>
                <w:lang w:val="es-CO"/>
              </w:rPr>
              <w:t>Análisis estructural</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9E7BCC2"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A41693E"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A6F58A6"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CA8AC13"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DDE319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0213BC8"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5FF3DE7"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BF67D05"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71DF8CAA"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30B2B159"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24A7EAB" w14:textId="77777777">
            <w:pPr>
              <w:ind w:right="91"/>
              <w:jc w:val="both"/>
              <w:rPr>
                <w:rFonts w:ascii="Arial Narrow" w:hAnsi="Arial Narrow" w:cstheme="majorHAnsi"/>
                <w:lang w:val="es-CO"/>
              </w:rPr>
            </w:pPr>
            <w:r w:rsidRPr="004901FC">
              <w:rPr>
                <w:rFonts w:ascii="Arial Narrow" w:hAnsi="Arial Narrow" w:cstheme="majorHAnsi"/>
                <w:lang w:val="es-CO"/>
              </w:rPr>
              <w:t>Hidráulica</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EEA5013"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E0E963C" w14:textId="77777777">
            <w:pPr>
              <w:ind w:right="91"/>
              <w:jc w:val="both"/>
              <w:rPr>
                <w:rFonts w:ascii="Arial Narrow" w:hAnsi="Arial Narrow" w:cstheme="majorHAnsi"/>
                <w:lang w:val="es-CO"/>
              </w:rPr>
            </w:pPr>
            <w:r w:rsidRPr="004901FC">
              <w:rPr>
                <w:rFonts w:ascii="Arial Narrow" w:hAnsi="Arial Narrow" w:cstheme="majorHAnsi"/>
                <w:lang w:val="es-CO"/>
              </w:rPr>
              <w:t xml:space="preserve">Teórico- </w:t>
            </w:r>
            <w:r w:rsidRPr="004901FC">
              <w:rPr>
                <w:rFonts w:ascii="Arial Narrow" w:hAnsi="Arial Narrow" w:cstheme="majorHAnsi"/>
                <w:lang w:val="es-CO"/>
              </w:rPr>
              <w:t>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0A65184"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792070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82360DF"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04804A1"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5E6887B"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80E910D"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1DE3A19F"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28245A02"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59DC922" w14:textId="77777777">
            <w:pPr>
              <w:ind w:right="91"/>
              <w:jc w:val="both"/>
              <w:rPr>
                <w:rFonts w:ascii="Arial Narrow" w:hAnsi="Arial Narrow" w:cstheme="majorHAnsi"/>
                <w:lang w:val="es-CO"/>
              </w:rPr>
            </w:pPr>
            <w:r w:rsidRPr="004901FC">
              <w:rPr>
                <w:rFonts w:ascii="Arial Narrow" w:hAnsi="Arial Narrow" w:cstheme="majorHAnsi"/>
                <w:lang w:val="es-CO"/>
              </w:rPr>
              <w:t>Hidrología</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139DEF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42C6E40"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78E34AA"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587261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CCC1885"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CD55E97"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09A8A23"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3B26543"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3160C394"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40BC01FD"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7A52DB7" w14:textId="77777777">
            <w:pPr>
              <w:ind w:right="91"/>
              <w:jc w:val="both"/>
              <w:rPr>
                <w:rFonts w:ascii="Arial Narrow" w:hAnsi="Arial Narrow" w:cstheme="majorHAnsi"/>
                <w:lang w:val="es-CO"/>
              </w:rPr>
            </w:pPr>
            <w:r w:rsidRPr="004901FC">
              <w:rPr>
                <w:rFonts w:ascii="Arial Narrow" w:hAnsi="Arial Narrow" w:cstheme="majorHAnsi"/>
                <w:lang w:val="es-CO"/>
              </w:rPr>
              <w:t>Fundaciones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6D7810C"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47E92B5"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6CF126E"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102D65C"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4E65D71"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49B7F9C"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C7B490E"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0AE7F92"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1C2D45F2" w14:textId="77777777">
        <w:trPr>
          <w:trHeight w:val="20"/>
          <w:jc w:val="center"/>
        </w:trPr>
        <w:tc>
          <w:tcPr>
            <w:tcW w:w="459" w:type="pct"/>
            <w:tcBorders>
              <w:top w:val="nil"/>
              <w:left w:val="single" w:color="000000" w:sz="8" w:space="0"/>
              <w:bottom w:val="single" w:color="000000" w:sz="8" w:space="0"/>
              <w:right w:val="single" w:color="auto" w:sz="4" w:space="0"/>
            </w:tcBorders>
            <w:shd w:val="clear" w:color="auto" w:fill="auto"/>
            <w:vAlign w:val="center"/>
            <w:hideMark/>
          </w:tcPr>
          <w:p w:rsidRPr="004901FC" w:rsidR="00916BD3" w:rsidP="00916BD3" w:rsidRDefault="00916BD3" w14:paraId="683BDFCD"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C05AFE9" w14:textId="77777777">
            <w:pPr>
              <w:ind w:right="91"/>
              <w:jc w:val="both"/>
              <w:rPr>
                <w:rFonts w:ascii="Arial Narrow" w:hAnsi="Arial Narrow" w:cstheme="majorHAnsi"/>
                <w:lang w:val="es-CO"/>
              </w:rPr>
            </w:pPr>
            <w:r w:rsidRPr="004901FC">
              <w:rPr>
                <w:rFonts w:ascii="Arial Narrow" w:hAnsi="Arial Narrow" w:cstheme="majorHAnsi"/>
                <w:lang w:val="es-CO"/>
              </w:rPr>
              <w:t>Diseño geométrico de vías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13A61D2"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7C7AFE0"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2B2DE25"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3010D02"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A5CB7DA"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20613E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E35FFAD"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89E4E43"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5590E4CF"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0FE11415" w14:textId="77777777">
            <w:pPr>
              <w:ind w:right="91"/>
              <w:jc w:val="both"/>
              <w:rPr>
                <w:rFonts w:ascii="Arial Narrow" w:hAnsi="Arial Narrow" w:cstheme="majorHAnsi"/>
                <w:lang w:val="es-CO"/>
              </w:rPr>
            </w:pPr>
            <w:r w:rsidRPr="004901FC">
              <w:rPr>
                <w:rFonts w:ascii="Arial Narrow" w:hAnsi="Arial Narrow" w:cstheme="majorHAnsi"/>
                <w:lang w:val="es-CO"/>
              </w:rPr>
              <w:t>Semestre VI</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8CC21D3" w14:textId="77777777">
            <w:pPr>
              <w:ind w:right="91"/>
              <w:jc w:val="both"/>
              <w:rPr>
                <w:rFonts w:ascii="Arial Narrow" w:hAnsi="Arial Narrow" w:cstheme="majorHAnsi"/>
                <w:lang w:val="es-CO"/>
              </w:rPr>
            </w:pPr>
            <w:r w:rsidRPr="004901FC">
              <w:rPr>
                <w:rFonts w:ascii="Arial Narrow" w:hAnsi="Arial Narrow" w:cstheme="majorHAnsi"/>
                <w:lang w:val="es-CO"/>
              </w:rPr>
              <w:t>Lengua extranjera V</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A3A7E55"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10D6530"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9EFA1E7"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922EEFE"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C37321C"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C8A199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90573C7"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13767AB"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11C5974"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32A6C34C"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29F1C3E" w14:textId="77777777">
            <w:pPr>
              <w:ind w:right="91"/>
              <w:jc w:val="both"/>
              <w:rPr>
                <w:rFonts w:ascii="Arial Narrow" w:hAnsi="Arial Narrow" w:cstheme="majorHAnsi"/>
                <w:lang w:val="es-CO"/>
              </w:rPr>
            </w:pPr>
            <w:r w:rsidRPr="004901FC">
              <w:rPr>
                <w:rFonts w:ascii="Arial Narrow" w:hAnsi="Arial Narrow" w:cstheme="majorHAnsi"/>
                <w:lang w:val="es-CO"/>
              </w:rPr>
              <w:t>Cultura teológica y hechos religiosos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D0B43FF"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43C86CB"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10C0F03"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6A8A3D5"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EA1EFA1"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572E335"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3833B6D"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C8B8FE7"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4851BE2B"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37A06406" w14:textId="77777777">
            <w:pPr>
              <w:ind w:right="91"/>
              <w:jc w:val="both"/>
              <w:rPr>
                <w:rFonts w:ascii="Arial Narrow" w:hAnsi="Arial Narrow" w:cstheme="majorHAnsi"/>
                <w:lang w:val="es-CO"/>
              </w:rPr>
            </w:pPr>
            <w:r w:rsidRPr="004901FC">
              <w:rPr>
                <w:rFonts w:ascii="Arial Narrow" w:hAnsi="Arial Narrow" w:cstheme="majorHAnsi"/>
                <w:lang w:val="es-CO"/>
              </w:rPr>
              <w:t> </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F2A0C74" w14:textId="77777777">
            <w:pPr>
              <w:ind w:right="91"/>
              <w:jc w:val="both"/>
              <w:rPr>
                <w:rFonts w:ascii="Arial Narrow" w:hAnsi="Arial Narrow" w:cstheme="majorHAnsi"/>
                <w:lang w:val="es-CO"/>
              </w:rPr>
            </w:pPr>
            <w:r w:rsidRPr="004901FC">
              <w:rPr>
                <w:rFonts w:ascii="Arial Narrow" w:hAnsi="Arial Narrow" w:cstheme="majorHAnsi"/>
                <w:lang w:val="es-CO"/>
              </w:rPr>
              <w:t>Diseño estructural</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B2C8E04"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750FB0E"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8BC2C7E"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603A089"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4327B8A"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FBA39D1"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648FB37"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8DA4339"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3C3339F9"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02F95702" w14:textId="77777777">
            <w:pPr>
              <w:ind w:right="91"/>
              <w:jc w:val="both"/>
              <w:rPr>
                <w:rFonts w:ascii="Arial Narrow" w:hAnsi="Arial Narrow" w:cstheme="majorHAnsi"/>
                <w:lang w:val="es-CO"/>
              </w:rPr>
            </w:pPr>
            <w:r w:rsidRPr="004901FC">
              <w:rPr>
                <w:rFonts w:ascii="Arial Narrow" w:hAnsi="Arial Narrow" w:cstheme="majorHAnsi"/>
                <w:lang w:val="es-CO"/>
              </w:rPr>
              <w:t> </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28BA3F8" w14:textId="77777777">
            <w:pPr>
              <w:ind w:right="91"/>
              <w:jc w:val="both"/>
              <w:rPr>
                <w:rFonts w:ascii="Arial Narrow" w:hAnsi="Arial Narrow" w:cstheme="majorHAnsi"/>
                <w:lang w:val="es-CO"/>
              </w:rPr>
            </w:pPr>
            <w:r w:rsidRPr="004901FC">
              <w:rPr>
                <w:rFonts w:ascii="Arial Narrow" w:hAnsi="Arial Narrow" w:cstheme="majorHAnsi"/>
                <w:lang w:val="es-CO"/>
              </w:rPr>
              <w:t>Acueductos y alcantarillados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21E3C6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D0148E9"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55703A3"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6335AC2"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B2D9672"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EF188A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3153907"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03995C4"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6D055F6D"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1443E106" w14:textId="77777777">
            <w:pPr>
              <w:ind w:right="91"/>
              <w:jc w:val="both"/>
              <w:rPr>
                <w:rFonts w:ascii="Arial Narrow" w:hAnsi="Arial Narrow" w:cstheme="majorHAnsi"/>
                <w:lang w:val="es-CO"/>
              </w:rPr>
            </w:pPr>
            <w:r w:rsidRPr="004901FC">
              <w:rPr>
                <w:rFonts w:ascii="Arial Narrow" w:hAnsi="Arial Narrow" w:cstheme="majorHAnsi"/>
                <w:lang w:val="es-CO"/>
              </w:rPr>
              <w:t> </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B1C63B2" w14:textId="77777777">
            <w:pPr>
              <w:ind w:right="91"/>
              <w:jc w:val="both"/>
              <w:rPr>
                <w:rFonts w:ascii="Arial Narrow" w:hAnsi="Arial Narrow" w:cstheme="majorHAnsi"/>
                <w:lang w:val="es-CO"/>
              </w:rPr>
            </w:pPr>
            <w:r w:rsidRPr="004901FC">
              <w:rPr>
                <w:rFonts w:ascii="Arial Narrow" w:hAnsi="Arial Narrow" w:cstheme="majorHAnsi"/>
                <w:lang w:val="es-CO"/>
              </w:rPr>
              <w:t>Pavimentos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B296633"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E4297C1"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BC4B02A"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3A70810"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9ED0842"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5629987"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2A8A9CF"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B8734E7"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6298CE6F" w14:textId="77777777">
        <w:trPr>
          <w:trHeight w:val="691"/>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022ACCD1" w14:textId="77777777">
            <w:pPr>
              <w:ind w:right="91"/>
              <w:jc w:val="both"/>
              <w:rPr>
                <w:rFonts w:ascii="Arial Narrow" w:hAnsi="Arial Narrow" w:cstheme="majorHAnsi"/>
                <w:lang w:val="es-CO"/>
              </w:rPr>
            </w:pPr>
            <w:r w:rsidRPr="004901FC">
              <w:rPr>
                <w:rFonts w:ascii="Arial Narrow" w:hAnsi="Arial Narrow" w:cstheme="majorHAnsi"/>
                <w:lang w:val="es-CO"/>
              </w:rPr>
              <w:t> </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F0016E9" w14:textId="77777777">
            <w:pPr>
              <w:ind w:right="91"/>
              <w:jc w:val="both"/>
              <w:rPr>
                <w:rFonts w:ascii="Arial Narrow" w:hAnsi="Arial Narrow" w:cstheme="majorHAnsi"/>
                <w:lang w:val="es-CO"/>
              </w:rPr>
            </w:pPr>
            <w:r w:rsidRPr="004901FC">
              <w:rPr>
                <w:rFonts w:ascii="Arial Narrow" w:hAnsi="Arial Narrow" w:cstheme="majorHAnsi"/>
                <w:lang w:val="es-CO"/>
              </w:rPr>
              <w:t>Formulación y evaluación de proyectos de infraestructura</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17BD034"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5EF000F"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CE1F686"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3BB450F"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2552AE4"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85B2986"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C54B21A"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84177AB"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36FCDCC7" w14:textId="77777777">
        <w:trPr>
          <w:trHeight w:val="20"/>
          <w:jc w:val="center"/>
        </w:trPr>
        <w:tc>
          <w:tcPr>
            <w:tcW w:w="459" w:type="pct"/>
            <w:tcBorders>
              <w:top w:val="nil"/>
              <w:left w:val="single" w:color="000000" w:sz="8" w:space="0"/>
              <w:bottom w:val="single" w:color="000000" w:sz="8" w:space="0"/>
              <w:right w:val="single" w:color="auto" w:sz="4" w:space="0"/>
            </w:tcBorders>
            <w:shd w:val="clear" w:color="auto" w:fill="auto"/>
            <w:vAlign w:val="center"/>
            <w:hideMark/>
          </w:tcPr>
          <w:p w:rsidRPr="004901FC" w:rsidR="00916BD3" w:rsidP="00916BD3" w:rsidRDefault="00916BD3" w14:paraId="1B346712" w14:textId="77777777">
            <w:pPr>
              <w:ind w:right="91"/>
              <w:jc w:val="both"/>
              <w:rPr>
                <w:rFonts w:ascii="Arial Narrow" w:hAnsi="Arial Narrow" w:cstheme="majorHAnsi"/>
                <w:lang w:val="es-CO"/>
              </w:rPr>
            </w:pPr>
            <w:r w:rsidRPr="004901FC">
              <w:rPr>
                <w:rFonts w:ascii="Arial Narrow" w:hAnsi="Arial Narrow" w:cstheme="majorHAnsi"/>
                <w:lang w:val="es-CO"/>
              </w:rPr>
              <w:t> </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462E2D9" w14:textId="77777777">
            <w:pPr>
              <w:ind w:right="91"/>
              <w:jc w:val="both"/>
              <w:rPr>
                <w:rFonts w:ascii="Arial Narrow" w:hAnsi="Arial Narrow" w:cstheme="majorHAnsi"/>
                <w:lang w:val="es-CO"/>
              </w:rPr>
            </w:pPr>
            <w:r w:rsidRPr="004901FC">
              <w:rPr>
                <w:rFonts w:ascii="Arial Narrow" w:hAnsi="Arial Narrow" w:cstheme="majorHAnsi"/>
                <w:lang w:val="es-CO"/>
              </w:rPr>
              <w:t>Presupuesto y programación de obras</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0A57959"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72D0EFF"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6A500EF"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321C8C8"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2209971"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7AB5665"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31E526E"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D4D3BD3"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35E2E665"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1DAE90F1" w14:textId="77777777">
            <w:pPr>
              <w:ind w:right="91"/>
              <w:jc w:val="both"/>
              <w:rPr>
                <w:rFonts w:ascii="Arial Narrow" w:hAnsi="Arial Narrow" w:cstheme="majorHAnsi"/>
                <w:lang w:val="es-CO"/>
              </w:rPr>
            </w:pPr>
            <w:r w:rsidRPr="004901FC">
              <w:rPr>
                <w:rFonts w:ascii="Arial Narrow" w:hAnsi="Arial Narrow" w:cstheme="majorHAnsi"/>
                <w:lang w:val="es-CO"/>
              </w:rPr>
              <w:t>Semestre VII</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CFB2E70" w14:textId="77777777">
            <w:pPr>
              <w:ind w:right="91"/>
              <w:jc w:val="both"/>
              <w:rPr>
                <w:rFonts w:ascii="Arial Narrow" w:hAnsi="Arial Narrow" w:cstheme="majorHAnsi"/>
                <w:lang w:val="es-CO"/>
              </w:rPr>
            </w:pPr>
            <w:r w:rsidRPr="004901FC">
              <w:rPr>
                <w:rFonts w:ascii="Arial Narrow" w:hAnsi="Arial Narrow" w:cstheme="majorHAnsi"/>
                <w:lang w:val="es-CO"/>
              </w:rPr>
              <w:t>Investigación</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B316410"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0D8B0CD"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4036D08"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27AAD76"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75D74BC"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7544DA8"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833D51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7828988"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7A94350"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5CAD8F2D"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95A8D10" w14:textId="77777777">
            <w:pPr>
              <w:ind w:right="91"/>
              <w:jc w:val="both"/>
              <w:rPr>
                <w:rFonts w:ascii="Arial Narrow" w:hAnsi="Arial Narrow" w:cstheme="majorHAnsi"/>
                <w:lang w:val="es-CO"/>
              </w:rPr>
            </w:pPr>
            <w:r w:rsidRPr="004901FC">
              <w:rPr>
                <w:rFonts w:ascii="Arial Narrow" w:hAnsi="Arial Narrow" w:cstheme="majorHAnsi"/>
                <w:lang w:val="es-CO"/>
              </w:rPr>
              <w:t>Optativa I</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1E25EE0"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45E9CD5"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CB348C3"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4FB08DA"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D8F6CE3"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2510433"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391AFA29"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AFBC45E"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0C0A448A"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0387FC87"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2EF7DD2" w14:textId="77777777">
            <w:pPr>
              <w:ind w:right="91"/>
              <w:jc w:val="both"/>
              <w:rPr>
                <w:rFonts w:ascii="Arial Narrow" w:hAnsi="Arial Narrow" w:cstheme="majorHAnsi"/>
                <w:lang w:val="es-CO"/>
              </w:rPr>
            </w:pPr>
            <w:r w:rsidRPr="004901FC">
              <w:rPr>
                <w:rFonts w:ascii="Arial Narrow" w:hAnsi="Arial Narrow" w:cstheme="majorHAnsi"/>
                <w:lang w:val="es-CO"/>
              </w:rPr>
              <w:t>Optativa II</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08BA8C4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7A5237C"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54F511F"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EE7DC85"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0038E04"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36C1607"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495FDEF"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93B892C"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6E22A9AE" w14:textId="77777777">
        <w:trPr>
          <w:trHeight w:val="20"/>
          <w:jc w:val="center"/>
        </w:trPr>
        <w:tc>
          <w:tcPr>
            <w:tcW w:w="459" w:type="pct"/>
            <w:tcBorders>
              <w:top w:val="nil"/>
              <w:left w:val="single" w:color="000000" w:sz="8" w:space="0"/>
              <w:bottom w:val="nil"/>
              <w:right w:val="single" w:color="auto" w:sz="4" w:space="0"/>
            </w:tcBorders>
            <w:shd w:val="clear" w:color="auto" w:fill="auto"/>
            <w:vAlign w:val="center"/>
            <w:hideMark/>
          </w:tcPr>
          <w:p w:rsidRPr="004901FC" w:rsidR="00916BD3" w:rsidP="00916BD3" w:rsidRDefault="00916BD3" w14:paraId="00F416A9"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F161189" w14:textId="77777777">
            <w:pPr>
              <w:ind w:right="91"/>
              <w:jc w:val="both"/>
              <w:rPr>
                <w:rFonts w:ascii="Arial Narrow" w:hAnsi="Arial Narrow" w:cstheme="majorHAnsi"/>
                <w:lang w:val="es-CO"/>
              </w:rPr>
            </w:pPr>
            <w:r w:rsidRPr="004901FC">
              <w:rPr>
                <w:rFonts w:ascii="Arial Narrow" w:hAnsi="Arial Narrow" w:cstheme="majorHAnsi"/>
                <w:lang w:val="es-CO"/>
              </w:rPr>
              <w:t>Optativa III</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CAB7AD3"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993F5FC"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C50BA69"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00C1D44"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BCBB2B6"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093D75E"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22BA1687"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57FF09AA"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5FB3B1C0" w14:textId="77777777">
        <w:trPr>
          <w:trHeight w:val="20"/>
          <w:jc w:val="center"/>
        </w:trPr>
        <w:tc>
          <w:tcPr>
            <w:tcW w:w="459" w:type="pct"/>
            <w:tcBorders>
              <w:top w:val="nil"/>
              <w:left w:val="single" w:color="000000" w:sz="8" w:space="0"/>
              <w:bottom w:val="single" w:color="000000" w:sz="8" w:space="0"/>
              <w:right w:val="single" w:color="auto" w:sz="4" w:space="0"/>
            </w:tcBorders>
            <w:shd w:val="clear" w:color="auto" w:fill="auto"/>
            <w:vAlign w:val="center"/>
            <w:hideMark/>
          </w:tcPr>
          <w:p w:rsidRPr="004901FC" w:rsidR="00916BD3" w:rsidP="00916BD3" w:rsidRDefault="00916BD3" w14:paraId="42D459C5" w14:textId="77777777">
            <w:pPr>
              <w:ind w:right="91"/>
              <w:jc w:val="both"/>
              <w:rPr>
                <w:rFonts w:ascii="Arial Narrow" w:hAnsi="Arial Narrow" w:cstheme="majorHAnsi"/>
                <w:lang w:val="es-CO"/>
              </w:rPr>
            </w:pP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784A139" w14:textId="77777777">
            <w:pPr>
              <w:ind w:right="91"/>
              <w:jc w:val="both"/>
              <w:rPr>
                <w:rFonts w:ascii="Arial Narrow" w:hAnsi="Arial Narrow" w:cstheme="majorHAnsi"/>
                <w:lang w:val="es-CO"/>
              </w:rPr>
            </w:pPr>
            <w:r w:rsidRPr="004901FC">
              <w:rPr>
                <w:rFonts w:ascii="Arial Narrow" w:hAnsi="Arial Narrow" w:cstheme="majorHAnsi"/>
                <w:lang w:val="es-CO"/>
              </w:rPr>
              <w:t>Optativa IV</w:t>
            </w:r>
          </w:p>
        </w:tc>
        <w:tc>
          <w:tcPr>
            <w:tcW w:w="36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629EC8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1651685" w14:textId="77777777">
            <w:pPr>
              <w:ind w:right="91"/>
              <w:jc w:val="both"/>
              <w:rPr>
                <w:rFonts w:ascii="Arial Narrow" w:hAnsi="Arial Narrow" w:cstheme="majorHAnsi"/>
                <w:lang w:val="es-CO"/>
              </w:rPr>
            </w:pPr>
            <w:r w:rsidRPr="004901FC">
              <w:rPr>
                <w:rFonts w:ascii="Arial Narrow" w:hAnsi="Arial Narrow" w:cstheme="majorHAnsi"/>
                <w:lang w:val="es-CO"/>
              </w:rPr>
              <w:t>Teórico- Práctico</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E1DCDB9"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686A1124"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4820713D"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FA4FEDD"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17D225A0"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4901FC" w:rsidR="00916BD3" w:rsidP="00916BD3" w:rsidRDefault="00916BD3" w14:paraId="73FA2D95"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080EEF51" w14:textId="77777777">
        <w:trPr>
          <w:trHeight w:val="20"/>
          <w:jc w:val="center"/>
        </w:trPr>
        <w:tc>
          <w:tcPr>
            <w:tcW w:w="459"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BB70013" w14:textId="77777777">
            <w:pPr>
              <w:ind w:right="91"/>
              <w:jc w:val="both"/>
              <w:rPr>
                <w:rFonts w:ascii="Arial Narrow" w:hAnsi="Arial Narrow" w:cstheme="majorHAnsi"/>
                <w:lang w:val="es-CO"/>
              </w:rPr>
            </w:pPr>
            <w:r w:rsidRPr="004901FC">
              <w:rPr>
                <w:rFonts w:ascii="Arial Narrow" w:hAnsi="Arial Narrow" w:cstheme="majorHAnsi"/>
                <w:lang w:val="es-CO"/>
              </w:rPr>
              <w:t>Semestre VIII</w:t>
            </w:r>
          </w:p>
        </w:tc>
        <w:tc>
          <w:tcPr>
            <w:tcW w:w="595"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068A8CE8" w14:textId="77777777">
            <w:pPr>
              <w:ind w:right="91"/>
              <w:jc w:val="both"/>
              <w:rPr>
                <w:rFonts w:ascii="Arial Narrow" w:hAnsi="Arial Narrow" w:cstheme="majorHAnsi"/>
                <w:lang w:val="es-CO"/>
              </w:rPr>
            </w:pPr>
            <w:r w:rsidRPr="004901FC">
              <w:rPr>
                <w:rFonts w:ascii="Arial Narrow" w:hAnsi="Arial Narrow" w:cstheme="majorHAnsi"/>
                <w:lang w:val="es-CO"/>
              </w:rPr>
              <w:t>Ética y formación ciudadana</w:t>
            </w:r>
          </w:p>
        </w:tc>
        <w:tc>
          <w:tcPr>
            <w:tcW w:w="366"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0C4C5602"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678C4744"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0B96F2EB"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38F1D479"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3070FB27"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578"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795FCECC"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456"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6B8D5AD2"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single" w:color="auto" w:sz="4" w:space="0"/>
              <w:left w:val="nil"/>
              <w:bottom w:val="single" w:color="000000" w:sz="8" w:space="0"/>
              <w:right w:val="single" w:color="000000" w:sz="8" w:space="0"/>
            </w:tcBorders>
            <w:shd w:val="clear" w:color="auto" w:fill="auto"/>
            <w:vAlign w:val="center"/>
            <w:hideMark/>
          </w:tcPr>
          <w:p w:rsidRPr="004901FC" w:rsidR="00916BD3" w:rsidP="00916BD3" w:rsidRDefault="00916BD3" w14:paraId="28E22E17"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5F5B6E5E"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FFFAA6D" w14:textId="77777777">
            <w:pPr>
              <w:ind w:right="91"/>
              <w:jc w:val="both"/>
              <w:rPr>
                <w:rFonts w:ascii="Arial Narrow" w:hAnsi="Arial Narrow" w:cstheme="majorHAnsi"/>
                <w:lang w:val="es-CO"/>
              </w:rPr>
            </w:pPr>
          </w:p>
        </w:tc>
        <w:tc>
          <w:tcPr>
            <w:tcW w:w="59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E39F3AF" w14:textId="77777777">
            <w:pPr>
              <w:ind w:right="91"/>
              <w:jc w:val="both"/>
              <w:rPr>
                <w:rFonts w:ascii="Arial Narrow" w:hAnsi="Arial Narrow" w:cstheme="majorHAnsi"/>
                <w:lang w:val="es-CO"/>
              </w:rPr>
            </w:pPr>
            <w:r w:rsidRPr="004901FC">
              <w:rPr>
                <w:rFonts w:ascii="Arial Narrow" w:hAnsi="Arial Narrow" w:cstheme="majorHAnsi"/>
                <w:lang w:val="es-CO"/>
              </w:rPr>
              <w:t>Opción de grado</w:t>
            </w:r>
          </w:p>
        </w:tc>
        <w:tc>
          <w:tcPr>
            <w:tcW w:w="36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2046637B"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7633688"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42FD8DF"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7A9FB834"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DE1AA2" w14:paraId="5C6A90E2" w14:textId="1BC9CE81">
            <w:pPr>
              <w:ind w:right="91"/>
              <w:jc w:val="both"/>
              <w:rPr>
                <w:rFonts w:ascii="Arial Narrow" w:hAnsi="Arial Narrow" w:cstheme="majorHAnsi"/>
                <w:lang w:val="es-CO"/>
              </w:rPr>
            </w:pPr>
            <w:r>
              <w:rPr>
                <w:rFonts w:ascii="Arial Narrow" w:hAnsi="Arial Narrow" w:cstheme="majorHAnsi"/>
                <w:lang w:val="es-CO"/>
              </w:rPr>
              <w:t>3</w:t>
            </w:r>
          </w:p>
        </w:tc>
        <w:tc>
          <w:tcPr>
            <w:tcW w:w="578"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DE1AA2" w14:paraId="7F4520D0" w14:textId="36982B3C">
            <w:pPr>
              <w:ind w:right="91"/>
              <w:jc w:val="both"/>
              <w:rPr>
                <w:rFonts w:ascii="Arial Narrow" w:hAnsi="Arial Narrow" w:cstheme="majorHAnsi"/>
                <w:lang w:val="es-CO"/>
              </w:rPr>
            </w:pPr>
            <w:r>
              <w:rPr>
                <w:rFonts w:ascii="Arial Narrow" w:hAnsi="Arial Narrow" w:cstheme="majorHAnsi"/>
                <w:lang w:val="es-CO"/>
              </w:rPr>
              <w:t>6</w:t>
            </w:r>
          </w:p>
        </w:tc>
        <w:tc>
          <w:tcPr>
            <w:tcW w:w="45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DE1AA2" w14:paraId="1A08CF4A" w14:textId="7BB56BAF">
            <w:pPr>
              <w:ind w:right="91"/>
              <w:jc w:val="both"/>
              <w:rPr>
                <w:rFonts w:ascii="Arial Narrow" w:hAnsi="Arial Narrow" w:cstheme="majorHAnsi"/>
                <w:lang w:val="es-CO"/>
              </w:rPr>
            </w:pPr>
            <w:r>
              <w:rPr>
                <w:rFonts w:ascii="Arial Narrow" w:hAnsi="Arial Narrow" w:cstheme="majorHAnsi"/>
                <w:lang w:val="es-CO"/>
              </w:rPr>
              <w:t>9</w:t>
            </w:r>
          </w:p>
        </w:tc>
        <w:tc>
          <w:tcPr>
            <w:tcW w:w="422" w:type="pct"/>
            <w:tcBorders>
              <w:top w:val="nil"/>
              <w:left w:val="nil"/>
              <w:bottom w:val="nil"/>
              <w:right w:val="single" w:color="000000" w:sz="8" w:space="0"/>
            </w:tcBorders>
            <w:shd w:val="clear" w:color="auto" w:fill="auto"/>
            <w:vAlign w:val="center"/>
            <w:hideMark/>
          </w:tcPr>
          <w:p w:rsidRPr="004901FC" w:rsidR="00916BD3" w:rsidP="00916BD3" w:rsidRDefault="00916BD3" w14:paraId="5F0509F2" w14:textId="77777777">
            <w:pPr>
              <w:ind w:right="91"/>
              <w:jc w:val="both"/>
              <w:rPr>
                <w:rFonts w:ascii="Arial Narrow" w:hAnsi="Arial Narrow" w:cstheme="majorHAnsi"/>
                <w:lang w:val="es-CO"/>
              </w:rPr>
            </w:pPr>
          </w:p>
        </w:tc>
      </w:tr>
      <w:tr w:rsidRPr="004901FC" w:rsidR="00916BD3" w:rsidTr="00B05CBD" w14:paraId="2434385F"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1A5E3BD" w14:textId="77777777">
            <w:pPr>
              <w:ind w:right="91"/>
              <w:jc w:val="both"/>
              <w:rPr>
                <w:rFonts w:ascii="Arial Narrow" w:hAnsi="Arial Narrow" w:cstheme="majorHAnsi"/>
                <w:lang w:val="es-CO"/>
              </w:rPr>
            </w:pPr>
          </w:p>
        </w:tc>
        <w:tc>
          <w:tcPr>
            <w:tcW w:w="59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41EB076" w14:textId="77777777">
            <w:pPr>
              <w:ind w:right="91"/>
              <w:jc w:val="both"/>
              <w:rPr>
                <w:rFonts w:ascii="Arial Narrow" w:hAnsi="Arial Narrow" w:cstheme="majorHAnsi"/>
                <w:lang w:val="es-CO"/>
              </w:rPr>
            </w:pPr>
          </w:p>
        </w:tc>
        <w:tc>
          <w:tcPr>
            <w:tcW w:w="36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86480CD" w14:textId="77777777">
            <w:pPr>
              <w:ind w:right="91"/>
              <w:jc w:val="both"/>
              <w:rPr>
                <w:rFonts w:ascii="Arial Narrow" w:hAnsi="Arial Narrow" w:cstheme="majorHAnsi"/>
                <w:lang w:val="es-CO"/>
              </w:rPr>
            </w:pPr>
          </w:p>
        </w:tc>
        <w:tc>
          <w:tcPr>
            <w:tcW w:w="460"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2ADFB76" w14:textId="77777777">
            <w:pPr>
              <w:ind w:right="91"/>
              <w:jc w:val="both"/>
              <w:rPr>
                <w:rFonts w:ascii="Arial Narrow" w:hAnsi="Arial Narrow" w:cstheme="majorHAnsi"/>
                <w:lang w:val="es-CO"/>
              </w:rPr>
            </w:pPr>
          </w:p>
        </w:tc>
        <w:tc>
          <w:tcPr>
            <w:tcW w:w="45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794A02E" w14:textId="77777777">
            <w:pPr>
              <w:ind w:right="91"/>
              <w:jc w:val="both"/>
              <w:rPr>
                <w:rFonts w:ascii="Arial Narrow" w:hAnsi="Arial Narrow" w:cstheme="majorHAnsi"/>
                <w:lang w:val="es-CO"/>
              </w:rPr>
            </w:pPr>
          </w:p>
        </w:tc>
        <w:tc>
          <w:tcPr>
            <w:tcW w:w="684"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BD1D508" w14:textId="77777777">
            <w:pPr>
              <w:ind w:right="91"/>
              <w:jc w:val="both"/>
              <w:rPr>
                <w:rFonts w:ascii="Arial Narrow" w:hAnsi="Arial Narrow" w:cstheme="majorHAnsi"/>
                <w:lang w:val="es-CO"/>
              </w:rPr>
            </w:pPr>
          </w:p>
        </w:tc>
        <w:tc>
          <w:tcPr>
            <w:tcW w:w="525" w:type="pct"/>
            <w:vMerge/>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BE68952" w14:textId="77777777">
            <w:pPr>
              <w:ind w:right="91"/>
              <w:jc w:val="both"/>
              <w:rPr>
                <w:rFonts w:ascii="Arial Narrow" w:hAnsi="Arial Narrow" w:cstheme="majorHAnsi"/>
                <w:lang w:val="es-CO"/>
              </w:rPr>
            </w:pPr>
          </w:p>
        </w:tc>
        <w:tc>
          <w:tcPr>
            <w:tcW w:w="578" w:type="pct"/>
            <w:vMerge/>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762EDA77" w14:textId="77777777">
            <w:pPr>
              <w:ind w:right="91"/>
              <w:jc w:val="both"/>
              <w:rPr>
                <w:rFonts w:ascii="Arial Narrow" w:hAnsi="Arial Narrow" w:cstheme="majorHAnsi"/>
                <w:lang w:val="es-CO"/>
              </w:rPr>
            </w:pPr>
          </w:p>
        </w:tc>
        <w:tc>
          <w:tcPr>
            <w:tcW w:w="45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E7FF299" w14:textId="77777777">
            <w:pPr>
              <w:ind w:right="91"/>
              <w:jc w:val="both"/>
              <w:rPr>
                <w:rFonts w:ascii="Arial Narrow" w:hAnsi="Arial Narrow" w:cstheme="majorHAnsi"/>
                <w:lang w:val="es-CO"/>
              </w:rPr>
            </w:pP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D8AE307"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0C54EFB3"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2634A2A"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620E2D5" w14:textId="77777777">
            <w:pPr>
              <w:ind w:right="91"/>
              <w:jc w:val="both"/>
              <w:rPr>
                <w:rFonts w:ascii="Arial Narrow" w:hAnsi="Arial Narrow" w:cstheme="majorHAnsi"/>
                <w:lang w:val="es-CO"/>
              </w:rPr>
            </w:pPr>
            <w:r w:rsidRPr="004901FC">
              <w:rPr>
                <w:rFonts w:ascii="Arial Narrow" w:hAnsi="Arial Narrow" w:cstheme="majorHAnsi"/>
                <w:lang w:val="es-CO"/>
              </w:rPr>
              <w:t>Capstone design</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6AADA5A"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387786E"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F23BD3E"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91FF6F3"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7A5192D4"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67AC4F4"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EE29AE2"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665CAC90"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77A92CED"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17C6245"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BD2CC68" w14:textId="77777777">
            <w:pPr>
              <w:ind w:right="91"/>
              <w:jc w:val="both"/>
              <w:rPr>
                <w:rFonts w:ascii="Arial Narrow" w:hAnsi="Arial Narrow" w:cstheme="majorHAnsi"/>
              </w:rPr>
            </w:pPr>
            <w:r w:rsidRPr="004901FC">
              <w:rPr>
                <w:rFonts w:ascii="Arial Narrow" w:hAnsi="Arial Narrow" w:cstheme="majorHAnsi"/>
              </w:rPr>
              <w:t>Environmental Managment and Sustainable Development (inglés)</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0F8755E"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6BB6AD8"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EFEB630" w14:textId="77777777">
            <w:pPr>
              <w:ind w:right="91"/>
              <w:jc w:val="both"/>
              <w:rPr>
                <w:rFonts w:ascii="Arial Narrow" w:hAnsi="Arial Narrow" w:cstheme="majorHAnsi"/>
                <w:lang w:val="es-CO"/>
              </w:rPr>
            </w:pPr>
            <w:r w:rsidRPr="004901FC">
              <w:rPr>
                <w:rFonts w:ascii="Arial Narrow" w:hAnsi="Arial Narrow" w:cstheme="majorHAnsi"/>
                <w:lang w:val="es-CO"/>
              </w:rPr>
              <w:t>2,27</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CA0217C"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63167EB"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006C5BFF" w14:textId="77777777">
            <w:pPr>
              <w:ind w:right="91"/>
              <w:jc w:val="both"/>
              <w:rPr>
                <w:rFonts w:ascii="Arial Narrow" w:hAnsi="Arial Narrow" w:cstheme="majorHAnsi"/>
                <w:lang w:val="es-CO"/>
              </w:rPr>
            </w:pPr>
            <w:r w:rsidRPr="004901FC">
              <w:rPr>
                <w:rFonts w:ascii="Arial Narrow" w:hAnsi="Arial Narrow" w:cstheme="majorHAnsi"/>
                <w:lang w:val="es-CO"/>
              </w:rPr>
              <w:t>3</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811ECE6" w14:textId="77777777">
            <w:pPr>
              <w:ind w:right="91"/>
              <w:jc w:val="both"/>
              <w:rPr>
                <w:rFonts w:ascii="Arial Narrow" w:hAnsi="Arial Narrow" w:cstheme="majorHAnsi"/>
                <w:lang w:val="es-CO"/>
              </w:rPr>
            </w:pPr>
            <w:r w:rsidRPr="004901FC">
              <w:rPr>
                <w:rFonts w:ascii="Arial Narrow" w:hAnsi="Arial Narrow" w:cstheme="majorHAnsi"/>
                <w:lang w:val="es-CO"/>
              </w:rPr>
              <w:t>9</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42BA144A" w14:textId="77777777">
            <w:pPr>
              <w:ind w:right="91"/>
              <w:jc w:val="both"/>
              <w:rPr>
                <w:rFonts w:ascii="Arial Narrow" w:hAnsi="Arial Narrow" w:cstheme="majorHAnsi"/>
                <w:lang w:val="es-CO"/>
              </w:rPr>
            </w:pPr>
            <w:r w:rsidRPr="004901FC">
              <w:rPr>
                <w:rFonts w:ascii="Arial Narrow" w:hAnsi="Arial Narrow" w:cstheme="majorHAnsi"/>
                <w:lang w:val="es-CO"/>
              </w:rPr>
              <w:t>144</w:t>
            </w:r>
          </w:p>
        </w:tc>
      </w:tr>
      <w:tr w:rsidRPr="004901FC" w:rsidR="00916BD3" w:rsidTr="00B05CBD" w14:paraId="212A96F0" w14:textId="77777777">
        <w:trPr>
          <w:trHeight w:val="20"/>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02D7C54" w14:textId="77777777">
            <w:pPr>
              <w:ind w:right="91"/>
              <w:jc w:val="both"/>
              <w:rPr>
                <w:rFonts w:ascii="Arial Narrow" w:hAnsi="Arial Narrow" w:cstheme="majorHAnsi"/>
                <w:lang w:val="es-CO"/>
              </w:rPr>
            </w:pPr>
          </w:p>
        </w:tc>
        <w:tc>
          <w:tcPr>
            <w:tcW w:w="59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C0782A6" w14:textId="77777777">
            <w:pPr>
              <w:ind w:right="91"/>
              <w:jc w:val="both"/>
              <w:rPr>
                <w:rFonts w:ascii="Arial Narrow" w:hAnsi="Arial Narrow" w:cstheme="majorHAnsi"/>
                <w:lang w:val="es-CO"/>
              </w:rPr>
            </w:pPr>
            <w:r w:rsidRPr="004901FC">
              <w:rPr>
                <w:rFonts w:ascii="Arial Narrow" w:hAnsi="Arial Narrow" w:cstheme="majorHAnsi"/>
                <w:lang w:val="es-CO"/>
              </w:rPr>
              <w:t xml:space="preserve">Contratación y legislación para </w:t>
            </w:r>
            <w:r w:rsidRPr="004901FC">
              <w:rPr>
                <w:rFonts w:ascii="Arial Narrow" w:hAnsi="Arial Narrow" w:cstheme="majorHAnsi"/>
                <w:lang w:val="es-CO"/>
              </w:rPr>
              <w:t>ingenieros (virtual)</w:t>
            </w:r>
          </w:p>
        </w:tc>
        <w:tc>
          <w:tcPr>
            <w:tcW w:w="36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272BF5DE"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C841E23"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3851269"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33201CFD" w14:textId="77777777">
            <w:pPr>
              <w:ind w:right="91"/>
              <w:jc w:val="both"/>
              <w:rPr>
                <w:rFonts w:ascii="Arial Narrow" w:hAnsi="Arial Narrow" w:cstheme="majorHAnsi"/>
                <w:lang w:val="es-CO"/>
              </w:rPr>
            </w:pPr>
            <w:r w:rsidRPr="004901FC">
              <w:rPr>
                <w:rFonts w:ascii="Arial Narrow" w:hAnsi="Arial Narrow" w:cstheme="majorHAnsi"/>
                <w:lang w:val="es-CO"/>
              </w:rPr>
              <w:t>Obligatorio</w:t>
            </w:r>
          </w:p>
        </w:tc>
        <w:tc>
          <w:tcPr>
            <w:tcW w:w="525"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DE1AA2" w14:paraId="7204DD64" w14:textId="2F988FE7">
            <w:pPr>
              <w:ind w:right="91"/>
              <w:jc w:val="both"/>
              <w:rPr>
                <w:rFonts w:ascii="Arial Narrow" w:hAnsi="Arial Narrow" w:cstheme="majorHAnsi"/>
                <w:lang w:val="es-CO"/>
              </w:rPr>
            </w:pPr>
            <w:r>
              <w:rPr>
                <w:rFonts w:ascii="Arial Narrow" w:hAnsi="Arial Narrow" w:cstheme="majorHAnsi"/>
                <w:lang w:val="es-CO"/>
              </w:rPr>
              <w:t>1</w:t>
            </w:r>
          </w:p>
        </w:tc>
        <w:tc>
          <w:tcPr>
            <w:tcW w:w="578"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DE1AA2" w14:paraId="3FAE2A1B" w14:textId="3736F41E">
            <w:pPr>
              <w:ind w:right="91"/>
              <w:jc w:val="both"/>
              <w:rPr>
                <w:rFonts w:ascii="Arial Narrow" w:hAnsi="Arial Narrow" w:cstheme="majorHAnsi"/>
                <w:lang w:val="es-CO"/>
              </w:rPr>
            </w:pPr>
            <w:r>
              <w:rPr>
                <w:rFonts w:ascii="Arial Narrow" w:hAnsi="Arial Narrow" w:cstheme="majorHAnsi"/>
                <w:lang w:val="es-CO"/>
              </w:rPr>
              <w:t>5</w:t>
            </w:r>
          </w:p>
        </w:tc>
        <w:tc>
          <w:tcPr>
            <w:tcW w:w="456"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1792337D"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tcBorders>
              <w:top w:val="nil"/>
              <w:left w:val="nil"/>
              <w:bottom w:val="single" w:color="000000" w:sz="8" w:space="0"/>
              <w:right w:val="single" w:color="000000" w:sz="8" w:space="0"/>
            </w:tcBorders>
            <w:shd w:val="clear" w:color="auto" w:fill="auto"/>
            <w:vAlign w:val="center"/>
            <w:hideMark/>
          </w:tcPr>
          <w:p w:rsidRPr="004901FC" w:rsidR="00916BD3" w:rsidP="00916BD3" w:rsidRDefault="00916BD3" w14:paraId="5ECE088B"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4627DB1A"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9ED31E0" w14:textId="77777777">
            <w:pPr>
              <w:ind w:right="91"/>
              <w:jc w:val="both"/>
              <w:rPr>
                <w:rFonts w:ascii="Arial Narrow" w:hAnsi="Arial Narrow" w:cstheme="majorHAnsi"/>
                <w:lang w:val="es-CO"/>
              </w:rPr>
            </w:pPr>
          </w:p>
        </w:tc>
        <w:tc>
          <w:tcPr>
            <w:tcW w:w="59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B9F6386" w14:textId="77777777">
            <w:pPr>
              <w:ind w:right="91"/>
              <w:jc w:val="both"/>
              <w:rPr>
                <w:rFonts w:ascii="Arial Narrow" w:hAnsi="Arial Narrow" w:cstheme="majorHAnsi"/>
                <w:lang w:val="es-CO"/>
              </w:rPr>
            </w:pPr>
            <w:r w:rsidRPr="004901FC">
              <w:rPr>
                <w:rFonts w:ascii="Arial Narrow" w:hAnsi="Arial Narrow" w:cstheme="majorHAnsi"/>
                <w:lang w:val="es-CO"/>
              </w:rPr>
              <w:t>Electiva</w:t>
            </w:r>
          </w:p>
        </w:tc>
        <w:tc>
          <w:tcPr>
            <w:tcW w:w="36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4CB9DCFA"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60"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15F3FBC" w14:textId="77777777">
            <w:pPr>
              <w:ind w:right="91"/>
              <w:jc w:val="both"/>
              <w:rPr>
                <w:rFonts w:ascii="Arial Narrow" w:hAnsi="Arial Narrow" w:cstheme="majorHAnsi"/>
                <w:lang w:val="es-CO"/>
              </w:rPr>
            </w:pPr>
            <w:r w:rsidRPr="004901FC">
              <w:rPr>
                <w:rFonts w:ascii="Arial Narrow" w:hAnsi="Arial Narrow" w:cstheme="majorHAnsi"/>
                <w:lang w:val="es-CO"/>
              </w:rPr>
              <w:t>Teórico</w:t>
            </w:r>
          </w:p>
        </w:tc>
        <w:tc>
          <w:tcPr>
            <w:tcW w:w="45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E1CCBC4" w14:textId="77777777">
            <w:pPr>
              <w:ind w:right="91"/>
              <w:jc w:val="both"/>
              <w:rPr>
                <w:rFonts w:ascii="Arial Narrow" w:hAnsi="Arial Narrow" w:cstheme="majorHAnsi"/>
                <w:lang w:val="es-CO"/>
              </w:rPr>
            </w:pPr>
            <w:r w:rsidRPr="004901FC">
              <w:rPr>
                <w:rFonts w:ascii="Arial Narrow" w:hAnsi="Arial Narrow" w:cstheme="majorHAnsi"/>
                <w:lang w:val="es-CO"/>
              </w:rPr>
              <w:t>1,52</w:t>
            </w:r>
          </w:p>
        </w:tc>
        <w:tc>
          <w:tcPr>
            <w:tcW w:w="684"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1C1E816" w14:textId="77777777">
            <w:pPr>
              <w:ind w:right="91"/>
              <w:jc w:val="both"/>
              <w:rPr>
                <w:rFonts w:ascii="Arial Narrow" w:hAnsi="Arial Narrow" w:cstheme="majorHAnsi"/>
                <w:lang w:val="es-CO"/>
              </w:rPr>
            </w:pPr>
            <w:r w:rsidRPr="004901FC">
              <w:rPr>
                <w:rFonts w:ascii="Arial Narrow" w:hAnsi="Arial Narrow" w:cstheme="majorHAnsi"/>
                <w:lang w:val="es-CO"/>
              </w:rPr>
              <w:t>Flexible</w:t>
            </w:r>
          </w:p>
        </w:tc>
        <w:tc>
          <w:tcPr>
            <w:tcW w:w="525"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06F14B38" w14:textId="77777777">
            <w:pPr>
              <w:ind w:right="91"/>
              <w:jc w:val="both"/>
              <w:rPr>
                <w:rFonts w:ascii="Arial Narrow" w:hAnsi="Arial Narrow" w:cstheme="majorHAnsi"/>
                <w:lang w:val="es-CO"/>
              </w:rPr>
            </w:pPr>
            <w:r w:rsidRPr="004901FC">
              <w:rPr>
                <w:rFonts w:ascii="Arial Narrow" w:hAnsi="Arial Narrow" w:cstheme="majorHAnsi"/>
                <w:lang w:val="es-CO"/>
              </w:rPr>
              <w:t>4</w:t>
            </w:r>
          </w:p>
        </w:tc>
        <w:tc>
          <w:tcPr>
            <w:tcW w:w="578"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71DF51CD" w14:textId="77777777">
            <w:pPr>
              <w:ind w:right="91"/>
              <w:jc w:val="both"/>
              <w:rPr>
                <w:rFonts w:ascii="Arial Narrow" w:hAnsi="Arial Narrow" w:cstheme="majorHAnsi"/>
                <w:lang w:val="es-CO"/>
              </w:rPr>
            </w:pPr>
            <w:r w:rsidRPr="004901FC">
              <w:rPr>
                <w:rFonts w:ascii="Arial Narrow" w:hAnsi="Arial Narrow" w:cstheme="majorHAnsi"/>
                <w:lang w:val="es-CO"/>
              </w:rPr>
              <w:t>2</w:t>
            </w:r>
          </w:p>
        </w:tc>
        <w:tc>
          <w:tcPr>
            <w:tcW w:w="456"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1F52079F" w14:textId="77777777">
            <w:pPr>
              <w:ind w:right="91"/>
              <w:jc w:val="both"/>
              <w:rPr>
                <w:rFonts w:ascii="Arial Narrow" w:hAnsi="Arial Narrow" w:cstheme="majorHAnsi"/>
                <w:lang w:val="es-CO"/>
              </w:rPr>
            </w:pPr>
            <w:r w:rsidRPr="004901FC">
              <w:rPr>
                <w:rFonts w:ascii="Arial Narrow" w:hAnsi="Arial Narrow" w:cstheme="majorHAnsi"/>
                <w:lang w:val="es-CO"/>
              </w:rPr>
              <w:t>6</w:t>
            </w:r>
          </w:p>
        </w:tc>
        <w:tc>
          <w:tcPr>
            <w:tcW w:w="422" w:type="pct"/>
            <w:vMerge w:val="restart"/>
            <w:tcBorders>
              <w:top w:val="nil"/>
              <w:left w:val="single" w:color="000000" w:sz="8" w:space="0"/>
              <w:bottom w:val="single" w:color="000000" w:sz="8" w:space="0"/>
              <w:right w:val="single" w:color="000000" w:sz="8" w:space="0"/>
            </w:tcBorders>
            <w:shd w:val="clear" w:color="auto" w:fill="auto"/>
            <w:vAlign w:val="center"/>
            <w:hideMark/>
          </w:tcPr>
          <w:p w:rsidRPr="004901FC" w:rsidR="00916BD3" w:rsidP="00916BD3" w:rsidRDefault="00916BD3" w14:paraId="28FB2785" w14:textId="77777777">
            <w:pPr>
              <w:ind w:right="91"/>
              <w:jc w:val="both"/>
              <w:rPr>
                <w:rFonts w:ascii="Arial Narrow" w:hAnsi="Arial Narrow" w:cstheme="majorHAnsi"/>
                <w:lang w:val="es-CO"/>
              </w:rPr>
            </w:pPr>
            <w:r w:rsidRPr="004901FC">
              <w:rPr>
                <w:rFonts w:ascii="Arial Narrow" w:hAnsi="Arial Narrow" w:cstheme="majorHAnsi"/>
                <w:lang w:val="es-CO"/>
              </w:rPr>
              <w:t>96</w:t>
            </w:r>
          </w:p>
        </w:tc>
      </w:tr>
      <w:tr w:rsidRPr="004901FC" w:rsidR="00916BD3" w:rsidTr="00B05CBD" w14:paraId="2EE398AF" w14:textId="77777777">
        <w:trPr>
          <w:trHeight w:val="476"/>
          <w:jc w:val="center"/>
        </w:trPr>
        <w:tc>
          <w:tcPr>
            <w:tcW w:w="459"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20D60B9" w14:textId="77777777">
            <w:pPr>
              <w:ind w:right="91"/>
              <w:jc w:val="both"/>
              <w:rPr>
                <w:rFonts w:ascii="Arial Narrow" w:hAnsi="Arial Narrow" w:cstheme="majorHAnsi"/>
                <w:lang w:val="es-CO"/>
              </w:rPr>
            </w:pPr>
          </w:p>
        </w:tc>
        <w:tc>
          <w:tcPr>
            <w:tcW w:w="59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56443860" w14:textId="77777777">
            <w:pPr>
              <w:ind w:right="91"/>
              <w:jc w:val="both"/>
              <w:rPr>
                <w:rFonts w:ascii="Arial Narrow" w:hAnsi="Arial Narrow" w:cstheme="majorHAnsi"/>
                <w:lang w:val="es-CO"/>
              </w:rPr>
            </w:pPr>
          </w:p>
        </w:tc>
        <w:tc>
          <w:tcPr>
            <w:tcW w:w="36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233AA4D" w14:textId="77777777">
            <w:pPr>
              <w:ind w:right="91"/>
              <w:jc w:val="both"/>
              <w:rPr>
                <w:rFonts w:ascii="Arial Narrow" w:hAnsi="Arial Narrow" w:cstheme="majorHAnsi"/>
                <w:lang w:val="es-CO"/>
              </w:rPr>
            </w:pPr>
          </w:p>
        </w:tc>
        <w:tc>
          <w:tcPr>
            <w:tcW w:w="460"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6318F3E8" w14:textId="77777777">
            <w:pPr>
              <w:ind w:right="91"/>
              <w:jc w:val="both"/>
              <w:rPr>
                <w:rFonts w:ascii="Arial Narrow" w:hAnsi="Arial Narrow" w:cstheme="majorHAnsi"/>
                <w:lang w:val="es-CO"/>
              </w:rPr>
            </w:pPr>
          </w:p>
        </w:tc>
        <w:tc>
          <w:tcPr>
            <w:tcW w:w="45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4F52045D" w14:textId="77777777">
            <w:pPr>
              <w:ind w:right="91"/>
              <w:jc w:val="both"/>
              <w:rPr>
                <w:rFonts w:ascii="Arial Narrow" w:hAnsi="Arial Narrow" w:cstheme="majorHAnsi"/>
                <w:lang w:val="es-CO"/>
              </w:rPr>
            </w:pPr>
          </w:p>
        </w:tc>
        <w:tc>
          <w:tcPr>
            <w:tcW w:w="684"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187E5202" w14:textId="77777777">
            <w:pPr>
              <w:ind w:right="91"/>
              <w:jc w:val="both"/>
              <w:rPr>
                <w:rFonts w:ascii="Arial Narrow" w:hAnsi="Arial Narrow" w:cstheme="majorHAnsi"/>
                <w:lang w:val="es-CO"/>
              </w:rPr>
            </w:pPr>
          </w:p>
        </w:tc>
        <w:tc>
          <w:tcPr>
            <w:tcW w:w="525"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411CD19F" w14:textId="77777777">
            <w:pPr>
              <w:ind w:right="91"/>
              <w:jc w:val="both"/>
              <w:rPr>
                <w:rFonts w:ascii="Arial Narrow" w:hAnsi="Arial Narrow" w:cstheme="majorHAnsi"/>
                <w:lang w:val="es-CO"/>
              </w:rPr>
            </w:pPr>
          </w:p>
        </w:tc>
        <w:tc>
          <w:tcPr>
            <w:tcW w:w="578"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09A291C3" w14:textId="77777777">
            <w:pPr>
              <w:ind w:right="91"/>
              <w:jc w:val="both"/>
              <w:rPr>
                <w:rFonts w:ascii="Arial Narrow" w:hAnsi="Arial Narrow" w:cstheme="majorHAnsi"/>
                <w:lang w:val="es-CO"/>
              </w:rPr>
            </w:pPr>
          </w:p>
        </w:tc>
        <w:tc>
          <w:tcPr>
            <w:tcW w:w="456"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3CBEA6E1" w14:textId="77777777">
            <w:pPr>
              <w:ind w:right="91"/>
              <w:jc w:val="both"/>
              <w:rPr>
                <w:rFonts w:ascii="Arial Narrow" w:hAnsi="Arial Narrow" w:cstheme="majorHAnsi"/>
                <w:lang w:val="es-CO"/>
              </w:rPr>
            </w:pPr>
          </w:p>
        </w:tc>
        <w:tc>
          <w:tcPr>
            <w:tcW w:w="422" w:type="pct"/>
            <w:vMerge/>
            <w:tcBorders>
              <w:top w:val="nil"/>
              <w:left w:val="single" w:color="000000" w:sz="8" w:space="0"/>
              <w:bottom w:val="single" w:color="000000" w:sz="8" w:space="0"/>
              <w:right w:val="single" w:color="000000" w:sz="8" w:space="0"/>
            </w:tcBorders>
            <w:vAlign w:val="center"/>
            <w:hideMark/>
          </w:tcPr>
          <w:p w:rsidRPr="004901FC" w:rsidR="00916BD3" w:rsidP="00916BD3" w:rsidRDefault="00916BD3" w14:paraId="7914D2B0" w14:textId="77777777">
            <w:pPr>
              <w:ind w:right="91"/>
              <w:jc w:val="both"/>
              <w:rPr>
                <w:rFonts w:ascii="Arial Narrow" w:hAnsi="Arial Narrow" w:cstheme="majorHAnsi"/>
                <w:lang w:val="es-CO"/>
              </w:rPr>
            </w:pPr>
          </w:p>
        </w:tc>
      </w:tr>
    </w:tbl>
    <w:p w:rsidRPr="004901FC" w:rsidR="00916BD3" w:rsidP="004901FC" w:rsidRDefault="00916BD3" w14:paraId="6C653708" w14:textId="77777777">
      <w:pPr>
        <w:ind w:right="91"/>
        <w:jc w:val="center"/>
        <w:rPr>
          <w:rFonts w:ascii="Arial Narrow" w:hAnsi="Arial Narrow" w:cstheme="majorHAnsi"/>
          <w:bCs/>
          <w:sz w:val="24"/>
          <w:szCs w:val="24"/>
          <w:lang w:val="es-CO"/>
        </w:rPr>
      </w:pPr>
      <w:r w:rsidRPr="004901FC">
        <w:rPr>
          <w:rFonts w:ascii="Arial Narrow" w:hAnsi="Arial Narrow" w:cstheme="majorHAnsi"/>
          <w:b/>
          <w:sz w:val="24"/>
          <w:szCs w:val="24"/>
          <w:lang w:val="es-CO"/>
        </w:rPr>
        <w:t>Fuente</w:t>
      </w:r>
      <w:r w:rsidRPr="004901FC">
        <w:rPr>
          <w:rFonts w:ascii="Arial Narrow" w:hAnsi="Arial Narrow" w:cstheme="majorHAnsi"/>
          <w:bCs/>
          <w:sz w:val="24"/>
          <w:szCs w:val="24"/>
          <w:lang w:val="es-CO"/>
        </w:rPr>
        <w:t>: Elaboración propia</w:t>
      </w:r>
    </w:p>
    <w:p w:rsidRPr="004901FC" w:rsidR="00916BD3" w:rsidP="00916BD3" w:rsidRDefault="00916BD3" w14:paraId="01FD165C" w14:textId="77777777">
      <w:pPr>
        <w:ind w:right="91"/>
        <w:jc w:val="both"/>
        <w:rPr>
          <w:rFonts w:ascii="Arial Narrow" w:hAnsi="Arial Narrow" w:cstheme="majorHAnsi"/>
          <w:bCs/>
          <w:sz w:val="24"/>
          <w:szCs w:val="24"/>
          <w:lang w:val="es-CO"/>
        </w:rPr>
      </w:pPr>
    </w:p>
    <w:p w:rsidRPr="004901FC" w:rsidR="00292B5C" w:rsidP="002D670C" w:rsidRDefault="00901FCA" w14:paraId="654F82FD" w14:textId="77777777">
      <w:pPr>
        <w:pStyle w:val="Prrafodelista"/>
        <w:numPr>
          <w:ilvl w:val="0"/>
          <w:numId w:val="5"/>
        </w:numPr>
        <w:ind w:left="284" w:right="91" w:hanging="284"/>
        <w:jc w:val="both"/>
        <w:rPr>
          <w:rFonts w:ascii="Arial Narrow" w:hAnsi="Arial Narrow" w:cstheme="majorHAnsi"/>
          <w:sz w:val="24"/>
          <w:szCs w:val="24"/>
          <w:lang w:val="es-CO"/>
        </w:rPr>
      </w:pPr>
      <w:r w:rsidRPr="004901FC">
        <w:rPr>
          <w:rFonts w:ascii="Arial Narrow" w:hAnsi="Arial Narrow" w:cstheme="majorHAnsi"/>
          <w:b/>
          <w:bCs/>
          <w:sz w:val="24"/>
          <w:szCs w:val="24"/>
          <w:lang w:val="es-CO"/>
        </w:rPr>
        <w:t>Lineamientos Pedagógicos</w:t>
      </w:r>
      <w:r w:rsidRPr="004901FC" w:rsidR="00292B5C">
        <w:rPr>
          <w:rFonts w:ascii="Arial Narrow" w:hAnsi="Arial Narrow" w:cstheme="majorHAnsi"/>
          <w:sz w:val="24"/>
          <w:szCs w:val="24"/>
          <w:lang w:val="es-CO"/>
        </w:rPr>
        <w:t xml:space="preserve">. </w:t>
      </w:r>
    </w:p>
    <w:p w:rsidRPr="004901FC" w:rsidR="00685D89" w:rsidP="00685D89" w:rsidRDefault="00685D89" w14:paraId="36610D43" w14:textId="77777777">
      <w:pPr>
        <w:ind w:right="91"/>
        <w:jc w:val="both"/>
        <w:rPr>
          <w:rFonts w:ascii="Arial Narrow" w:hAnsi="Arial Narrow" w:cstheme="majorHAnsi"/>
          <w:sz w:val="24"/>
          <w:szCs w:val="24"/>
          <w:lang w:val="es-CO"/>
        </w:rPr>
      </w:pPr>
    </w:p>
    <w:p w:rsidRPr="004901FC" w:rsidR="00685D89" w:rsidP="00685D89" w:rsidRDefault="00685D89" w14:paraId="44469CA8"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Para el desarrollo de los espacios académicos el programa de Ingeniería Civil adopta el trabajo por créditos académicos, atendiendo a las políticas nacionales e internacionales para la movilidad estudiantil, la flexibilidad curricular y en especial, la implementación de ambientes de aprendizaje que busquen la autonomía y la responsabilidad de los estudiantes. Otras estrategias utilizadas en los diferentes espacios académicos se entienden como las formas de relación entre el docente, el estudiante y el conocimiento, que se establecen para asegurar el desarrollo de las competencias establecidas en el plan de estudios. La metodología de trabajo por créditos debido a su naturaleza asume, entre otras, las siguientes estrategias:</w:t>
      </w:r>
    </w:p>
    <w:p w:rsidRPr="004901FC" w:rsidR="00685D89" w:rsidP="00685D89" w:rsidRDefault="00685D89" w14:paraId="63F4A049" w14:textId="77777777">
      <w:pPr>
        <w:ind w:right="91"/>
        <w:jc w:val="both"/>
        <w:rPr>
          <w:rFonts w:ascii="Arial Narrow" w:hAnsi="Arial Narrow" w:cstheme="majorHAnsi"/>
          <w:bCs/>
          <w:sz w:val="24"/>
          <w:szCs w:val="24"/>
          <w:lang w:val="es-CO"/>
        </w:rPr>
      </w:pPr>
    </w:p>
    <w:p w:rsidRPr="004901FC" w:rsidR="00685D89" w:rsidP="002D670C" w:rsidRDefault="00685D89" w14:paraId="3AB606C2" w14:textId="77777777">
      <w:pPr>
        <w:numPr>
          <w:ilvl w:val="0"/>
          <w:numId w:val="20"/>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acompañamiento del Docente en forma sincrónica a través de las tutorías grupales e individuales.</w:t>
      </w:r>
    </w:p>
    <w:p w:rsidRPr="004901FC" w:rsidR="00685D89" w:rsidP="00685D89" w:rsidRDefault="00685D89" w14:paraId="742E0C14" w14:textId="77777777">
      <w:pPr>
        <w:ind w:right="91"/>
        <w:jc w:val="both"/>
        <w:rPr>
          <w:rFonts w:ascii="Arial Narrow" w:hAnsi="Arial Narrow" w:cstheme="majorHAnsi"/>
          <w:bCs/>
          <w:sz w:val="24"/>
          <w:szCs w:val="24"/>
          <w:lang w:val="es-CO"/>
        </w:rPr>
      </w:pPr>
    </w:p>
    <w:p w:rsidRPr="004901FC" w:rsidR="00685D89" w:rsidP="002D670C" w:rsidRDefault="00685D89" w14:paraId="25923FAC" w14:textId="77777777">
      <w:pPr>
        <w:numPr>
          <w:ilvl w:val="0"/>
          <w:numId w:val="20"/>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tiempo de acompañamiento mediado, en el cual el docente realiza tutorías no presenciales a través del campus virtual u otros medios.</w:t>
      </w:r>
    </w:p>
    <w:p w:rsidRPr="004901FC" w:rsidR="00685D89" w:rsidP="00685D89" w:rsidRDefault="00685D89" w14:paraId="76A16C3E" w14:textId="77777777">
      <w:pPr>
        <w:ind w:right="91"/>
        <w:jc w:val="both"/>
        <w:rPr>
          <w:rFonts w:ascii="Arial Narrow" w:hAnsi="Arial Narrow" w:cstheme="majorHAnsi"/>
          <w:bCs/>
          <w:sz w:val="24"/>
          <w:szCs w:val="24"/>
          <w:lang w:val="es-CO"/>
        </w:rPr>
      </w:pPr>
    </w:p>
    <w:p w:rsidRPr="004901FC" w:rsidR="00685D89" w:rsidP="002D670C" w:rsidRDefault="00685D89" w14:paraId="29C280A9" w14:textId="77777777">
      <w:pPr>
        <w:numPr>
          <w:ilvl w:val="0"/>
          <w:numId w:val="20"/>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tiempo de aprendizaje autónomo guiado, en el cual el estudiante desarrolla las actividades diseñadas por el docente.</w:t>
      </w:r>
    </w:p>
    <w:p w:rsidRPr="004901FC" w:rsidR="00685D89" w:rsidP="00685D89" w:rsidRDefault="00685D89" w14:paraId="25CE89DF" w14:textId="77777777">
      <w:pPr>
        <w:ind w:right="91"/>
        <w:jc w:val="both"/>
        <w:rPr>
          <w:rFonts w:ascii="Arial Narrow" w:hAnsi="Arial Narrow" w:cstheme="majorHAnsi"/>
          <w:bCs/>
          <w:sz w:val="24"/>
          <w:szCs w:val="24"/>
          <w:lang w:val="es-CO"/>
        </w:rPr>
      </w:pPr>
    </w:p>
    <w:p w:rsidRPr="004901FC" w:rsidR="00685D89" w:rsidP="002D670C" w:rsidRDefault="00685D89" w14:paraId="7F8BE582" w14:textId="77777777">
      <w:pPr>
        <w:numPr>
          <w:ilvl w:val="0"/>
          <w:numId w:val="20"/>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tiempo de aprendizaje autónomo independiente del estudiante, en el cual realiza actividades complementarias como lecturas, consultas, reseñas, revisiones bibliográficas, ensayos, entre otras.</w:t>
      </w:r>
    </w:p>
    <w:p w:rsidRPr="004901FC" w:rsidR="00685D89" w:rsidP="00685D89" w:rsidRDefault="00685D89" w14:paraId="34F0A097" w14:textId="77777777">
      <w:pPr>
        <w:ind w:right="91"/>
        <w:jc w:val="both"/>
        <w:rPr>
          <w:rFonts w:ascii="Arial Narrow" w:hAnsi="Arial Narrow" w:cstheme="majorHAnsi"/>
          <w:bCs/>
          <w:sz w:val="24"/>
          <w:szCs w:val="24"/>
          <w:lang w:val="es-CO"/>
        </w:rPr>
      </w:pPr>
    </w:p>
    <w:p w:rsidRPr="004901FC" w:rsidR="00685D89" w:rsidP="00685D89" w:rsidRDefault="00685D89" w14:paraId="0E4D9E25"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Conscientes de la responsabilidad y nivel de compromiso requeridos para contribuir al desarrollo integral del estudiante, es necesario diseñar algunas estrategias de tipo metodológico en las que estén presentes los diferentes estamentos que constituyen la esencia de la vida académica de la Universidad, como son:</w:t>
      </w:r>
    </w:p>
    <w:p w:rsidRPr="004901FC" w:rsidR="00685D89" w:rsidP="00685D89" w:rsidRDefault="00685D89" w14:paraId="52B8AA63" w14:textId="77777777">
      <w:pPr>
        <w:ind w:right="91"/>
        <w:jc w:val="both"/>
        <w:rPr>
          <w:rFonts w:ascii="Arial Narrow" w:hAnsi="Arial Narrow" w:cstheme="majorHAnsi"/>
          <w:bCs/>
          <w:sz w:val="24"/>
          <w:szCs w:val="24"/>
          <w:lang w:val="es-CO"/>
        </w:rPr>
      </w:pPr>
    </w:p>
    <w:p w:rsidRPr="004901FC" w:rsidR="00685D89" w:rsidP="002D670C" w:rsidRDefault="00685D89" w14:paraId="116D739B" w14:textId="77777777">
      <w:pPr>
        <w:numPr>
          <w:ilvl w:val="0"/>
          <w:numId w:val="21"/>
        </w:numPr>
        <w:ind w:right="91"/>
        <w:jc w:val="both"/>
        <w:rPr>
          <w:rFonts w:ascii="Arial Narrow" w:hAnsi="Arial Narrow" w:cstheme="majorHAnsi"/>
          <w:bCs/>
          <w:sz w:val="24"/>
          <w:szCs w:val="24"/>
          <w:lang w:val="es-CO"/>
        </w:rPr>
      </w:pPr>
      <w:r w:rsidRPr="004901FC">
        <w:rPr>
          <w:rFonts w:ascii="Arial Narrow" w:hAnsi="Arial Narrow" w:cstheme="majorHAnsi"/>
          <w:b/>
          <w:sz w:val="24"/>
          <w:szCs w:val="24"/>
          <w:lang w:val="es-CO"/>
        </w:rPr>
        <w:t>Desde el aula</w:t>
      </w:r>
      <w:r w:rsidRPr="004901FC">
        <w:rPr>
          <w:rFonts w:ascii="Arial Narrow" w:hAnsi="Arial Narrow" w:cstheme="majorHAnsi"/>
          <w:bCs/>
          <w:sz w:val="24"/>
          <w:szCs w:val="24"/>
          <w:lang w:val="es-CO"/>
        </w:rPr>
        <w:t>: Se considera importante que el docente esté realmente comprometido con su labor didáctica en el aula, de manera que utilizando al máximo los recursos disponibles en la Universidad y todo el bagaje de su ejercicio profesional, así como su iniciativa, creatividad y espíritu propositivo, se logre despertar y formar conciencia, responsabilidad, motivación y aplicación disciplinada en los estudiantes que favorezcan el pleno desarrollo de sus competencias.</w:t>
      </w:r>
    </w:p>
    <w:p w:rsidRPr="004901FC" w:rsidR="00685D89" w:rsidP="002D670C" w:rsidRDefault="00685D89" w14:paraId="2EF8BA68" w14:textId="77777777">
      <w:pPr>
        <w:numPr>
          <w:ilvl w:val="0"/>
          <w:numId w:val="21"/>
        </w:numPr>
        <w:ind w:right="91"/>
        <w:jc w:val="both"/>
        <w:rPr>
          <w:rFonts w:ascii="Arial Narrow" w:hAnsi="Arial Narrow" w:cstheme="majorHAnsi"/>
          <w:bCs/>
          <w:sz w:val="24"/>
          <w:szCs w:val="24"/>
          <w:lang w:val="es-CO"/>
        </w:rPr>
      </w:pPr>
      <w:r w:rsidRPr="004901FC">
        <w:rPr>
          <w:rFonts w:ascii="Arial Narrow" w:hAnsi="Arial Narrow" w:cstheme="majorHAnsi"/>
          <w:b/>
          <w:sz w:val="24"/>
          <w:szCs w:val="24"/>
          <w:lang w:val="es-CO"/>
        </w:rPr>
        <w:t>Desde el docente</w:t>
      </w:r>
      <w:r w:rsidRPr="004901FC">
        <w:rPr>
          <w:rFonts w:ascii="Arial Narrow" w:hAnsi="Arial Narrow" w:cstheme="majorHAnsi"/>
          <w:bCs/>
          <w:sz w:val="24"/>
          <w:szCs w:val="24"/>
          <w:lang w:val="es-CO"/>
        </w:rPr>
        <w:t>: Se asignan espacios y tiempos para que los docentes de acuerdo con su módulo (o espacio académico) elaboren talleres, guías y materiales de trabajo que permitan la revisión e innovación de contenidos, la consulta de material bibliográfico pertinente, el uso de la tecnología adecuada y demás recursos, que conlleven a un óptimo desarrollo del módulo específico.</w:t>
      </w:r>
    </w:p>
    <w:p w:rsidRPr="004901FC" w:rsidR="00685D89" w:rsidP="00685D89" w:rsidRDefault="00685D89" w14:paraId="1713EAFF" w14:textId="77777777">
      <w:pPr>
        <w:ind w:right="91"/>
        <w:jc w:val="both"/>
        <w:rPr>
          <w:rFonts w:ascii="Arial Narrow" w:hAnsi="Arial Narrow" w:cstheme="majorHAnsi"/>
          <w:bCs/>
          <w:sz w:val="24"/>
          <w:szCs w:val="24"/>
          <w:lang w:val="es-CO"/>
        </w:rPr>
      </w:pPr>
    </w:p>
    <w:p w:rsidRPr="004901FC" w:rsidR="00685D89" w:rsidP="002D670C" w:rsidRDefault="00685D89" w14:paraId="722AE97D" w14:textId="77777777">
      <w:pPr>
        <w:numPr>
          <w:ilvl w:val="0"/>
          <w:numId w:val="21"/>
        </w:numPr>
        <w:ind w:right="91"/>
        <w:jc w:val="both"/>
        <w:rPr>
          <w:rFonts w:ascii="Arial Narrow" w:hAnsi="Arial Narrow" w:cstheme="majorHAnsi"/>
          <w:sz w:val="24"/>
          <w:szCs w:val="24"/>
          <w:lang w:val="es-CO"/>
        </w:rPr>
      </w:pPr>
      <w:r w:rsidRPr="004901FC">
        <w:rPr>
          <w:rFonts w:ascii="Arial Narrow" w:hAnsi="Arial Narrow" w:cstheme="majorHAnsi"/>
          <w:b/>
          <w:bCs/>
          <w:sz w:val="24"/>
          <w:szCs w:val="24"/>
          <w:lang w:val="es-CO"/>
        </w:rPr>
        <w:t>Desde la implementación de las Tecnologías de la Información y de la Comunicación (TIC) y Tecnologías para el Aprendizaje y el Conocimiento  (TAC) en el proceso formativo</w:t>
      </w:r>
      <w:r w:rsidRPr="004901FC">
        <w:rPr>
          <w:rFonts w:ascii="Arial Narrow" w:hAnsi="Arial Narrow" w:cstheme="majorHAnsi"/>
          <w:sz w:val="24"/>
          <w:szCs w:val="24"/>
          <w:lang w:val="es-CO"/>
        </w:rPr>
        <w:t>: Siguiendo la línea de la misión de la educación virtual en la USTA, la cual, consiste en apoyar, promover, asesorar, acompañar y articular la integración de las TIC en los procesos asociados a las funciones sustantivas y los niveles de gestión de la USTA para innovar en la aplicación de prácticas educativas coherentes con su modelo educativo pedagógico, que permita nuevas formas de acceso y producción de conocimiento como respuesta a los retos que se plantean en la Educación Superior a nivel nacional e internacional, el programa de Ingeniería Civil debe ir en sintonía con el progreso tecnológico y el volumen de la información.</w:t>
      </w:r>
    </w:p>
    <w:p w:rsidRPr="004901FC" w:rsidR="00685D89" w:rsidP="00685D89" w:rsidRDefault="00685D89" w14:paraId="734C4ABB" w14:textId="77777777">
      <w:pPr>
        <w:ind w:right="91"/>
        <w:jc w:val="both"/>
        <w:rPr>
          <w:rFonts w:ascii="Arial Narrow" w:hAnsi="Arial Narrow" w:cstheme="majorHAnsi"/>
          <w:sz w:val="24"/>
          <w:szCs w:val="24"/>
          <w:lang w:val="es-ES"/>
        </w:rPr>
      </w:pPr>
    </w:p>
    <w:p w:rsidRPr="004901FC" w:rsidR="00685D89" w:rsidP="00685D89" w:rsidRDefault="00685D89" w14:paraId="50DBDE8B"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Por lo anterior, los procesos de aprendizaje requieren el desarrollo y uso de herramientas, estrategias, recursos, modelos y actividades a la vanguardia de las necesidades de la sociedad mundial, en entornos que potencialicen la calidad y el acceso a los diferentes programas de educación superior, a través del uso de las TIC y de las TAC en el proceso formativo. En este sentido, y de acuerdo con las políticas de innovación para la educación Tomasina se empodera al estudiante en la concepción sobre el uso de Tecnologías para el Aprendizaje y el Conocimiento (TAC) como una apropiación personalizada de las TIC para el aprendizaje y la producción del conocimiento. Por lo anterior, el programa de Ingeniería Civil impulsa el uso de Ambientes Virtuales de Aprendizaje (AVA) para contribuir con el aprendizaje autónomo. Para ello, el docente diseñará ambientes virtuales sustentados en el Modelo Pedagógico – Educativo de la USTA a partir de metodologías acordes con éste y con las dinámicas que la sociedad actual exige tales como la orientación para la búsqueda de información, el trabajo colaborativo y cooperativo a través de redes, el uso de materiales multimedia, entre otros. A partir de ello se espera enriquecer el aprendizaje del estudiante fuera del aula de clases, pues el docente le ofrece una guía que acompaña su trabajo autónomo.</w:t>
      </w:r>
    </w:p>
    <w:p w:rsidRPr="004901FC" w:rsidR="00685D89" w:rsidP="00685D89" w:rsidRDefault="00685D89" w14:paraId="1DF56905" w14:textId="77777777">
      <w:pPr>
        <w:ind w:right="91"/>
        <w:jc w:val="both"/>
        <w:rPr>
          <w:rFonts w:ascii="Arial Narrow" w:hAnsi="Arial Narrow" w:cstheme="majorHAnsi"/>
          <w:sz w:val="24"/>
          <w:szCs w:val="24"/>
          <w:lang w:val="es-CO"/>
        </w:rPr>
      </w:pPr>
    </w:p>
    <w:p w:rsidRPr="004901FC" w:rsidR="00685D89" w:rsidP="00685D89" w:rsidRDefault="00685D89" w14:paraId="6ACA9538"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Cabe destacar que cada una de las estrategias y actividades pedagógicas buscan que el estudiante configure su propio proceso de formación, buscando que aprenda a aprender y para toda la vida. La realimentación de los resultados es parte importante del proceso de evaluación de los aprendizajes, pues desarrolla en los estudiantes la autorregulación del aprendizaje, lo que conlleva a reflexionar </w:t>
      </w:r>
      <w:r w:rsidRPr="004901FC">
        <w:rPr>
          <w:rFonts w:ascii="Arial Narrow" w:hAnsi="Arial Narrow" w:cstheme="majorHAnsi"/>
          <w:sz w:val="24"/>
          <w:szCs w:val="24"/>
          <w:lang w:val="es-CO"/>
        </w:rPr>
        <w:t>sobre sus fortalezas y oportunidades de mejora, así como fijar metas y áreas en las que tienen que recurrir a diversos apoyos para alcanzar los resultados de aprendizaje propuestos.</w:t>
      </w:r>
    </w:p>
    <w:p w:rsidRPr="004901FC" w:rsidR="00685D89" w:rsidP="00685D89" w:rsidRDefault="00685D89" w14:paraId="78CB6C38" w14:textId="77777777">
      <w:pPr>
        <w:ind w:right="91"/>
        <w:jc w:val="both"/>
        <w:rPr>
          <w:rFonts w:ascii="Arial Narrow" w:hAnsi="Arial Narrow" w:cstheme="majorHAnsi"/>
          <w:sz w:val="24"/>
          <w:szCs w:val="24"/>
          <w:lang w:val="es-CO"/>
        </w:rPr>
      </w:pPr>
    </w:p>
    <w:p w:rsidRPr="004901FC" w:rsidR="00685D89" w:rsidP="00685D89" w:rsidRDefault="00685D89" w14:paraId="2F038952" w14:textId="77777777">
      <w:pPr>
        <w:ind w:right="91"/>
        <w:jc w:val="both"/>
        <w:rPr>
          <w:rFonts w:ascii="Arial Narrow" w:hAnsi="Arial Narrow" w:cstheme="majorHAnsi"/>
          <w:b/>
          <w:sz w:val="24"/>
          <w:szCs w:val="24"/>
          <w:lang w:val="es-CO"/>
        </w:rPr>
      </w:pPr>
      <w:bookmarkStart w:name="_Toc178772205" w:id="19"/>
      <w:r w:rsidRPr="004901FC">
        <w:rPr>
          <w:rFonts w:ascii="Arial Narrow" w:hAnsi="Arial Narrow" w:cstheme="majorHAnsi"/>
          <w:b/>
          <w:sz w:val="24"/>
          <w:szCs w:val="24"/>
          <w:lang w:val="es-CO"/>
        </w:rPr>
        <w:t>Evidencias de la implementación y evaluación del modelo o modelos pedagógicos y didácticos</w:t>
      </w:r>
      <w:bookmarkEnd w:id="19"/>
    </w:p>
    <w:p w:rsidRPr="004901FC" w:rsidR="00685D89" w:rsidP="00685D89" w:rsidRDefault="00685D89" w14:paraId="35B7D4B3" w14:textId="77777777">
      <w:pPr>
        <w:ind w:right="91"/>
        <w:jc w:val="both"/>
        <w:rPr>
          <w:rFonts w:ascii="Arial Narrow" w:hAnsi="Arial Narrow" w:cstheme="majorHAnsi"/>
          <w:sz w:val="24"/>
          <w:szCs w:val="24"/>
          <w:lang w:val="es-CO"/>
        </w:rPr>
      </w:pPr>
    </w:p>
    <w:p w:rsidRPr="004901FC" w:rsidR="00685D89" w:rsidP="00685D89" w:rsidRDefault="00685D89" w14:paraId="68679C8F"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programa de Ingeniería Civil de la Universidad Santo Tomás acoge lo establecido en el Modelo Educativo Pedagógico Institucional (MEP), destacándose por ser formador de profesionales íntegros, quienes inspirados en los principios de la doctrina tomista están en capacidad de generar soluciones eficaces, eficientes, viables y sostenibles, a las diversas problemáticas en áreas de estructuras, geotecnia, hidráulica y gerencia que enfrenta la sociedad a nivel local, regional, nacional e internacional.</w:t>
      </w:r>
    </w:p>
    <w:p w:rsidRPr="004901FC" w:rsidR="00685D89" w:rsidP="00685D89" w:rsidRDefault="00685D89" w14:paraId="69EE095E" w14:textId="77777777">
      <w:pPr>
        <w:ind w:right="91"/>
        <w:jc w:val="both"/>
        <w:rPr>
          <w:rFonts w:ascii="Arial Narrow" w:hAnsi="Arial Narrow" w:cstheme="majorHAnsi"/>
          <w:sz w:val="24"/>
          <w:szCs w:val="24"/>
          <w:lang w:val="es-CO"/>
        </w:rPr>
      </w:pPr>
    </w:p>
    <w:p w:rsidRPr="004901FC" w:rsidR="00685D89" w:rsidP="00685D89" w:rsidRDefault="00685D89" w14:paraId="6BEA38CE"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Así la USTA se inspira “en el método problematizador de Santo Tomás de Aquino, a partir del cual se intenta hacer posible el logro de una realidad fundada en los objetos de la filosofía y la teología, en su concepción clásica y las visiones particulares de las ciencias, especialmente a través de la formación humanística integral” (USTA, 2010). Conforme a lo anterior, el programa se fundamenta en los principios de la ética, los valores y la moral, en la integración con los diferentes sectores de la sociedad, la promoción del perfeccionamiento en la docencia, la investigación, la innovación y el desarrollo tecnológico. Esto desde el fomento del espíritu crítico, y la percepción compleja e interpretación holística de la realidad.</w:t>
      </w:r>
    </w:p>
    <w:p w:rsidRPr="004901FC" w:rsidR="00685D89" w:rsidP="00685D89" w:rsidRDefault="00685D89" w14:paraId="139238FD" w14:textId="77777777">
      <w:pPr>
        <w:ind w:right="91"/>
        <w:jc w:val="both"/>
        <w:rPr>
          <w:rFonts w:ascii="Arial Narrow" w:hAnsi="Arial Narrow" w:cstheme="majorHAnsi"/>
          <w:sz w:val="24"/>
          <w:szCs w:val="24"/>
          <w:lang w:val="es-CO"/>
        </w:rPr>
      </w:pPr>
    </w:p>
    <w:p w:rsidRPr="004901FC" w:rsidR="00685D89" w:rsidP="005F20DE" w:rsidRDefault="00685D89" w14:paraId="6BA10904" w14:textId="77777777">
      <w:pPr>
        <w:ind w:right="91"/>
        <w:jc w:val="both"/>
        <w:rPr>
          <w:rFonts w:ascii="Arial Narrow" w:hAnsi="Arial Narrow" w:cstheme="majorHAnsi"/>
          <w:b/>
          <w:sz w:val="24"/>
          <w:szCs w:val="24"/>
          <w:lang w:val="es-CO"/>
        </w:rPr>
      </w:pPr>
      <w:bookmarkStart w:name="_Toc178772206" w:id="20"/>
      <w:r w:rsidRPr="004901FC">
        <w:rPr>
          <w:rFonts w:ascii="Arial Narrow" w:hAnsi="Arial Narrow" w:cstheme="majorHAnsi"/>
          <w:b/>
          <w:sz w:val="24"/>
          <w:szCs w:val="24"/>
          <w:lang w:val="es-CO"/>
        </w:rPr>
        <w:t>El modelo pedagógico actualizado a la dinámica de la nueva vigencia del registro calificado del programa académico</w:t>
      </w:r>
      <w:bookmarkEnd w:id="20"/>
    </w:p>
    <w:p w:rsidRPr="004901FC" w:rsidR="00685D89" w:rsidP="00685D89" w:rsidRDefault="00685D89" w14:paraId="1BE3C6C1" w14:textId="77777777">
      <w:pPr>
        <w:ind w:right="91"/>
        <w:jc w:val="both"/>
        <w:rPr>
          <w:rFonts w:ascii="Arial Narrow" w:hAnsi="Arial Narrow" w:cstheme="majorHAnsi"/>
          <w:b/>
          <w:bCs/>
          <w:sz w:val="24"/>
          <w:szCs w:val="24"/>
          <w:lang w:val="es-CO"/>
        </w:rPr>
      </w:pPr>
    </w:p>
    <w:p w:rsidRPr="004901FC" w:rsidR="00685D89" w:rsidP="00685D89" w:rsidRDefault="00685D89" w14:paraId="0C4CADF6"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Desde el alcance Institucional, la USTA cuenta con el estudio denominado “Prácticas pedagógicas de la enseñanza y el aprendizaje, declarado en el modelo educativo pedagógico de la Universidad Santo Tomás, Colombia” de Fernández Peña et al (2019). Este se enfocó en el análisis evaluativo de los procesos de enseñanza y aprendizaje de los programas de la Institución, en coherencia con el modelo problémico. Metodológicamente parte de la revisión documental de las concreciones curriculares y se articula con la aplicación de instrumentos y grupos focales de miembros del Comité Curricular y Docencia. Los principales resultados dan cuenta de la necesidad de fortalecer las estrategias didácticas, acorde con este enfoque, de manera que se propicien el aprendizaje autónomo, participativo y colaborativo (Fernández et al., 2019). </w:t>
      </w:r>
    </w:p>
    <w:p w:rsidRPr="004901FC" w:rsidR="00685D89" w:rsidP="00685D89" w:rsidRDefault="00685D89" w14:paraId="74BA73A8" w14:textId="77777777">
      <w:pPr>
        <w:ind w:right="91"/>
        <w:jc w:val="both"/>
        <w:rPr>
          <w:rFonts w:ascii="Arial Narrow" w:hAnsi="Arial Narrow" w:cstheme="majorHAnsi"/>
          <w:sz w:val="24"/>
          <w:szCs w:val="24"/>
          <w:lang w:val="es-CO"/>
        </w:rPr>
      </w:pPr>
    </w:p>
    <w:p w:rsidRPr="004901FC" w:rsidR="00685D89" w:rsidP="005F20DE" w:rsidRDefault="00685D89" w14:paraId="2FF3E433" w14:textId="77777777">
      <w:pPr>
        <w:ind w:right="91"/>
        <w:jc w:val="both"/>
        <w:rPr>
          <w:rFonts w:ascii="Arial Narrow" w:hAnsi="Arial Narrow" w:cstheme="majorHAnsi"/>
          <w:b/>
          <w:sz w:val="24"/>
          <w:szCs w:val="24"/>
          <w:lang w:val="es-CO"/>
        </w:rPr>
      </w:pPr>
      <w:bookmarkStart w:name="_Toc178772207" w:id="21"/>
      <w:r w:rsidRPr="004901FC">
        <w:rPr>
          <w:rFonts w:ascii="Arial Narrow" w:hAnsi="Arial Narrow" w:cstheme="majorHAnsi"/>
          <w:b/>
          <w:sz w:val="24"/>
          <w:szCs w:val="24"/>
          <w:lang w:val="es-CO"/>
        </w:rPr>
        <w:t>Resultados de la evaluación del recurso humano dispuesto para el apoyo al componente pedagógico</w:t>
      </w:r>
      <w:bookmarkEnd w:id="21"/>
      <w:r w:rsidRPr="004901FC">
        <w:rPr>
          <w:rFonts w:ascii="Arial Narrow" w:hAnsi="Arial Narrow" w:cstheme="majorHAnsi"/>
          <w:b/>
          <w:sz w:val="24"/>
          <w:szCs w:val="24"/>
          <w:lang w:val="es-CO"/>
        </w:rPr>
        <w:t xml:space="preserve"> </w:t>
      </w:r>
    </w:p>
    <w:p w:rsidRPr="004901FC" w:rsidR="00685D89" w:rsidP="00685D89" w:rsidRDefault="00685D89" w14:paraId="3A864F38" w14:textId="77777777">
      <w:pPr>
        <w:ind w:right="91"/>
        <w:jc w:val="both"/>
        <w:rPr>
          <w:rFonts w:ascii="Arial Narrow" w:hAnsi="Arial Narrow" w:cstheme="majorHAnsi"/>
          <w:b/>
          <w:sz w:val="24"/>
          <w:szCs w:val="24"/>
          <w:lang w:val="es-CO"/>
        </w:rPr>
      </w:pPr>
    </w:p>
    <w:p w:rsidRPr="004901FC" w:rsidR="00685D89" w:rsidP="00685D89" w:rsidRDefault="00685D89" w14:paraId="4D99F740"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Para el cumplimiento de lo planteado en el MEP el docente es la parte principal en el desarrollo del componente pedagógico siendo considerado por la USTA como un actor en los procesos de enseñanza aprendizaje que actúa como guía del estudiante hacia la reflexión, inducción, deducción, análisis, desarrollo de sus capacidades de síntesis, identificación de situaciones problemáticas, </w:t>
      </w:r>
      <w:r w:rsidRPr="004901FC">
        <w:rPr>
          <w:rFonts w:ascii="Arial Narrow" w:hAnsi="Arial Narrow" w:cstheme="majorHAnsi"/>
          <w:sz w:val="24"/>
          <w:szCs w:val="24"/>
          <w:lang w:val="es-CO"/>
        </w:rPr>
        <w:t>compromiso, respeto, apertura, confianza y planteamiento de soluciones viables adaptables a las condiciones de su entorno (USTA, 2019).</w:t>
      </w:r>
    </w:p>
    <w:p w:rsidRPr="004901FC" w:rsidR="00685D89" w:rsidP="00685D89" w:rsidRDefault="00685D89" w14:paraId="26AF3F46" w14:textId="77777777">
      <w:pPr>
        <w:ind w:right="91"/>
        <w:jc w:val="both"/>
        <w:rPr>
          <w:rFonts w:ascii="Arial Narrow" w:hAnsi="Arial Narrow" w:cstheme="majorHAnsi"/>
          <w:sz w:val="24"/>
          <w:szCs w:val="24"/>
          <w:lang w:val="es-CO"/>
        </w:rPr>
      </w:pPr>
    </w:p>
    <w:p w:rsidRPr="004901FC" w:rsidR="00685D89" w:rsidP="00685D89" w:rsidRDefault="00685D89" w14:paraId="2C1B1EEC"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Dando inicio al análisis evaluativo del recurso humano se presenta lo correspondiente a Profesores, para lo cual se cuenta con dos instrumentos: la autoevaluación y la evaluación docente institucional.  El programa de Ingeniería Civil busca continuamente en sus procesos de autoevaluación y autorregulación, estrategias orientadas al cumplimiento de sus propósitos en el marco de la docencia, la investigación y la proyección social, por tanto, debe asegurar las condiciones de calidad académica a través del proceso formativo, es entonces que se analiza el Factor Profesores dentro de la autoevaluación.</w:t>
      </w:r>
    </w:p>
    <w:p w:rsidRPr="004901FC" w:rsidR="00685D89" w:rsidP="00685D89" w:rsidRDefault="00685D89" w14:paraId="277E09F2" w14:textId="77777777">
      <w:pPr>
        <w:ind w:right="91"/>
        <w:jc w:val="both"/>
        <w:rPr>
          <w:rFonts w:ascii="Arial Narrow" w:hAnsi="Arial Narrow" w:cstheme="majorHAnsi"/>
          <w:sz w:val="24"/>
          <w:szCs w:val="24"/>
          <w:lang w:val="es-CO"/>
        </w:rPr>
      </w:pPr>
    </w:p>
    <w:p w:rsidRPr="004901FC" w:rsidR="00685D89" w:rsidP="00685D89" w:rsidRDefault="00685D89" w14:paraId="295043F6" w14:textId="77777777">
      <w:pPr>
        <w:ind w:right="91"/>
        <w:jc w:val="both"/>
        <w:rPr>
          <w:rFonts w:ascii="Arial Narrow" w:hAnsi="Arial Narrow" w:cstheme="majorHAnsi"/>
          <w:sz w:val="24"/>
          <w:szCs w:val="24"/>
          <w:lang w:val="es-CO"/>
        </w:rPr>
      </w:pPr>
    </w:p>
    <w:p w:rsidRPr="004901FC" w:rsidR="001D2987" w:rsidP="002D670C" w:rsidRDefault="00C67F77" w14:paraId="074BECF1" w14:textId="77777777">
      <w:pPr>
        <w:pStyle w:val="Prrafodelista"/>
        <w:numPr>
          <w:ilvl w:val="0"/>
          <w:numId w:val="5"/>
        </w:numPr>
        <w:ind w:left="284" w:right="91" w:hanging="284"/>
        <w:jc w:val="both"/>
        <w:rPr>
          <w:rFonts w:ascii="Arial Narrow" w:hAnsi="Arial Narrow" w:cstheme="majorHAnsi"/>
          <w:sz w:val="24"/>
          <w:szCs w:val="24"/>
          <w:lang w:val="es-CO"/>
        </w:rPr>
      </w:pPr>
      <w:r w:rsidRPr="004901FC">
        <w:rPr>
          <w:rFonts w:ascii="Arial Narrow" w:hAnsi="Arial Narrow" w:cstheme="majorHAnsi"/>
          <w:b/>
          <w:bCs/>
          <w:sz w:val="24"/>
          <w:szCs w:val="24"/>
          <w:lang w:val="es-CO"/>
        </w:rPr>
        <w:t>Lineamientos de Investigación</w:t>
      </w:r>
      <w:r w:rsidRPr="004901FC" w:rsidR="00292B5C">
        <w:rPr>
          <w:rFonts w:ascii="Arial Narrow" w:hAnsi="Arial Narrow" w:cstheme="majorHAnsi"/>
          <w:b/>
          <w:bCs/>
          <w:sz w:val="24"/>
          <w:szCs w:val="24"/>
          <w:lang w:val="es-CO"/>
        </w:rPr>
        <w:t>.</w:t>
      </w:r>
      <w:r w:rsidRPr="004901FC" w:rsidR="00292B5C">
        <w:rPr>
          <w:rFonts w:ascii="Arial Narrow" w:hAnsi="Arial Narrow" w:cstheme="majorHAnsi"/>
          <w:sz w:val="24"/>
          <w:szCs w:val="24"/>
          <w:lang w:val="es-CO"/>
        </w:rPr>
        <w:t xml:space="preserve"> </w:t>
      </w:r>
    </w:p>
    <w:p w:rsidRPr="004901FC" w:rsidR="00685D89" w:rsidP="00685D89" w:rsidRDefault="00685D89" w14:paraId="06CD925A" w14:textId="77777777">
      <w:pPr>
        <w:ind w:right="91"/>
        <w:jc w:val="both"/>
        <w:rPr>
          <w:rFonts w:ascii="Arial Narrow" w:hAnsi="Arial Narrow" w:cstheme="majorHAnsi"/>
          <w:sz w:val="24"/>
          <w:szCs w:val="24"/>
          <w:lang w:val="es-CO"/>
        </w:rPr>
      </w:pPr>
    </w:p>
    <w:p w:rsidRPr="004901FC" w:rsidR="00685D89" w:rsidP="00685D89" w:rsidRDefault="00685D89" w14:paraId="17742E09"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Universidad Santo Tomás, mediante el Proyecto Investigativo Institucional (PROIN), busca establecer el marco en el cual se desarrollen las actividades de investigación y generación del conocimiento de acuerdo con el Proyecto Educativo Institucional (PEI), su Estatuto Orgánico y en general en sus políticas, estrategias y aportes realizados por la comunidad universitaria. Este modelo investigativo está en constante evaluación y construcción, como es natural en el devenir de los procesos de generación del conocimiento. El PROIN destaca el enfoque tomista en la aproximación científica al estudio de la realidad, la problematización de los hechos y la búsqueda de la verdad. En este sentido, la Universidad reconoce la interdisciplinariedad de los problemas, su inherente complejidad, y el componente antropocéntrico que genera impacto en el medio de los resultados obtenidos en los procesos investigativos llevados a cabo en la Universidad.  </w:t>
      </w:r>
    </w:p>
    <w:p w:rsidRPr="004901FC" w:rsidR="00685D89" w:rsidP="00685D89" w:rsidRDefault="00685D89" w14:paraId="5F16D09B"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094DB32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formación para la investigación se define en la Política de Investigación de la Universidad Santo Tomás, como la investigación que busca la comprensión del conocimiento en aplicaciones prácticas, facilitando su apropiación y motivando el espíritu investigativo de estudiantes y docentes. A nivel institucional se contemplan 3 estrategias pedagógicas para este fin: dirección y asesorías de trabajos de grado, incorporación de estudiantes en proyectos de investigación, y desarrollo de habilidades mediante ejercicios de investigación en el proceso académico del estudiante. La investigación se lleva a cabo mediante los proyectos de las líneas de investigación pertenecientes a los grupos de investigación y que está comprometida con la generación de conocimiento y la formación de investigadores.  </w:t>
      </w:r>
    </w:p>
    <w:p w:rsidRPr="004901FC" w:rsidR="00685D89" w:rsidP="00685D89" w:rsidRDefault="00685D89" w14:paraId="04DDFD9E"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535736D7"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Investigación en la Facultad de Ingeniería Civil de la Universidad Santo Tomás, se articula con la docencia, la proyección social y la internacionalización. Con la Docencia, induce en los espacios académicos el trabajo de campo y el trabajo experimental. Con la proyección social, produce un impacto en la comunidad contribuyendo con sus resultados analíticos al fortalecimiento del desarrollo sostenible. Con la internacionalización, facilita la movilidad académica de docentes y estudiantes, la participación en redes de investigación nacional e internacional, y la firma y ejecución de convenios interinstitucionales.  </w:t>
      </w:r>
    </w:p>
    <w:p w:rsidRPr="004901FC" w:rsidR="00685D89" w:rsidP="00685D89" w:rsidRDefault="00685D89" w14:paraId="53DFC8E5"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4B2ADD85"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Dentro de los objetivos específicos de la Facultad se encuentra el promover el desarrollo investigativo disciplinario, interdisciplinario y transdisciplinario en los campos fundamentales de estudio de la ingeniería, mediante la participación activa y conjunta entre docentes y estudiantes, en las convocatorias nacionales o internacionales de fomento de la investigación, con el ánimo de dar respuesta a las necesidades del entorno y a la profundización y generación de nuevo conocimiento. Vincular al programa de Ingeniería Civil en los requerimientos sociales a nivel de planeación, diseño y seguimiento de obras civiles, involucrando a los estudiantes en los proyectos que se desarrollen a través del consultorio de ingeniería, brindando un apoyo técnico y social a los sectores más necesitados en armonía con los principios filosóficos y humanísticos institucionales. </w:t>
      </w:r>
    </w:p>
    <w:p w:rsidRPr="004901FC" w:rsidR="00685D89" w:rsidP="00685D89" w:rsidRDefault="00685D89" w14:paraId="46811979"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61BB0ED9"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Así como contar con laboratorios dotados con equipos de buena tecnología, fundamentados en las normas técnicas nacionales y estándares internacionales, para garantizar la calidad del aprendizaje y facilitar el desarrollo de investigaciones interdisciplinarias de Ingeniería dando lugar a impactos positivos en el contexto local y regional, lo cual redundará en el posicionamiento y fortalecimiento del grupo de investigación del programa .La investigación en la Facultad de Ingeniería Civil se desarrolla con los docentes, quienes actúan como líderes de los proyectos y motivadores de los estudiantes para la vinculación participativa en los mismos desde el aula de clase hasta lograr la investigación formal dirigida. </w:t>
      </w:r>
    </w:p>
    <w:p w:rsidRPr="004901FC" w:rsidR="00685D89" w:rsidP="00685D89" w:rsidRDefault="00685D89" w14:paraId="60357724"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7E2897E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 través del sistema investigativo de la universidad, se orientará a los investigadores con el fin de obtener el máximo beneficio académico e innovador. Se mantendrá la búsqueda de alianzas de ámbito local y externo que faciliten el acceso a la obtención de nuevos recursos financieros y a maximizar el aprovechamiento de los existentes. La Universidad fortalecerá las siguientes líneas de acción: </w:t>
      </w:r>
    </w:p>
    <w:p w:rsidRPr="004901FC" w:rsidR="00685D89" w:rsidP="00685D89" w:rsidRDefault="00685D89" w14:paraId="7657CA4F"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2D670C" w:rsidRDefault="00685D89" w14:paraId="20F939CE" w14:textId="77777777">
      <w:pPr>
        <w:numPr>
          <w:ilvl w:val="0"/>
          <w:numId w:val="22"/>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Mayor control e incentivos a los entes investigadores de la universidad. </w:t>
      </w:r>
    </w:p>
    <w:p w:rsidRPr="004901FC" w:rsidR="00685D89" w:rsidP="002D670C" w:rsidRDefault="00685D89" w14:paraId="142B461E" w14:textId="77777777">
      <w:pPr>
        <w:numPr>
          <w:ilvl w:val="0"/>
          <w:numId w:val="22"/>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Establecimiento de alianzas estratégicas con organismos nacionales e internacionales. </w:t>
      </w:r>
    </w:p>
    <w:p w:rsidRPr="004901FC" w:rsidR="00685D89" w:rsidP="002D670C" w:rsidRDefault="00685D89" w14:paraId="5B2D9BCD" w14:textId="77777777">
      <w:pPr>
        <w:numPr>
          <w:ilvl w:val="0"/>
          <w:numId w:val="22"/>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Intercambio de conocimientos, tecnología y experiencias con instituciones nacionales y extranjeras, </w:t>
      </w:r>
    </w:p>
    <w:p w:rsidRPr="004901FC" w:rsidR="00685D89" w:rsidP="002D670C" w:rsidRDefault="00685D89" w14:paraId="7FBEFC6F" w14:textId="77777777">
      <w:pPr>
        <w:numPr>
          <w:ilvl w:val="0"/>
          <w:numId w:val="22"/>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Mediante la consecución y mantenimiento de convenios interinstitucionales.</w:t>
      </w:r>
    </w:p>
    <w:p w:rsidRPr="004901FC" w:rsidR="00685D89" w:rsidP="002D670C" w:rsidRDefault="00685D89" w14:paraId="5CE71CEB" w14:textId="77777777">
      <w:pPr>
        <w:numPr>
          <w:ilvl w:val="0"/>
          <w:numId w:val="22"/>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Fortalecimiento y seguimiento del plan de créditos dentro de la universidad, dando especial énfasis a los componentes investigativos del sistema.</w:t>
      </w:r>
    </w:p>
    <w:p w:rsidRPr="004901FC" w:rsidR="00685D89" w:rsidP="00685D89" w:rsidRDefault="00685D89" w14:paraId="294D411C" w14:textId="77777777">
      <w:pPr>
        <w:ind w:right="91"/>
        <w:jc w:val="both"/>
        <w:rPr>
          <w:rFonts w:ascii="Arial Narrow" w:hAnsi="Arial Narrow" w:cstheme="majorHAnsi"/>
          <w:sz w:val="24"/>
          <w:szCs w:val="24"/>
          <w:lang w:val="es-CO"/>
        </w:rPr>
      </w:pPr>
    </w:p>
    <w:p w:rsidRPr="004901FC" w:rsidR="00685D89" w:rsidP="00685D89" w:rsidRDefault="00685D89" w14:paraId="13C78B91"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La Facultad de Ingeniería Civil de la Universidad Santo Tomás seccional Tunja, cuenta con un grupo de investigación llamado ACBI “Ambiental, Civil, y básicas en Investigación”. El cual cuenta con, (Registro en COLCIENCIAS: COL0044959) fue formado en el año 2004 y trabaja las áreas aplicadas de la ingeniería Civil. Actualmente se encuentra en la categoría B de Minciencias. </w:t>
      </w:r>
    </w:p>
    <w:p w:rsidRPr="004901FC" w:rsidR="00685D89" w:rsidP="00685D89" w:rsidRDefault="00685D89" w14:paraId="6941FC96"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 </w:t>
      </w:r>
    </w:p>
    <w:p w:rsidRPr="004901FC" w:rsidR="00685D89" w:rsidP="00685D89" w:rsidRDefault="00685D89" w14:paraId="2383E83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Este grupo está conformado por cinco líneas de Investigación, las cuales se encuentran activas; éstas soportan programas de especialización y de Maestría. Las líneas definidas por la facultad que actualmente están en curso son:</w:t>
      </w:r>
    </w:p>
    <w:p w:rsidRPr="004901FC" w:rsidR="00685D89" w:rsidP="00685D89" w:rsidRDefault="00685D89" w14:paraId="166FC0F9" w14:textId="77777777">
      <w:pPr>
        <w:ind w:right="91"/>
        <w:jc w:val="both"/>
        <w:rPr>
          <w:rFonts w:ascii="Arial Narrow" w:hAnsi="Arial Narrow" w:cstheme="majorHAnsi"/>
          <w:sz w:val="24"/>
          <w:szCs w:val="24"/>
          <w:lang w:val="es-CO"/>
        </w:rPr>
      </w:pPr>
    </w:p>
    <w:p w:rsidRPr="004901FC" w:rsidR="00685D89" w:rsidP="002D670C" w:rsidRDefault="00685D89" w14:paraId="584ADF21" w14:textId="77777777">
      <w:pPr>
        <w:numPr>
          <w:ilvl w:val="0"/>
          <w:numId w:val="23"/>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Línea de Geotecnia, Vías y Transporte.</w:t>
      </w:r>
    </w:p>
    <w:p w:rsidRPr="004901FC" w:rsidR="00685D89" w:rsidP="002D670C" w:rsidRDefault="00685D89" w14:paraId="4B5EEA8D" w14:textId="77777777">
      <w:pPr>
        <w:numPr>
          <w:ilvl w:val="0"/>
          <w:numId w:val="23"/>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Línea de Estructuras, Construcción y nuevos materiales.</w:t>
      </w:r>
    </w:p>
    <w:p w:rsidRPr="004901FC" w:rsidR="00685D89" w:rsidP="002D670C" w:rsidRDefault="00685D89" w14:paraId="1358FCD7" w14:textId="77777777">
      <w:pPr>
        <w:numPr>
          <w:ilvl w:val="0"/>
          <w:numId w:val="23"/>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Línea de Hidroambiental y desarrollo sostenible.</w:t>
      </w:r>
    </w:p>
    <w:p w:rsidRPr="004901FC" w:rsidR="00685D89" w:rsidP="00685D89" w:rsidRDefault="00685D89" w14:paraId="57E880DF" w14:textId="77777777">
      <w:pPr>
        <w:ind w:right="91"/>
        <w:jc w:val="both"/>
        <w:rPr>
          <w:rFonts w:ascii="Arial Narrow" w:hAnsi="Arial Narrow" w:cstheme="majorHAnsi"/>
          <w:sz w:val="24"/>
          <w:szCs w:val="24"/>
          <w:lang w:val="es-CO"/>
        </w:rPr>
      </w:pPr>
    </w:p>
    <w:p w:rsidRPr="004901FC" w:rsidR="00C67F77" w:rsidP="002D670C" w:rsidRDefault="00C67F77" w14:paraId="0DA4D0C5" w14:textId="77777777">
      <w:pPr>
        <w:pStyle w:val="Prrafodelista"/>
        <w:numPr>
          <w:ilvl w:val="0"/>
          <w:numId w:val="5"/>
        </w:numPr>
        <w:ind w:left="284"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Lineamientos de Proyección Social</w:t>
      </w:r>
      <w:r w:rsidRPr="004901FC" w:rsidR="00292B5C">
        <w:rPr>
          <w:rFonts w:ascii="Arial Narrow" w:hAnsi="Arial Narrow" w:cstheme="majorHAnsi"/>
          <w:b/>
          <w:bCs/>
          <w:sz w:val="24"/>
          <w:szCs w:val="24"/>
          <w:lang w:val="es-CO"/>
        </w:rPr>
        <w:t xml:space="preserve">. </w:t>
      </w:r>
    </w:p>
    <w:p w:rsidRPr="004901FC" w:rsidR="00685D89" w:rsidP="00685D89" w:rsidRDefault="00685D89" w14:paraId="06E9BC4F" w14:textId="77777777">
      <w:pPr>
        <w:ind w:right="91"/>
        <w:jc w:val="both"/>
        <w:rPr>
          <w:rFonts w:ascii="Arial Narrow" w:hAnsi="Arial Narrow" w:cstheme="majorHAnsi"/>
          <w:b/>
          <w:bCs/>
          <w:sz w:val="24"/>
          <w:szCs w:val="24"/>
          <w:lang w:val="es-CO"/>
        </w:rPr>
      </w:pPr>
    </w:p>
    <w:p w:rsidRPr="004901FC" w:rsidR="00685D89" w:rsidP="00685D89" w:rsidRDefault="00685D89" w14:paraId="4FE9D2A7"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La Universidad Santo Tomás concibe la interacción de las tres funciones universitarias en razón a que su articulación debe estar al servicio de la “dignificación de la persona humana y la defensa de sus derechos, el fomento de la formación, integración y participación en los procesos de transformación curricular, la generación de nuevos conocimientos y el desarrollo de procesos sociales para la inclusión, el bienestar y la democracia” (USTA, 2015, p. 23), en razón a lo anterior, la USTA privilegia la Proyección Social como función sustantiva teleológica, cuyas demandas convierten en mediaciones de las otras dos funciones.</w:t>
      </w:r>
    </w:p>
    <w:p w:rsidRPr="004901FC" w:rsidR="00685D89" w:rsidP="00685D89" w:rsidRDefault="00685D89" w14:paraId="58433419" w14:textId="77777777">
      <w:pPr>
        <w:ind w:right="91"/>
        <w:jc w:val="both"/>
        <w:rPr>
          <w:rFonts w:ascii="Arial Narrow" w:hAnsi="Arial Narrow" w:cstheme="majorHAnsi"/>
          <w:bCs/>
          <w:sz w:val="24"/>
          <w:szCs w:val="24"/>
          <w:lang w:val="es-CO"/>
        </w:rPr>
      </w:pPr>
    </w:p>
    <w:p w:rsidRPr="004901FC" w:rsidR="00685D89" w:rsidP="00685D89" w:rsidRDefault="00685D89" w14:paraId="25327E59"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La concepción de esas funciones está condicionada por la naturaleza institucional y su misión. La USTA privilegia la proyección social como función sustantiva teleológica, cuyas demandas convierten en mediaciones necesarias tanto la investigación como la docencia. La proyección social es la intención final de las otras dos funciones sustantivas. Debe entenderse, por una parte, la formación por la universidad de las nuevas generaciones con un compromiso social y, por otra, la intervención o impacto social que tiene la universidad en su entorno.</w:t>
      </w:r>
    </w:p>
    <w:p w:rsidRPr="004901FC" w:rsidR="00685D89" w:rsidP="00685D89" w:rsidRDefault="00685D89" w14:paraId="1D25D8F4" w14:textId="77777777">
      <w:pPr>
        <w:ind w:right="91"/>
        <w:jc w:val="both"/>
        <w:rPr>
          <w:rFonts w:ascii="Arial Narrow" w:hAnsi="Arial Narrow" w:cstheme="majorHAnsi"/>
          <w:bCs/>
          <w:sz w:val="24"/>
          <w:szCs w:val="24"/>
          <w:lang w:val="es-CO"/>
        </w:rPr>
      </w:pPr>
    </w:p>
    <w:p w:rsidRPr="004901FC" w:rsidR="00685D89" w:rsidP="00685D89" w:rsidRDefault="00685D89" w14:paraId="5000BA18"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Los lineamientos del modelo de Proyección Social se basan en la postura ético-política-ambiental de la USTA: responsabilidad, ética de participación, solidaridad, justicia y paz. Esto implica que su implementación se sustenta y legítima en los principios del humanismo cristiano. Desde la gestión y ejecución de un compromiso participativo compartido con las comunidades, se pretende velar por la construcción del bienestar social y de la solidaridad efectiva en la solución de los problemas de una manera no asistencialista, sin desconocer los procesos de asistencia solidaria cuando sean necesarios</w:t>
      </w:r>
      <w:r w:rsidRPr="004901FC">
        <w:rPr>
          <w:rFonts w:ascii="Arial Narrow" w:hAnsi="Arial Narrow" w:cstheme="majorHAnsi"/>
          <w:bCs/>
          <w:sz w:val="24"/>
          <w:szCs w:val="24"/>
          <w:vertAlign w:val="superscript"/>
          <w:lang w:val="es-CO"/>
        </w:rPr>
        <w:footnoteReference w:id="2"/>
      </w:r>
      <w:r w:rsidRPr="004901FC">
        <w:rPr>
          <w:rFonts w:ascii="Arial Narrow" w:hAnsi="Arial Narrow" w:cstheme="majorHAnsi"/>
          <w:bCs/>
          <w:sz w:val="24"/>
          <w:szCs w:val="24"/>
          <w:lang w:val="es-CO"/>
        </w:rPr>
        <w:t>.</w:t>
      </w:r>
    </w:p>
    <w:p w:rsidRPr="004901FC" w:rsidR="00685D89" w:rsidP="00685D89" w:rsidRDefault="00685D89" w14:paraId="46F00010"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85D89" w:rsidP="00685D89" w:rsidRDefault="00685D89" w14:paraId="003F3B6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La proyección social de la Universidad Santo Tomás incluye diversas prácticas académicas, procesos investigativos, pasantías, acompañamiento a comunidades vulnerables, programas de educación continuada en distintas áreas y para diversos grupos y públicos, asesorías, consultorías, proyectos interinstitucionales, formación para generar proyectos de emprendimiento y desarrollo empresarial, gestión social y cultural, estrategias de apoyo a la reconstrucción y cohesión del tejido social, más allá del altruismo, la beneficencia y el activismo social. En conclusión, la proyección social, se entiende como una dimensión sustantiva, que integra la enseñanza-aprendizaje con la investigación.</w:t>
      </w:r>
    </w:p>
    <w:p w:rsidRPr="004901FC" w:rsidR="00685D89" w:rsidP="00685D89" w:rsidRDefault="00685D89" w14:paraId="14D5E2B7" w14:textId="77777777">
      <w:pPr>
        <w:ind w:right="91"/>
        <w:jc w:val="both"/>
        <w:rPr>
          <w:rFonts w:ascii="Arial Narrow" w:hAnsi="Arial Narrow" w:cstheme="majorHAnsi"/>
          <w:bCs/>
          <w:sz w:val="24"/>
          <w:szCs w:val="24"/>
          <w:lang w:val="es-CO"/>
        </w:rPr>
      </w:pPr>
    </w:p>
    <w:p w:rsidRPr="004901FC" w:rsidR="00685D89" w:rsidP="00685D89" w:rsidRDefault="00685D89" w14:paraId="6C673E3A"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La Facultad de Ingeniería Civil de la Universidad Santo Tomás, Seccional Tunja, anualmente presenta proyectos de responsabilidad social que se desarrollan con el liderazgo de un Docente y los estudiantes de la asignatura de Ingeniería Aplicada de decimo semestre, en donde se hace contacto social con la sociedad a través de las actividades ejecutadas en temas de veedurías como es el caso de la veeduría durante la construcción del nuevo terminal de Tunja, actualmente se desarrolla el </w:t>
      </w:r>
      <w:r w:rsidRPr="004901FC">
        <w:rPr>
          <w:rFonts w:ascii="Arial Narrow" w:hAnsi="Arial Narrow" w:cstheme="majorHAnsi"/>
          <w:bCs/>
          <w:sz w:val="24"/>
          <w:szCs w:val="24"/>
          <w:lang w:val="es-CO"/>
        </w:rPr>
        <w:t xml:space="preserve">proyecto Veeduría a la malla vial de Tunja, además de proyectos de carácter ambiental y sanitario, Intervención de cárcavas, y actividades que los estudiantes realizan en los sectores donde se encuentran. Anualmente se presentan ante la Dirección Universitaria de Responsabilidad Social los informes finales de cada proyecto. </w:t>
      </w:r>
    </w:p>
    <w:p w:rsidRPr="004901FC" w:rsidR="00685D89" w:rsidP="00685D89" w:rsidRDefault="00685D89" w14:paraId="4FCB24AC"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85D89" w:rsidP="00685D89" w:rsidRDefault="00685D89" w14:paraId="3F4AB23A"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programa de Ingeniería Civil, en concordancia con la política Institucional y los lineamientos definidos en la Unidad de Proyección Social, implementa las siguientes estrategias o líneas de acción:</w:t>
      </w:r>
    </w:p>
    <w:p w:rsidRPr="004901FC" w:rsidR="00685D89" w:rsidP="00685D89" w:rsidRDefault="00685D89" w14:paraId="2FA42972" w14:textId="77777777">
      <w:pPr>
        <w:ind w:right="91"/>
        <w:jc w:val="both"/>
        <w:rPr>
          <w:rFonts w:ascii="Arial Narrow" w:hAnsi="Arial Narrow" w:cstheme="majorHAnsi"/>
          <w:bCs/>
          <w:sz w:val="24"/>
          <w:szCs w:val="24"/>
          <w:lang w:val="es-CO"/>
        </w:rPr>
      </w:pPr>
    </w:p>
    <w:p w:rsidRPr="004901FC" w:rsidR="00685D89" w:rsidP="002D670C" w:rsidRDefault="00685D89" w14:paraId="47D6D41A"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El desarrollo comunitario  </w:t>
      </w:r>
    </w:p>
    <w:p w:rsidRPr="004901FC" w:rsidR="00685D89" w:rsidP="002D670C" w:rsidRDefault="00685D89" w14:paraId="1793D38C"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Educación Continua </w:t>
      </w:r>
    </w:p>
    <w:p w:rsidRPr="004901FC" w:rsidR="00685D89" w:rsidP="002D670C" w:rsidRDefault="00685D89" w14:paraId="1D275D21"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Emprendimiento </w:t>
      </w:r>
    </w:p>
    <w:p w:rsidRPr="004901FC" w:rsidR="00685D89" w:rsidP="002D670C" w:rsidRDefault="00685D89" w14:paraId="0A2C8878"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Relaciones Interinstitucionales </w:t>
      </w:r>
    </w:p>
    <w:p w:rsidRPr="004901FC" w:rsidR="00685D89" w:rsidP="002D670C" w:rsidRDefault="00685D89" w14:paraId="697C1006"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Asesorías y Consultorías </w:t>
      </w:r>
    </w:p>
    <w:p w:rsidRPr="004901FC" w:rsidR="00685D89" w:rsidP="002D670C" w:rsidRDefault="00685D89" w14:paraId="577FAB5E" w14:textId="77777777">
      <w:pPr>
        <w:numPr>
          <w:ilvl w:val="0"/>
          <w:numId w:val="24"/>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Centros de Proyección Social</w:t>
      </w:r>
    </w:p>
    <w:p w:rsidRPr="004901FC" w:rsidR="00685D89" w:rsidP="00685D89" w:rsidRDefault="00685D89" w14:paraId="57DE1248" w14:textId="77777777">
      <w:pPr>
        <w:ind w:right="91"/>
        <w:jc w:val="both"/>
        <w:rPr>
          <w:rFonts w:ascii="Arial Narrow" w:hAnsi="Arial Narrow" w:cstheme="majorHAnsi"/>
          <w:bCs/>
          <w:sz w:val="24"/>
          <w:szCs w:val="24"/>
          <w:lang w:val="es-CO"/>
        </w:rPr>
      </w:pPr>
    </w:p>
    <w:p w:rsidRPr="004901FC" w:rsidR="00685D89" w:rsidP="00685D89" w:rsidRDefault="00685D89" w14:paraId="7D704BE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Finalmente es a través de la concepción y desarrollo de proyectos que se originan bajo las líneas estratégicas de proyección social y las necesidades básicas de las comunidades que nuestros estudiantes basados en los conceptos aprendidos en el desarrollo de su carrera en los diferentes espacios académicos y asesorados por nuestros docentes, que nace las necesidades de investigación de la facultad y es así como se crea sinergia entre Investigación, Proyección Social y Docencia.</w:t>
      </w:r>
    </w:p>
    <w:p w:rsidRPr="004901FC" w:rsidR="00685D89" w:rsidP="00685D89" w:rsidRDefault="00685D89" w14:paraId="581C4DB5" w14:textId="77777777">
      <w:pPr>
        <w:ind w:right="91"/>
        <w:jc w:val="both"/>
        <w:rPr>
          <w:rFonts w:ascii="Arial Narrow" w:hAnsi="Arial Narrow" w:cstheme="majorHAnsi"/>
          <w:b/>
          <w:bCs/>
          <w:sz w:val="24"/>
          <w:szCs w:val="24"/>
          <w:lang w:val="es-CO"/>
        </w:rPr>
      </w:pPr>
    </w:p>
    <w:p w:rsidRPr="004901FC" w:rsidR="00685D89" w:rsidP="00685D89" w:rsidRDefault="00685D89" w14:paraId="50DDF78A" w14:textId="77777777">
      <w:pPr>
        <w:ind w:right="91"/>
        <w:jc w:val="both"/>
        <w:rPr>
          <w:rFonts w:ascii="Arial Narrow" w:hAnsi="Arial Narrow" w:cstheme="majorHAnsi"/>
          <w:b/>
          <w:bCs/>
          <w:sz w:val="24"/>
          <w:szCs w:val="24"/>
          <w:lang w:val="es-CO"/>
        </w:rPr>
      </w:pPr>
    </w:p>
    <w:p w:rsidRPr="004901FC" w:rsidR="006C55F0" w:rsidP="002D670C" w:rsidRDefault="00C67F77" w14:paraId="6E6E3A5A" w14:textId="77777777">
      <w:pPr>
        <w:pStyle w:val="Prrafodelista"/>
        <w:numPr>
          <w:ilvl w:val="0"/>
          <w:numId w:val="5"/>
        </w:numPr>
        <w:ind w:left="284" w:right="91" w:hanging="284"/>
        <w:jc w:val="both"/>
        <w:rPr>
          <w:rFonts w:ascii="Arial Narrow" w:hAnsi="Arial Narrow" w:cstheme="majorHAnsi"/>
          <w:sz w:val="24"/>
          <w:szCs w:val="24"/>
          <w:lang w:val="es-CO"/>
        </w:rPr>
      </w:pPr>
      <w:r w:rsidRPr="004901FC">
        <w:rPr>
          <w:rFonts w:ascii="Arial Narrow" w:hAnsi="Arial Narrow" w:cstheme="majorHAnsi"/>
          <w:b/>
          <w:bCs/>
          <w:sz w:val="24"/>
          <w:szCs w:val="24"/>
          <w:lang w:val="es-CO"/>
        </w:rPr>
        <w:t>Lineamientos de Bienestar</w:t>
      </w:r>
      <w:r w:rsidRPr="004901FC" w:rsidR="00292B5C">
        <w:rPr>
          <w:rFonts w:ascii="Arial Narrow" w:hAnsi="Arial Narrow" w:cstheme="majorHAnsi"/>
          <w:sz w:val="24"/>
          <w:szCs w:val="24"/>
          <w:lang w:val="es-CO"/>
        </w:rPr>
        <w:t xml:space="preserve"> </w:t>
      </w:r>
    </w:p>
    <w:p w:rsidRPr="004901FC" w:rsidR="006C55F0" w:rsidP="006C55F0" w:rsidRDefault="006C55F0" w14:paraId="15C18B01" w14:textId="77777777">
      <w:pPr>
        <w:ind w:right="91"/>
        <w:jc w:val="both"/>
        <w:rPr>
          <w:rFonts w:ascii="Arial Narrow" w:hAnsi="Arial Narrow" w:cstheme="majorHAnsi"/>
          <w:sz w:val="24"/>
          <w:szCs w:val="24"/>
          <w:lang w:val="es-CO"/>
        </w:rPr>
      </w:pPr>
    </w:p>
    <w:p w:rsidRPr="004901FC" w:rsidR="006C55F0" w:rsidP="006C55F0" w:rsidRDefault="006C55F0" w14:paraId="3CFE6607"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El Bienestar Universitario complementa el Proyecto Educativo del programa, promoviendo las condiciones y los medios para el mejor desarrollo de las actividades académicas, investigativas, administrativas, pastorales, de proyección social y extensión universitaria mediante acciones formativas, lúdicas y de compromiso social que posibiliten el desarrollo de las personas en las dimensiones Biológica, Psico-Afectiva, Intelectual, Social, Cultural, Axiológica y Política, es decir en la integralidad de la persona, dentro del espíritu de la filosofía y la misión de la Universidad Santo Tomás.</w:t>
      </w:r>
    </w:p>
    <w:p w:rsidRPr="004901FC" w:rsidR="006C55F0" w:rsidP="006C55F0" w:rsidRDefault="006C55F0" w14:paraId="069CEB05" w14:textId="77777777">
      <w:pPr>
        <w:ind w:right="91"/>
        <w:jc w:val="both"/>
        <w:rPr>
          <w:rFonts w:ascii="Arial Narrow" w:hAnsi="Arial Narrow" w:cstheme="majorHAnsi"/>
          <w:sz w:val="24"/>
          <w:szCs w:val="24"/>
          <w:lang w:val="es-CO"/>
        </w:rPr>
      </w:pPr>
    </w:p>
    <w:p w:rsidRPr="004901FC" w:rsidR="006C55F0" w:rsidP="006C55F0" w:rsidRDefault="006C55F0" w14:paraId="4CF0D570"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Universidad, en el programa de Ingeniería Civil, así como las otras facultades, las unidades y las divisiones, teniendo como eje transversal el bienestar universitario, son corresponsables con el proceso de formación de los estudiantes, propiciando el desarrollo de las habilidades sociales y académicas, con miras a formar profesionales éticos, responsables y con altos estándares de calidad.</w:t>
      </w:r>
    </w:p>
    <w:p w:rsidRPr="004901FC" w:rsidR="006C55F0" w:rsidP="006C55F0" w:rsidRDefault="006C55F0" w14:paraId="4E39137C" w14:textId="77777777">
      <w:pPr>
        <w:ind w:right="91"/>
        <w:jc w:val="both"/>
        <w:rPr>
          <w:rFonts w:ascii="Arial Narrow" w:hAnsi="Arial Narrow" w:cstheme="majorHAnsi"/>
          <w:sz w:val="24"/>
          <w:szCs w:val="24"/>
          <w:lang w:val="es-CO"/>
        </w:rPr>
      </w:pPr>
    </w:p>
    <w:p w:rsidRPr="004901FC" w:rsidR="006C55F0" w:rsidP="006C55F0" w:rsidRDefault="006C55F0" w14:paraId="7EAD682A"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Promoción y bienestar Institucional garantiza los espacios que permiten el crecimiento de la comunidad tomasina. Espacios lúdicos de entretenimiento deportivo y cultural que fomentan el aprendizaje y el sentido de pertenencia con la Universidad, la identificación de su facultad dentro de la comunidad y el querer ser los mejores. Este espacio involucra a estudiantes, docentes y </w:t>
      </w:r>
      <w:r w:rsidRPr="004901FC">
        <w:rPr>
          <w:rFonts w:ascii="Arial Narrow" w:hAnsi="Arial Narrow" w:cstheme="majorHAnsi"/>
          <w:sz w:val="24"/>
          <w:szCs w:val="24"/>
          <w:lang w:val="es-CO"/>
        </w:rPr>
        <w:t>administrativos que se ven como unidad de fomento y proyección y que se reflejan al interior y exterior de la institución.</w:t>
      </w:r>
    </w:p>
    <w:p w:rsidRPr="004901FC" w:rsidR="006C55F0" w:rsidP="006C55F0" w:rsidRDefault="006C55F0" w14:paraId="5D821794" w14:textId="77777777">
      <w:pPr>
        <w:ind w:right="91"/>
        <w:jc w:val="both"/>
        <w:rPr>
          <w:rFonts w:ascii="Arial Narrow" w:hAnsi="Arial Narrow" w:cstheme="majorHAnsi"/>
          <w:sz w:val="24"/>
          <w:szCs w:val="24"/>
          <w:lang w:val="es-CO"/>
        </w:rPr>
      </w:pPr>
    </w:p>
    <w:p w:rsidRPr="004901FC" w:rsidR="006C55F0" w:rsidP="006C55F0" w:rsidRDefault="006C55F0" w14:paraId="62CF809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 apropiación de las políticas de Bienestar Universitario en el programa de Ingeniería Civil desde el estudiante neotomasino es vital con el propósito de generar identidad y pertenencia. La visión humanista cristiana y su interacción con el entorno por medio de muestras culturales y artísticas propias, reflejadas en el área académica facilitan la consecución de un profesional integro con criterios objetivos que se visualizarán en su futuro desempeño profesional, en unos hábitos de vida saludables y un mejor aprovechamiento del tiempo libre.</w:t>
      </w:r>
    </w:p>
    <w:p w:rsidRPr="004901FC" w:rsidR="006C55F0" w:rsidP="006C55F0" w:rsidRDefault="006C55F0" w14:paraId="4D847240" w14:textId="77777777">
      <w:pPr>
        <w:ind w:right="91"/>
        <w:jc w:val="both"/>
        <w:rPr>
          <w:rFonts w:ascii="Arial Narrow" w:hAnsi="Arial Narrow" w:cstheme="majorHAnsi"/>
          <w:sz w:val="24"/>
          <w:szCs w:val="24"/>
          <w:lang w:val="es-CO"/>
        </w:rPr>
      </w:pPr>
    </w:p>
    <w:p w:rsidRPr="004901FC" w:rsidR="006C55F0" w:rsidP="006C55F0" w:rsidRDefault="006C55F0" w14:paraId="6D1FDBD6"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Las áreas estratégicas para el desarrollo de la política de Bienestar Universitario son:</w:t>
      </w:r>
    </w:p>
    <w:p w:rsidRPr="004901FC" w:rsidR="006C55F0" w:rsidP="006C55F0" w:rsidRDefault="006C55F0" w14:paraId="7A4191BB" w14:textId="77777777">
      <w:pPr>
        <w:ind w:right="91"/>
        <w:jc w:val="both"/>
        <w:rPr>
          <w:rFonts w:ascii="Arial Narrow" w:hAnsi="Arial Narrow" w:cstheme="majorHAnsi"/>
          <w:sz w:val="24"/>
          <w:szCs w:val="24"/>
          <w:lang w:val="es-CO"/>
        </w:rPr>
      </w:pPr>
    </w:p>
    <w:p w:rsidRPr="004901FC" w:rsidR="006C55F0" w:rsidP="006C55F0" w:rsidRDefault="006C55F0" w14:paraId="4080AFD7" w14:textId="77777777">
      <w:pPr>
        <w:ind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w:t>
      </w:r>
      <w:r w:rsidRPr="004901FC">
        <w:rPr>
          <w:rFonts w:ascii="Arial Narrow" w:hAnsi="Arial Narrow" w:cstheme="majorHAnsi"/>
          <w:b/>
          <w:sz w:val="24"/>
          <w:szCs w:val="24"/>
          <w:lang w:val="es-CO"/>
        </w:rPr>
        <w:tab/>
      </w:r>
      <w:r w:rsidRPr="004901FC">
        <w:rPr>
          <w:rFonts w:ascii="Arial Narrow" w:hAnsi="Arial Narrow" w:cstheme="majorHAnsi"/>
          <w:b/>
          <w:sz w:val="24"/>
          <w:szCs w:val="24"/>
          <w:lang w:val="es-CO"/>
        </w:rPr>
        <w:t>Deportes y recreación:</w:t>
      </w:r>
      <w:r w:rsidRPr="004901FC">
        <w:rPr>
          <w:rFonts w:ascii="Arial Narrow" w:hAnsi="Arial Narrow" w:cstheme="majorHAnsi"/>
          <w:sz w:val="24"/>
          <w:szCs w:val="24"/>
          <w:lang w:val="es-CO"/>
        </w:rPr>
        <w:t xml:space="preserve"> La USTA da gran importancia al campo recreativo con la existencia de los gimnasios, canchas y Polideportivos, ofreciendo amplia gama de deportes básicos (fútbol, baloncesto, tenis, natación, atletismo, etc.), elevados a categoría profesional en la carrera de cultura física y deportes. Con ello, la Universidad completa el ciclo de la formación integral, organizando, incluso en los horarios de cada facultad, un espacio obligatorio para que todos los estudiantes puedan desarrollar sus potencialidades físicas, bajo la dirección de un grupo profesional especializado.</w:t>
      </w:r>
    </w:p>
    <w:p w:rsidRPr="004901FC" w:rsidR="006C55F0" w:rsidP="006C55F0" w:rsidRDefault="006C55F0" w14:paraId="23E69D27" w14:textId="77777777">
      <w:pPr>
        <w:ind w:right="91"/>
        <w:jc w:val="both"/>
        <w:rPr>
          <w:rFonts w:ascii="Arial Narrow" w:hAnsi="Arial Narrow" w:cstheme="majorHAnsi"/>
          <w:sz w:val="24"/>
          <w:szCs w:val="24"/>
          <w:lang w:val="es-CO"/>
        </w:rPr>
      </w:pPr>
    </w:p>
    <w:p w:rsidRPr="004901FC" w:rsidR="006C55F0" w:rsidP="006C55F0" w:rsidRDefault="006C55F0" w14:paraId="6127B709" w14:textId="77777777">
      <w:pPr>
        <w:ind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w:t>
      </w:r>
      <w:r w:rsidRPr="004901FC">
        <w:rPr>
          <w:rFonts w:ascii="Arial Narrow" w:hAnsi="Arial Narrow" w:cstheme="majorHAnsi"/>
          <w:b/>
          <w:sz w:val="24"/>
          <w:szCs w:val="24"/>
          <w:lang w:val="es-CO"/>
        </w:rPr>
        <w:tab/>
      </w:r>
      <w:r w:rsidRPr="004901FC">
        <w:rPr>
          <w:rFonts w:ascii="Arial Narrow" w:hAnsi="Arial Narrow" w:cstheme="majorHAnsi"/>
          <w:b/>
          <w:sz w:val="24"/>
          <w:szCs w:val="24"/>
          <w:lang w:val="es-CO"/>
        </w:rPr>
        <w:t>Cultura:</w:t>
      </w:r>
      <w:r w:rsidRPr="004901FC">
        <w:rPr>
          <w:rFonts w:ascii="Arial Narrow" w:hAnsi="Arial Narrow" w:cstheme="majorHAnsi"/>
          <w:sz w:val="24"/>
          <w:szCs w:val="24"/>
          <w:lang w:val="es-CO"/>
        </w:rPr>
        <w:t xml:space="preserve"> En la actividad cultural, el Bienestar promueve la conformación y sostenimiento de los grupos de teatro, danza y los que tienen que ver con la música como la tuna, música andina, el coro y la orquesta tienen una actividad participativa permanente en diferentes escenarios.</w:t>
      </w:r>
    </w:p>
    <w:p w:rsidRPr="004901FC" w:rsidR="006C55F0" w:rsidP="006C55F0" w:rsidRDefault="006C55F0" w14:paraId="4BA5B441" w14:textId="77777777">
      <w:pPr>
        <w:ind w:right="91"/>
        <w:jc w:val="both"/>
        <w:rPr>
          <w:rFonts w:ascii="Arial Narrow" w:hAnsi="Arial Narrow" w:cstheme="majorHAnsi"/>
          <w:sz w:val="24"/>
          <w:szCs w:val="24"/>
          <w:lang w:val="es-CO"/>
        </w:rPr>
      </w:pPr>
    </w:p>
    <w:p w:rsidRPr="004901FC" w:rsidR="006C55F0" w:rsidP="006C55F0" w:rsidRDefault="006C55F0" w14:paraId="2F00EF3E"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Cuenta con la preparación de catálogos y programas de eventos concretos y temporales como el CineClub, Video-Conciertos, Tertulias con invitados especiales, Cuenteros, Poesía etc., todo esto utilizando instrumentos como afiches, carteleras, altoparlantes, medios audiovisuales de manera que la divulgación tenga el mayor cubrimiento posible.</w:t>
      </w:r>
    </w:p>
    <w:p w:rsidRPr="004901FC" w:rsidR="006C55F0" w:rsidP="006C55F0" w:rsidRDefault="006C55F0" w14:paraId="51E6D7E4" w14:textId="77777777">
      <w:pPr>
        <w:ind w:right="91"/>
        <w:jc w:val="both"/>
        <w:rPr>
          <w:rFonts w:ascii="Arial Narrow" w:hAnsi="Arial Narrow" w:cstheme="majorHAnsi"/>
          <w:sz w:val="24"/>
          <w:szCs w:val="24"/>
          <w:lang w:val="es-CO"/>
        </w:rPr>
      </w:pPr>
    </w:p>
    <w:p w:rsidRPr="004901FC" w:rsidR="006C55F0" w:rsidP="006C55F0" w:rsidRDefault="006C55F0" w14:paraId="1FF532C7" w14:textId="77777777">
      <w:pPr>
        <w:ind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w:t>
      </w:r>
      <w:r w:rsidRPr="004901FC">
        <w:rPr>
          <w:rFonts w:ascii="Arial Narrow" w:hAnsi="Arial Narrow" w:cstheme="majorHAnsi"/>
          <w:b/>
          <w:sz w:val="24"/>
          <w:szCs w:val="24"/>
          <w:lang w:val="es-CO"/>
        </w:rPr>
        <w:tab/>
      </w:r>
      <w:r w:rsidRPr="004901FC">
        <w:rPr>
          <w:rFonts w:ascii="Arial Narrow" w:hAnsi="Arial Narrow" w:cstheme="majorHAnsi"/>
          <w:b/>
          <w:sz w:val="24"/>
          <w:szCs w:val="24"/>
          <w:lang w:val="es-CO"/>
        </w:rPr>
        <w:t>Desarrollo Humano:</w:t>
      </w:r>
      <w:r w:rsidRPr="004901FC">
        <w:rPr>
          <w:rFonts w:ascii="Arial Narrow" w:hAnsi="Arial Narrow" w:cstheme="majorHAnsi"/>
          <w:sz w:val="24"/>
          <w:szCs w:val="24"/>
          <w:lang w:val="es-CO"/>
        </w:rPr>
        <w:t xml:space="preserve"> En la parte del desarrollo y la promoción humana, los servicios que este departamento presta para ayudar en el bienestar de los estudiantes, profesores, administrativos etc. están:</w:t>
      </w:r>
    </w:p>
    <w:p w:rsidRPr="004901FC" w:rsidR="006C55F0" w:rsidP="006C55F0" w:rsidRDefault="006C55F0" w14:paraId="1CA9B3D1" w14:textId="77777777">
      <w:pPr>
        <w:ind w:right="91"/>
        <w:jc w:val="both"/>
        <w:rPr>
          <w:rFonts w:ascii="Arial Narrow" w:hAnsi="Arial Narrow" w:cstheme="majorHAnsi"/>
          <w:sz w:val="24"/>
          <w:szCs w:val="24"/>
          <w:lang w:val="es-CO"/>
        </w:rPr>
      </w:pPr>
    </w:p>
    <w:p w:rsidRPr="004901FC" w:rsidR="006C55F0" w:rsidP="002D670C" w:rsidRDefault="006C55F0" w14:paraId="35642341"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Atención psicológica </w:t>
      </w:r>
    </w:p>
    <w:p w:rsidRPr="004901FC" w:rsidR="006C55F0" w:rsidP="002D670C" w:rsidRDefault="006C55F0" w14:paraId="5DA955A5"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Asesoría Laboral </w:t>
      </w:r>
    </w:p>
    <w:p w:rsidRPr="004901FC" w:rsidR="006C55F0" w:rsidP="002D670C" w:rsidRDefault="006C55F0" w14:paraId="44477D66"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Seguimiento académico </w:t>
      </w:r>
    </w:p>
    <w:p w:rsidRPr="004901FC" w:rsidR="006C55F0" w:rsidP="002D670C" w:rsidRDefault="006C55F0" w14:paraId="05A27F76"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seguimiento económico  </w:t>
      </w:r>
    </w:p>
    <w:p w:rsidRPr="004901FC" w:rsidR="006C55F0" w:rsidP="002D670C" w:rsidRDefault="006C55F0" w14:paraId="46007755"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 xml:space="preserve">Programas de prevención de enfermedades de transmisión sexual </w:t>
      </w:r>
    </w:p>
    <w:p w:rsidRPr="004901FC" w:rsidR="006C55F0" w:rsidP="002D670C" w:rsidRDefault="006C55F0" w14:paraId="1AEECAD4"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Alcoholismo y drogadicción</w:t>
      </w:r>
    </w:p>
    <w:p w:rsidRPr="004901FC" w:rsidR="006C55F0" w:rsidP="002D670C" w:rsidRDefault="006C55F0" w14:paraId="55E7DD6A" w14:textId="77777777">
      <w:pPr>
        <w:numPr>
          <w:ilvl w:val="0"/>
          <w:numId w:val="25"/>
        </w:num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Otorgamiento de becas</w:t>
      </w:r>
    </w:p>
    <w:p w:rsidRPr="004901FC" w:rsidR="006C55F0" w:rsidP="006C55F0" w:rsidRDefault="006C55F0" w14:paraId="3B260067" w14:textId="77777777">
      <w:pPr>
        <w:ind w:right="91"/>
        <w:jc w:val="both"/>
        <w:rPr>
          <w:rFonts w:ascii="Arial Narrow" w:hAnsi="Arial Narrow" w:cstheme="majorHAnsi"/>
          <w:sz w:val="24"/>
          <w:szCs w:val="24"/>
          <w:lang w:val="es-CO"/>
        </w:rPr>
      </w:pPr>
    </w:p>
    <w:p w:rsidRPr="004901FC" w:rsidR="006C55F0" w:rsidP="006C55F0" w:rsidRDefault="006C55F0" w14:paraId="3BEA418A" w14:textId="77777777">
      <w:pPr>
        <w:ind w:right="91"/>
        <w:jc w:val="both"/>
        <w:rPr>
          <w:rFonts w:ascii="Arial Narrow" w:hAnsi="Arial Narrow" w:cstheme="majorHAnsi"/>
          <w:sz w:val="24"/>
          <w:szCs w:val="24"/>
          <w:lang w:val="es-CO"/>
        </w:rPr>
      </w:pPr>
      <w:r w:rsidRPr="004901FC">
        <w:rPr>
          <w:rFonts w:ascii="Arial Narrow" w:hAnsi="Arial Narrow" w:cstheme="majorHAnsi"/>
          <w:b/>
          <w:sz w:val="24"/>
          <w:szCs w:val="24"/>
          <w:lang w:val="es-CO"/>
        </w:rPr>
        <w:t>-</w:t>
      </w:r>
      <w:r w:rsidRPr="004901FC">
        <w:rPr>
          <w:rFonts w:ascii="Arial Narrow" w:hAnsi="Arial Narrow" w:cstheme="majorHAnsi"/>
          <w:b/>
          <w:sz w:val="24"/>
          <w:szCs w:val="24"/>
          <w:lang w:val="es-CO"/>
        </w:rPr>
        <w:tab/>
      </w:r>
      <w:r w:rsidRPr="004901FC">
        <w:rPr>
          <w:rFonts w:ascii="Arial Narrow" w:hAnsi="Arial Narrow" w:cstheme="majorHAnsi"/>
          <w:b/>
          <w:sz w:val="24"/>
          <w:szCs w:val="24"/>
          <w:lang w:val="es-CO"/>
        </w:rPr>
        <w:t xml:space="preserve">Dirección de Evangelización y Cultura: </w:t>
      </w:r>
      <w:r w:rsidRPr="004901FC">
        <w:rPr>
          <w:rFonts w:ascii="Arial Narrow" w:hAnsi="Arial Narrow" w:cstheme="majorHAnsi"/>
          <w:sz w:val="24"/>
          <w:szCs w:val="24"/>
          <w:lang w:val="es-CO"/>
        </w:rPr>
        <w:t xml:space="preserve">De la pastoral universitaria es la preparación de los miembros de la comunidad Universitaria para su participación activa en la vida de la comunidad para la integración de los valores religiosos y, por ende, humanos y éticos, con una formación sólida </w:t>
      </w:r>
      <w:r w:rsidRPr="004901FC">
        <w:rPr>
          <w:rFonts w:ascii="Arial Narrow" w:hAnsi="Arial Narrow" w:cstheme="majorHAnsi"/>
          <w:sz w:val="24"/>
          <w:szCs w:val="24"/>
          <w:lang w:val="es-CO"/>
        </w:rPr>
        <w:t>del estudiante Tomasino. Un programa con una dimensión eminentemente formativa en valores y su apropiación para la fe. Lograr estos objetivos mediante una acción fundamentada en la impronta de la USTA, programada, metódica y permanente, es la finalidad última de pastoral. Este programa desarrolla acciones específicas en torno a: estudiar en profundidad la realidad de nuestros jóvenes, en primera instancia, así como la de los docentes y del personal de apoyo administrativo, para conocer sus aspiraciones, expectativas, valores, proyectos de realización personal y búsqueda de una mayor “calidad” de vida; Brindar orientación, asesoría y consejería espiritual y psicosocial permanentes, estableciendo el diálogo y escuchando cada vez más a los miembros de la comunidad; Realizar un trabajo dinámico de coordinación para lograr una verdadera participación y hacer más real el proyecto institucional de formación y humanismo integral, emblema de la Universidad; * Incorporar en sus acciones y tareas a los egresados de la Universidad y velar por la formación de líderes auténticos que apoyen su basta, grande e intensa misión; colaborar con las Decanaturas de División en la programación y desarrollo de las cátedras institucionales transversales previstas en el PEl.</w:t>
      </w:r>
    </w:p>
    <w:p w:rsidRPr="004901FC" w:rsidR="0013378C" w:rsidP="0013378C" w:rsidRDefault="0013378C" w14:paraId="24E127F9" w14:textId="77777777">
      <w:pPr>
        <w:ind w:right="91"/>
        <w:jc w:val="both"/>
        <w:rPr>
          <w:rFonts w:ascii="Arial Narrow" w:hAnsi="Arial Narrow" w:cstheme="majorHAnsi"/>
          <w:sz w:val="24"/>
          <w:szCs w:val="24"/>
          <w:lang w:val="es-CO"/>
        </w:rPr>
      </w:pPr>
    </w:p>
    <w:p w:rsidRPr="004901FC" w:rsidR="006D1C03" w:rsidP="002D670C" w:rsidRDefault="0013378C" w14:paraId="6CC730F4" w14:textId="77777777">
      <w:pPr>
        <w:pStyle w:val="Prrafodelista"/>
        <w:numPr>
          <w:ilvl w:val="0"/>
          <w:numId w:val="3"/>
        </w:numPr>
        <w:ind w:left="142" w:right="91" w:hanging="284"/>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APOYO A LA GESTIÓN DEL CURRICULO</w:t>
      </w:r>
    </w:p>
    <w:p w:rsidRPr="004901FC" w:rsidR="006C55F0" w:rsidP="006C55F0" w:rsidRDefault="006C55F0" w14:paraId="30ADF501" w14:textId="77777777">
      <w:pPr>
        <w:ind w:right="91"/>
        <w:jc w:val="both"/>
        <w:rPr>
          <w:rFonts w:ascii="Arial Narrow" w:hAnsi="Arial Narrow" w:cstheme="majorHAnsi"/>
          <w:b/>
          <w:bCs/>
          <w:sz w:val="24"/>
          <w:szCs w:val="24"/>
          <w:lang w:val="es-CO"/>
        </w:rPr>
      </w:pPr>
    </w:p>
    <w:p w:rsidRPr="004901FC" w:rsidR="006C55F0" w:rsidP="006C55F0" w:rsidRDefault="006C55F0" w14:paraId="1C9D04A7"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programa de Ingeniería Civil de la Universidad Santo Tomás de Tunja, para el desarrollo de sus diferentes actividades cuenta con una organización que se describe a continuación.</w:t>
      </w:r>
    </w:p>
    <w:p w:rsidRPr="004901FC" w:rsidR="006C55F0" w:rsidP="006C55F0" w:rsidRDefault="006C55F0" w14:paraId="4EC8339D" w14:textId="77777777">
      <w:pPr>
        <w:ind w:right="91"/>
        <w:jc w:val="both"/>
        <w:rPr>
          <w:rFonts w:ascii="Arial Narrow" w:hAnsi="Arial Narrow" w:cstheme="majorHAnsi"/>
          <w:bCs/>
          <w:sz w:val="24"/>
          <w:szCs w:val="24"/>
          <w:lang w:val="es-CO"/>
        </w:rPr>
      </w:pPr>
    </w:p>
    <w:p w:rsidRPr="004901FC" w:rsidR="006C55F0" w:rsidP="006C55F0" w:rsidRDefault="006C55F0" w14:paraId="7170E9AB" w14:textId="77777777">
      <w:pPr>
        <w:ind w:right="91"/>
        <w:jc w:val="both"/>
        <w:rPr>
          <w:rFonts w:ascii="Arial Narrow" w:hAnsi="Arial Narrow" w:cstheme="majorHAnsi"/>
          <w:bCs/>
          <w:sz w:val="24"/>
          <w:szCs w:val="24"/>
          <w:lang w:val="es-CO"/>
        </w:rPr>
      </w:pPr>
    </w:p>
    <w:p w:rsidRPr="004901FC" w:rsidR="006C55F0" w:rsidP="002D670C" w:rsidRDefault="006C55F0" w14:paraId="13C14AF2" w14:textId="77777777">
      <w:pPr>
        <w:numPr>
          <w:ilvl w:val="0"/>
          <w:numId w:val="27"/>
        </w:numPr>
        <w:ind w:right="91"/>
        <w:jc w:val="both"/>
        <w:rPr>
          <w:rFonts w:ascii="Arial Narrow" w:hAnsi="Arial Narrow" w:cstheme="majorHAnsi"/>
          <w:b/>
          <w:bCs/>
          <w:sz w:val="24"/>
          <w:szCs w:val="24"/>
          <w:lang w:val="es-CO"/>
        </w:rPr>
      </w:pPr>
      <w:bookmarkStart w:name="_heading=h.3whwml4" w:id="22"/>
      <w:bookmarkEnd w:id="22"/>
      <w:r w:rsidRPr="004901FC">
        <w:rPr>
          <w:rFonts w:ascii="Arial Narrow" w:hAnsi="Arial Narrow" w:cstheme="majorHAnsi"/>
          <w:b/>
          <w:bCs/>
          <w:sz w:val="24"/>
          <w:szCs w:val="24"/>
          <w:lang w:val="es-CO"/>
        </w:rPr>
        <w:t>Organización administrativa</w:t>
      </w:r>
    </w:p>
    <w:p w:rsidRPr="004901FC" w:rsidR="006C55F0" w:rsidP="006C55F0" w:rsidRDefault="006C55F0" w14:paraId="7964E945" w14:textId="77777777">
      <w:pPr>
        <w:ind w:right="91"/>
        <w:jc w:val="both"/>
        <w:rPr>
          <w:rFonts w:ascii="Arial Narrow" w:hAnsi="Arial Narrow" w:cstheme="majorHAnsi"/>
          <w:bCs/>
          <w:sz w:val="24"/>
          <w:szCs w:val="24"/>
          <w:lang w:val="es-CO"/>
        </w:rPr>
      </w:pPr>
    </w:p>
    <w:p w:rsidRPr="004901FC" w:rsidR="006C55F0" w:rsidP="006C55F0" w:rsidRDefault="006C55F0" w14:paraId="2F560796"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El programa de Ingeniería Civil está basado, en los parámetros del documento curricular para programas académicos, documento el cual, integra el conjunto de políticas, normativas, planes, procesos, actores e infraestructura y recursos de los distintos programas académicos de la USTA.</w:t>
      </w:r>
    </w:p>
    <w:p w:rsidRPr="004901FC" w:rsidR="006C55F0" w:rsidP="006C55F0" w:rsidRDefault="006C55F0" w14:paraId="126DC15D" w14:textId="77777777">
      <w:pPr>
        <w:ind w:right="91"/>
        <w:jc w:val="both"/>
        <w:rPr>
          <w:rFonts w:ascii="Arial Narrow" w:hAnsi="Arial Narrow" w:cstheme="majorHAnsi"/>
          <w:bCs/>
          <w:sz w:val="24"/>
          <w:szCs w:val="24"/>
          <w:lang w:val="es-CO"/>
        </w:rPr>
      </w:pPr>
    </w:p>
    <w:p w:rsidRPr="004901FC" w:rsidR="006C55F0" w:rsidP="006C55F0" w:rsidRDefault="006C55F0" w14:paraId="179FC549"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Como proyecto de formación, el programa de Ingeniería Civil hace parte de la División de Ingenierías, adscrito como Facultad, en cabeza del Decano de la Facultad, el cual está acompañado por los docentes de tiempo completo, medio tiempo y hora cátedra, quienes además de realizar actividades relacionadas con las funciones sustantivas, apoyan la gestión del programa, en los procesos de orientación, gestión académica y administrativa.</w:t>
      </w:r>
    </w:p>
    <w:p w:rsidRPr="004901FC" w:rsidR="006C55F0" w:rsidP="006C55F0" w:rsidRDefault="006C55F0" w14:paraId="67603358"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709EAF27"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Funcionalmente la Decanatura de la Facultad, constituye el pilar sobre el cual se soporta la gestión del programa. El seguimiento académico del programa se ejerce desde el Consejo de Facultad máxima instancia de la Facultad y quienes lo conforman, resaltando el proceso de elección para los representantes de estudiantes, docentes y egresados.</w:t>
      </w:r>
    </w:p>
    <w:p w:rsidRPr="004901FC" w:rsidR="006C55F0" w:rsidP="006C55F0" w:rsidRDefault="006C55F0" w14:paraId="12B2527F" w14:textId="77777777">
      <w:pPr>
        <w:ind w:right="91"/>
        <w:jc w:val="both"/>
        <w:rPr>
          <w:rFonts w:ascii="Arial Narrow" w:hAnsi="Arial Narrow" w:cstheme="majorHAnsi"/>
          <w:bCs/>
          <w:sz w:val="24"/>
          <w:szCs w:val="24"/>
          <w:lang w:val="es-CO"/>
        </w:rPr>
      </w:pPr>
    </w:p>
    <w:p w:rsidRPr="004901FC" w:rsidR="006C55F0" w:rsidP="006C55F0" w:rsidRDefault="006C55F0" w14:paraId="5E139831"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La Universidad se organiza en varias instancias, buscando establecer una forma clara del accionar que facilite los procesos y los trámites en la Institución, tanto en el nivel macro, como en la articulación con las Sedes con cada Facultad y programas. Así, vela por el buen desarrollo de las funciones misionales establecidas en el Proyecto Educativo Institucional (PEI) enmarcadas en la docencia, investigación y extensión.</w:t>
      </w:r>
    </w:p>
    <w:p w:rsidRPr="004901FC" w:rsidR="006C55F0" w:rsidP="006C55F0" w:rsidRDefault="006C55F0" w14:paraId="30C289A3" w14:textId="77777777">
      <w:pPr>
        <w:ind w:right="91"/>
        <w:jc w:val="both"/>
        <w:rPr>
          <w:rFonts w:ascii="Arial Narrow" w:hAnsi="Arial Narrow" w:cstheme="majorHAnsi"/>
          <w:bCs/>
          <w:sz w:val="24"/>
          <w:szCs w:val="24"/>
          <w:lang w:val="es-CO"/>
        </w:rPr>
      </w:pPr>
    </w:p>
    <w:p w:rsidRPr="004901FC" w:rsidR="006C55F0" w:rsidP="006C55F0" w:rsidRDefault="006C55F0" w14:paraId="3226F307" w14:textId="77777777">
      <w:pPr>
        <w:ind w:right="91"/>
        <w:jc w:val="both"/>
        <w:rPr>
          <w:rFonts w:ascii="Arial Narrow" w:hAnsi="Arial Narrow" w:cstheme="majorHAnsi"/>
          <w:bCs/>
          <w:sz w:val="24"/>
          <w:szCs w:val="24"/>
          <w:lang w:val="es-CO"/>
        </w:rPr>
      </w:pPr>
    </w:p>
    <w:p w:rsidRPr="004901FC" w:rsidR="006C55F0" w:rsidP="005F20DE" w:rsidRDefault="006C55F0" w14:paraId="1B4631F5" w14:textId="77777777">
      <w:pPr>
        <w:numPr>
          <w:ilvl w:val="0"/>
          <w:numId w:val="26"/>
        </w:numPr>
        <w:ind w:right="91"/>
        <w:jc w:val="center"/>
        <w:rPr>
          <w:rFonts w:ascii="Arial Narrow" w:hAnsi="Arial Narrow" w:cstheme="majorHAnsi"/>
          <w:bCs/>
          <w:sz w:val="24"/>
          <w:szCs w:val="24"/>
          <w:lang w:val="es-CO"/>
        </w:rPr>
      </w:pPr>
      <w:bookmarkStart w:name="_heading=h.2bn6wsx" w:id="23"/>
      <w:bookmarkEnd w:id="23"/>
      <w:r w:rsidRPr="004901FC">
        <w:rPr>
          <w:rFonts w:ascii="Arial Narrow" w:hAnsi="Arial Narrow" w:cstheme="majorHAnsi"/>
          <w:bCs/>
          <w:sz w:val="24"/>
          <w:szCs w:val="24"/>
          <w:lang w:val="es-CO"/>
        </w:rPr>
        <w:t>Estructura Organizacional del programa</w:t>
      </w:r>
    </w:p>
    <w:p w:rsidRPr="004901FC" w:rsidR="006C55F0" w:rsidP="006C55F0" w:rsidRDefault="006C55F0" w14:paraId="6EF73262" w14:textId="77777777">
      <w:pPr>
        <w:ind w:right="91"/>
        <w:jc w:val="both"/>
        <w:rPr>
          <w:rFonts w:ascii="Arial Narrow" w:hAnsi="Arial Narrow" w:cstheme="majorHAnsi"/>
          <w:bCs/>
          <w:sz w:val="24"/>
          <w:szCs w:val="24"/>
          <w:lang w:val="es-CO"/>
        </w:rPr>
      </w:pPr>
    </w:p>
    <w:p w:rsidRPr="004901FC" w:rsidR="006C55F0" w:rsidP="006C55F0" w:rsidRDefault="006C55F0" w14:paraId="1C54C427" w14:textId="77777777">
      <w:pPr>
        <w:ind w:right="91"/>
        <w:jc w:val="both"/>
        <w:rPr>
          <w:rFonts w:ascii="Arial Narrow" w:hAnsi="Arial Narrow" w:cstheme="majorHAnsi"/>
          <w:bCs/>
          <w:sz w:val="24"/>
          <w:szCs w:val="24"/>
          <w:lang w:val="es-CO"/>
        </w:rPr>
      </w:pPr>
      <w:r w:rsidRPr="004901FC">
        <w:rPr>
          <w:rFonts w:ascii="Arial Narrow" w:hAnsi="Arial Narrow" w:cstheme="majorHAnsi"/>
          <w:bCs/>
          <w:noProof/>
          <w:sz w:val="24"/>
          <w:szCs w:val="24"/>
          <w:lang w:val="es-CO"/>
        </w:rPr>
        <mc:AlternateContent>
          <mc:Choice Requires="wpg">
            <w:drawing>
              <wp:inline distT="0" distB="0" distL="0" distR="0" wp14:anchorId="673F2228" wp14:editId="7C0E57FB">
                <wp:extent cx="6164494" cy="5558319"/>
                <wp:effectExtent l="0" t="0" r="8255" b="23495"/>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4494" cy="5558319"/>
                          <a:chOff x="25456" y="11966"/>
                          <a:chExt cx="56054" cy="51667"/>
                        </a:xfrm>
                      </wpg:grpSpPr>
                      <wpg:grpSp>
                        <wpg:cNvPr id="16" name="Grupo 1"/>
                        <wpg:cNvGrpSpPr>
                          <a:grpSpLocks/>
                        </wpg:cNvGrpSpPr>
                        <wpg:grpSpPr bwMode="auto">
                          <a:xfrm>
                            <a:off x="25456" y="12013"/>
                            <a:ext cx="56027" cy="51589"/>
                            <a:chOff x="0" y="0"/>
                            <a:chExt cx="56026" cy="51588"/>
                          </a:xfrm>
                        </wpg:grpSpPr>
                        <wps:wsp>
                          <wps:cNvPr id="17" name="Rectángulo 2"/>
                          <wps:cNvSpPr>
                            <a:spLocks noChangeArrowheads="1"/>
                          </wps:cNvSpPr>
                          <wps:spPr bwMode="auto">
                            <a:xfrm>
                              <a:off x="0" y="0"/>
                              <a:ext cx="56006" cy="51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132E4F0" w14:textId="77777777"/>
                            </w:txbxContent>
                          </wps:txbx>
                          <wps:bodyPr rot="0" vert="horz" wrap="square" lIns="91425" tIns="91425" rIns="91425" bIns="91425" anchor="ctr" anchorCtr="0" upright="1">
                            <a:noAutofit/>
                          </wps:bodyPr>
                        </wps:wsp>
                        <wps:wsp>
                          <wps:cNvPr id="18" name="Rectángulo 3"/>
                          <wps:cNvSpPr>
                            <a:spLocks noChangeArrowheads="1"/>
                          </wps:cNvSpPr>
                          <wps:spPr bwMode="auto">
                            <a:xfrm>
                              <a:off x="0" y="263"/>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B43C1C4" w14:textId="77777777">
                                <w:r>
                                  <w:rPr>
                                    <w:color w:val="000000"/>
                                    <w:sz w:val="18"/>
                                  </w:rPr>
                                  <w:t xml:space="preserve"> </w:t>
                                </w:r>
                              </w:p>
                            </w:txbxContent>
                          </wps:txbx>
                          <wps:bodyPr rot="0" vert="horz" wrap="square" lIns="0" tIns="0" rIns="0" bIns="0" anchor="t" anchorCtr="0" upright="1">
                            <a:noAutofit/>
                          </wps:bodyPr>
                        </wps:wsp>
                        <wps:wsp>
                          <wps:cNvPr id="19" name="Rectángulo 4"/>
                          <wps:cNvSpPr>
                            <a:spLocks noChangeArrowheads="1"/>
                          </wps:cNvSpPr>
                          <wps:spPr bwMode="auto">
                            <a:xfrm>
                              <a:off x="0" y="251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9824191" w14:textId="77777777">
                                <w:r>
                                  <w:rPr>
                                    <w:color w:val="000000"/>
                                    <w:sz w:val="18"/>
                                  </w:rPr>
                                  <w:t xml:space="preserve"> </w:t>
                                </w:r>
                              </w:p>
                            </w:txbxContent>
                          </wps:txbx>
                          <wps:bodyPr rot="0" vert="horz" wrap="square" lIns="0" tIns="0" rIns="0" bIns="0" anchor="t" anchorCtr="0" upright="1">
                            <a:noAutofit/>
                          </wps:bodyPr>
                        </wps:wsp>
                        <wps:wsp>
                          <wps:cNvPr id="20" name="Rectángulo 5"/>
                          <wps:cNvSpPr>
                            <a:spLocks noChangeArrowheads="1"/>
                          </wps:cNvSpPr>
                          <wps:spPr bwMode="auto">
                            <a:xfrm>
                              <a:off x="0" y="478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82CAF28" w14:textId="77777777">
                                <w:r>
                                  <w:rPr>
                                    <w:color w:val="000000"/>
                                    <w:sz w:val="18"/>
                                  </w:rPr>
                                  <w:t xml:space="preserve"> </w:t>
                                </w:r>
                              </w:p>
                            </w:txbxContent>
                          </wps:txbx>
                          <wps:bodyPr rot="0" vert="horz" wrap="square" lIns="0" tIns="0" rIns="0" bIns="0" anchor="t" anchorCtr="0" upright="1">
                            <a:noAutofit/>
                          </wps:bodyPr>
                        </wps:wsp>
                        <wps:wsp>
                          <wps:cNvPr id="21" name="Rectángulo 6"/>
                          <wps:cNvSpPr>
                            <a:spLocks noChangeArrowheads="1"/>
                          </wps:cNvSpPr>
                          <wps:spPr bwMode="auto">
                            <a:xfrm>
                              <a:off x="0" y="7044"/>
                              <a:ext cx="334" cy="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C7EA5DF" w14:textId="77777777">
                                <w:r>
                                  <w:rPr>
                                    <w:color w:val="000000"/>
                                    <w:sz w:val="18"/>
                                  </w:rPr>
                                  <w:t xml:space="preserve"> </w:t>
                                </w:r>
                              </w:p>
                            </w:txbxContent>
                          </wps:txbx>
                          <wps:bodyPr rot="0" vert="horz" wrap="square" lIns="0" tIns="0" rIns="0" bIns="0" anchor="t" anchorCtr="0" upright="1">
                            <a:noAutofit/>
                          </wps:bodyPr>
                        </wps:wsp>
                        <wps:wsp>
                          <wps:cNvPr id="22" name="Rectángulo 7"/>
                          <wps:cNvSpPr>
                            <a:spLocks noChangeArrowheads="1"/>
                          </wps:cNvSpPr>
                          <wps:spPr bwMode="auto">
                            <a:xfrm>
                              <a:off x="0" y="9315"/>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299E646" w14:textId="77777777">
                                <w:r>
                                  <w:rPr>
                                    <w:color w:val="000000"/>
                                    <w:sz w:val="18"/>
                                  </w:rPr>
                                  <w:t xml:space="preserve"> </w:t>
                                </w:r>
                              </w:p>
                            </w:txbxContent>
                          </wps:txbx>
                          <wps:bodyPr rot="0" vert="horz" wrap="square" lIns="0" tIns="0" rIns="0" bIns="0" anchor="t" anchorCtr="0" upright="1">
                            <a:noAutofit/>
                          </wps:bodyPr>
                        </wps:wsp>
                        <wps:wsp>
                          <wps:cNvPr id="23" name="Rectángulo 8"/>
                          <wps:cNvSpPr>
                            <a:spLocks noChangeArrowheads="1"/>
                          </wps:cNvSpPr>
                          <wps:spPr bwMode="auto">
                            <a:xfrm>
                              <a:off x="0" y="11586"/>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CF43BAE" w14:textId="77777777">
                                <w:r>
                                  <w:rPr>
                                    <w:color w:val="000000"/>
                                    <w:sz w:val="18"/>
                                  </w:rPr>
                                  <w:t xml:space="preserve"> </w:t>
                                </w:r>
                              </w:p>
                            </w:txbxContent>
                          </wps:txbx>
                          <wps:bodyPr rot="0" vert="horz" wrap="square" lIns="0" tIns="0" rIns="0" bIns="0" anchor="t" anchorCtr="0" upright="1">
                            <a:noAutofit/>
                          </wps:bodyPr>
                        </wps:wsp>
                        <wps:wsp>
                          <wps:cNvPr id="24" name="Rectángulo 9"/>
                          <wps:cNvSpPr>
                            <a:spLocks noChangeArrowheads="1"/>
                          </wps:cNvSpPr>
                          <wps:spPr bwMode="auto">
                            <a:xfrm>
                              <a:off x="0" y="13842"/>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D64EAE8" w14:textId="77777777">
                                <w:r>
                                  <w:rPr>
                                    <w:color w:val="000000"/>
                                    <w:sz w:val="18"/>
                                  </w:rPr>
                                  <w:t xml:space="preserve"> </w:t>
                                </w:r>
                              </w:p>
                            </w:txbxContent>
                          </wps:txbx>
                          <wps:bodyPr rot="0" vert="horz" wrap="square" lIns="0" tIns="0" rIns="0" bIns="0" anchor="t" anchorCtr="0" upright="1">
                            <a:noAutofit/>
                          </wps:bodyPr>
                        </wps:wsp>
                        <wps:wsp>
                          <wps:cNvPr id="25" name="Rectángulo 10"/>
                          <wps:cNvSpPr>
                            <a:spLocks noChangeArrowheads="1"/>
                          </wps:cNvSpPr>
                          <wps:spPr bwMode="auto">
                            <a:xfrm>
                              <a:off x="0" y="16112"/>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7DDF649" w14:textId="77777777">
                                <w:r>
                                  <w:rPr>
                                    <w:color w:val="000000"/>
                                    <w:sz w:val="18"/>
                                  </w:rPr>
                                  <w:t xml:space="preserve"> </w:t>
                                </w:r>
                              </w:p>
                            </w:txbxContent>
                          </wps:txbx>
                          <wps:bodyPr rot="0" vert="horz" wrap="square" lIns="0" tIns="0" rIns="0" bIns="0" anchor="t" anchorCtr="0" upright="1">
                            <a:noAutofit/>
                          </wps:bodyPr>
                        </wps:wsp>
                        <wps:wsp>
                          <wps:cNvPr id="26" name="Rectángulo 11"/>
                          <wps:cNvSpPr>
                            <a:spLocks noChangeArrowheads="1"/>
                          </wps:cNvSpPr>
                          <wps:spPr bwMode="auto">
                            <a:xfrm>
                              <a:off x="0" y="18368"/>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3372538" w14:textId="77777777">
                                <w:r>
                                  <w:rPr>
                                    <w:color w:val="000000"/>
                                    <w:sz w:val="18"/>
                                  </w:rPr>
                                  <w:t xml:space="preserve"> </w:t>
                                </w:r>
                              </w:p>
                            </w:txbxContent>
                          </wps:txbx>
                          <wps:bodyPr rot="0" vert="horz" wrap="square" lIns="0" tIns="0" rIns="0" bIns="0" anchor="t" anchorCtr="0" upright="1">
                            <a:noAutofit/>
                          </wps:bodyPr>
                        </wps:wsp>
                        <wps:wsp>
                          <wps:cNvPr id="27" name="Rectángulo 12"/>
                          <wps:cNvSpPr>
                            <a:spLocks noChangeArrowheads="1"/>
                          </wps:cNvSpPr>
                          <wps:spPr bwMode="auto">
                            <a:xfrm>
                              <a:off x="0" y="2063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19F241B" w14:textId="77777777">
                                <w:r>
                                  <w:rPr>
                                    <w:color w:val="000000"/>
                                    <w:sz w:val="18"/>
                                  </w:rPr>
                                  <w:t xml:space="preserve"> </w:t>
                                </w:r>
                              </w:p>
                            </w:txbxContent>
                          </wps:txbx>
                          <wps:bodyPr rot="0" vert="horz" wrap="square" lIns="0" tIns="0" rIns="0" bIns="0" anchor="t" anchorCtr="0" upright="1">
                            <a:noAutofit/>
                          </wps:bodyPr>
                        </wps:wsp>
                        <wps:wsp>
                          <wps:cNvPr id="28" name="Rectángulo 13"/>
                          <wps:cNvSpPr>
                            <a:spLocks noChangeArrowheads="1"/>
                          </wps:cNvSpPr>
                          <wps:spPr bwMode="auto">
                            <a:xfrm>
                              <a:off x="0" y="2290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3A591C4" w14:textId="77777777">
                                <w:r>
                                  <w:rPr>
                                    <w:color w:val="000000"/>
                                    <w:sz w:val="18"/>
                                  </w:rPr>
                                  <w:t xml:space="preserve"> </w:t>
                                </w:r>
                              </w:p>
                            </w:txbxContent>
                          </wps:txbx>
                          <wps:bodyPr rot="0" vert="horz" wrap="square" lIns="0" tIns="0" rIns="0" bIns="0" anchor="t" anchorCtr="0" upright="1">
                            <a:noAutofit/>
                          </wps:bodyPr>
                        </wps:wsp>
                        <wps:wsp>
                          <wps:cNvPr id="29" name="Rectángulo 14"/>
                          <wps:cNvSpPr>
                            <a:spLocks noChangeArrowheads="1"/>
                          </wps:cNvSpPr>
                          <wps:spPr bwMode="auto">
                            <a:xfrm>
                              <a:off x="0" y="25165"/>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8092D18" w14:textId="77777777">
                                <w:r>
                                  <w:rPr>
                                    <w:color w:val="000000"/>
                                    <w:sz w:val="18"/>
                                  </w:rPr>
                                  <w:t xml:space="preserve"> </w:t>
                                </w:r>
                              </w:p>
                            </w:txbxContent>
                          </wps:txbx>
                          <wps:bodyPr rot="0" vert="horz" wrap="square" lIns="0" tIns="0" rIns="0" bIns="0" anchor="t" anchorCtr="0" upright="1">
                            <a:noAutofit/>
                          </wps:bodyPr>
                        </wps:wsp>
                        <wps:wsp>
                          <wps:cNvPr id="30" name="Rectángulo 15"/>
                          <wps:cNvSpPr>
                            <a:spLocks noChangeArrowheads="1"/>
                          </wps:cNvSpPr>
                          <wps:spPr bwMode="auto">
                            <a:xfrm>
                              <a:off x="0" y="27435"/>
                              <a:ext cx="334" cy="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CC7D857" w14:textId="77777777">
                                <w:r>
                                  <w:rPr>
                                    <w:color w:val="000000"/>
                                    <w:sz w:val="18"/>
                                  </w:rPr>
                                  <w:t xml:space="preserve"> </w:t>
                                </w:r>
                              </w:p>
                            </w:txbxContent>
                          </wps:txbx>
                          <wps:bodyPr rot="0" vert="horz" wrap="square" lIns="0" tIns="0" rIns="0" bIns="0" anchor="t" anchorCtr="0" upright="1">
                            <a:noAutofit/>
                          </wps:bodyPr>
                        </wps:wsp>
                        <wps:wsp>
                          <wps:cNvPr id="31" name="Rectángulo 16"/>
                          <wps:cNvSpPr>
                            <a:spLocks noChangeArrowheads="1"/>
                          </wps:cNvSpPr>
                          <wps:spPr bwMode="auto">
                            <a:xfrm>
                              <a:off x="0" y="29691"/>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7B1A97C" w14:textId="77777777">
                                <w:r>
                                  <w:rPr>
                                    <w:color w:val="000000"/>
                                    <w:sz w:val="18"/>
                                  </w:rPr>
                                  <w:t xml:space="preserve"> </w:t>
                                </w:r>
                              </w:p>
                            </w:txbxContent>
                          </wps:txbx>
                          <wps:bodyPr rot="0" vert="horz" wrap="square" lIns="0" tIns="0" rIns="0" bIns="0" anchor="t" anchorCtr="0" upright="1">
                            <a:noAutofit/>
                          </wps:bodyPr>
                        </wps:wsp>
                        <wps:wsp>
                          <wps:cNvPr id="32" name="Rectángulo 17"/>
                          <wps:cNvSpPr>
                            <a:spLocks noChangeArrowheads="1"/>
                          </wps:cNvSpPr>
                          <wps:spPr bwMode="auto">
                            <a:xfrm>
                              <a:off x="0" y="31962"/>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EE23296" w14:textId="77777777">
                                <w:r>
                                  <w:rPr>
                                    <w:color w:val="000000"/>
                                    <w:sz w:val="18"/>
                                  </w:rPr>
                                  <w:t xml:space="preserve"> </w:t>
                                </w:r>
                              </w:p>
                            </w:txbxContent>
                          </wps:txbx>
                          <wps:bodyPr rot="0" vert="horz" wrap="square" lIns="0" tIns="0" rIns="0" bIns="0" anchor="t" anchorCtr="0" upright="1">
                            <a:noAutofit/>
                          </wps:bodyPr>
                        </wps:wsp>
                        <wps:wsp>
                          <wps:cNvPr id="33" name="Rectángulo 18"/>
                          <wps:cNvSpPr>
                            <a:spLocks noChangeArrowheads="1"/>
                          </wps:cNvSpPr>
                          <wps:spPr bwMode="auto">
                            <a:xfrm>
                              <a:off x="0" y="34233"/>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5A1C9BE" w14:textId="77777777">
                                <w:r>
                                  <w:rPr>
                                    <w:color w:val="000000"/>
                                    <w:sz w:val="18"/>
                                  </w:rPr>
                                  <w:t xml:space="preserve"> </w:t>
                                </w:r>
                              </w:p>
                            </w:txbxContent>
                          </wps:txbx>
                          <wps:bodyPr rot="0" vert="horz" wrap="square" lIns="0" tIns="0" rIns="0" bIns="0" anchor="t" anchorCtr="0" upright="1">
                            <a:noAutofit/>
                          </wps:bodyPr>
                        </wps:wsp>
                        <wps:wsp>
                          <wps:cNvPr id="34" name="Rectángulo 19"/>
                          <wps:cNvSpPr>
                            <a:spLocks noChangeArrowheads="1"/>
                          </wps:cNvSpPr>
                          <wps:spPr bwMode="auto">
                            <a:xfrm>
                              <a:off x="0" y="36504"/>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243CE60" w14:textId="77777777">
                                <w:r>
                                  <w:rPr>
                                    <w:color w:val="000000"/>
                                    <w:sz w:val="18"/>
                                  </w:rPr>
                                  <w:t xml:space="preserve"> </w:t>
                                </w:r>
                              </w:p>
                            </w:txbxContent>
                          </wps:txbx>
                          <wps:bodyPr rot="0" vert="horz" wrap="square" lIns="0" tIns="0" rIns="0" bIns="0" anchor="t" anchorCtr="0" upright="1">
                            <a:noAutofit/>
                          </wps:bodyPr>
                        </wps:wsp>
                        <wps:wsp>
                          <wps:cNvPr id="35" name="Rectángulo 20"/>
                          <wps:cNvSpPr>
                            <a:spLocks noChangeArrowheads="1"/>
                          </wps:cNvSpPr>
                          <wps:spPr bwMode="auto">
                            <a:xfrm>
                              <a:off x="0" y="3875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8B4D7BA" w14:textId="77777777">
                                <w:r>
                                  <w:rPr>
                                    <w:color w:val="000000"/>
                                    <w:sz w:val="18"/>
                                  </w:rPr>
                                  <w:t xml:space="preserve"> </w:t>
                                </w:r>
                              </w:p>
                            </w:txbxContent>
                          </wps:txbx>
                          <wps:bodyPr rot="0" vert="horz" wrap="square" lIns="0" tIns="0" rIns="0" bIns="0" anchor="t" anchorCtr="0" upright="1">
                            <a:noAutofit/>
                          </wps:bodyPr>
                        </wps:wsp>
                        <wps:wsp>
                          <wps:cNvPr id="36" name="Rectángulo 21"/>
                          <wps:cNvSpPr>
                            <a:spLocks noChangeArrowheads="1"/>
                          </wps:cNvSpPr>
                          <wps:spPr bwMode="auto">
                            <a:xfrm>
                              <a:off x="0" y="41014"/>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8125AED" w14:textId="77777777">
                                <w:r>
                                  <w:rPr>
                                    <w:color w:val="000000"/>
                                    <w:sz w:val="18"/>
                                  </w:rPr>
                                  <w:t xml:space="preserve"> </w:t>
                                </w:r>
                              </w:p>
                            </w:txbxContent>
                          </wps:txbx>
                          <wps:bodyPr rot="0" vert="horz" wrap="square" lIns="0" tIns="0" rIns="0" bIns="0" anchor="t" anchorCtr="0" upright="1">
                            <a:noAutofit/>
                          </wps:bodyPr>
                        </wps:wsp>
                        <wps:wsp>
                          <wps:cNvPr id="37" name="Rectángulo 22"/>
                          <wps:cNvSpPr>
                            <a:spLocks noChangeArrowheads="1"/>
                          </wps:cNvSpPr>
                          <wps:spPr bwMode="auto">
                            <a:xfrm>
                              <a:off x="0" y="43285"/>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248BD69" w14:textId="77777777">
                                <w:r>
                                  <w:rPr>
                                    <w:color w:val="000000"/>
                                    <w:sz w:val="18"/>
                                  </w:rPr>
                                  <w:t xml:space="preserve"> </w:t>
                                </w:r>
                              </w:p>
                            </w:txbxContent>
                          </wps:txbx>
                          <wps:bodyPr rot="0" vert="horz" wrap="square" lIns="0" tIns="0" rIns="0" bIns="0" anchor="t" anchorCtr="0" upright="1">
                            <a:noAutofit/>
                          </wps:bodyPr>
                        </wps:wsp>
                        <wps:wsp>
                          <wps:cNvPr id="38" name="Rectángulo 23"/>
                          <wps:cNvSpPr>
                            <a:spLocks noChangeArrowheads="1"/>
                          </wps:cNvSpPr>
                          <wps:spPr bwMode="auto">
                            <a:xfrm>
                              <a:off x="0" y="45556"/>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5F048DC" w14:textId="77777777">
                                <w:r>
                                  <w:rPr>
                                    <w:color w:val="000000"/>
                                    <w:sz w:val="18"/>
                                  </w:rPr>
                                  <w:t xml:space="preserve"> </w:t>
                                </w:r>
                              </w:p>
                            </w:txbxContent>
                          </wps:txbx>
                          <wps:bodyPr rot="0" vert="horz" wrap="square" lIns="0" tIns="0" rIns="0" bIns="0" anchor="t" anchorCtr="0" upright="1">
                            <a:noAutofit/>
                          </wps:bodyPr>
                        </wps:wsp>
                        <wps:wsp>
                          <wps:cNvPr id="39" name="Rectángulo 24"/>
                          <wps:cNvSpPr>
                            <a:spLocks noChangeArrowheads="1"/>
                          </wps:cNvSpPr>
                          <wps:spPr bwMode="auto">
                            <a:xfrm>
                              <a:off x="0" y="47826"/>
                              <a:ext cx="334" cy="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75ED352" w14:textId="77777777">
                                <w:r>
                                  <w:rPr>
                                    <w:color w:val="000000"/>
                                    <w:sz w:val="18"/>
                                  </w:rPr>
                                  <w:t xml:space="preserve"> </w:t>
                                </w:r>
                              </w:p>
                            </w:txbxContent>
                          </wps:txbx>
                          <wps:bodyPr rot="0" vert="horz" wrap="square" lIns="0" tIns="0" rIns="0" bIns="0" anchor="t" anchorCtr="0" upright="1">
                            <a:noAutofit/>
                          </wps:bodyPr>
                        </wps:wsp>
                        <wps:wsp>
                          <wps:cNvPr id="40" name="Rectángulo 25"/>
                          <wps:cNvSpPr>
                            <a:spLocks noChangeArrowheads="1"/>
                          </wps:cNvSpPr>
                          <wps:spPr bwMode="auto">
                            <a:xfrm>
                              <a:off x="0" y="50082"/>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EA930C2" w14:textId="77777777">
                                <w:r>
                                  <w:rPr>
                                    <w:color w:val="000000"/>
                                    <w:sz w:val="18"/>
                                  </w:rPr>
                                  <w:t xml:space="preserve"> </w:t>
                                </w:r>
                              </w:p>
                            </w:txbxContent>
                          </wps:txbx>
                          <wps:bodyPr rot="0" vert="horz" wrap="square" lIns="0" tIns="0" rIns="0" bIns="0" anchor="t" anchorCtr="0" upright="1">
                            <a:noAutofit/>
                          </wps:bodyPr>
                        </wps:wsp>
                        <wps:wsp>
                          <wps:cNvPr id="41" name="Forma libre: forma 26"/>
                          <wps:cNvSpPr>
                            <a:spLocks/>
                          </wps:cNvSpPr>
                          <wps:spPr bwMode="auto">
                            <a:xfrm>
                              <a:off x="22951" y="0"/>
                              <a:ext cx="10782" cy="3672"/>
                            </a:xfrm>
                            <a:custGeom>
                              <a:avLst/>
                              <a:gdLst>
                                <a:gd name="T0" fmla="*/ 0 w 972312"/>
                                <a:gd name="T1" fmla="*/ 0 h 367284"/>
                                <a:gd name="T2" fmla="*/ 972312 w 972312"/>
                                <a:gd name="T3" fmla="*/ 0 h 367284"/>
                                <a:gd name="T4" fmla="*/ 972312 w 972312"/>
                                <a:gd name="T5" fmla="*/ 367284 h 367284"/>
                                <a:gd name="T6" fmla="*/ 0 w 972312"/>
                                <a:gd name="T7" fmla="*/ 367284 h 367284"/>
                                <a:gd name="T8" fmla="*/ 0 w 972312"/>
                                <a:gd name="T9" fmla="*/ 0 h 367284"/>
                              </a:gdLst>
                              <a:ahLst/>
                              <a:cxnLst>
                                <a:cxn ang="0">
                                  <a:pos x="T0" y="T1"/>
                                </a:cxn>
                                <a:cxn ang="0">
                                  <a:pos x="T2" y="T3"/>
                                </a:cxn>
                                <a:cxn ang="0">
                                  <a:pos x="T4" y="T5"/>
                                </a:cxn>
                                <a:cxn ang="0">
                                  <a:pos x="T6" y="T7"/>
                                </a:cxn>
                                <a:cxn ang="0">
                                  <a:pos x="T8" y="T9"/>
                                </a:cxn>
                              </a:cxnLst>
                              <a:rect l="0" t="0" r="r" b="b"/>
                              <a:pathLst>
                                <a:path w="972312" h="367284" extrusionOk="0">
                                  <a:moveTo>
                                    <a:pt x="0" y="0"/>
                                  </a:moveTo>
                                  <a:lnTo>
                                    <a:pt x="972312" y="0"/>
                                  </a:lnTo>
                                  <a:lnTo>
                                    <a:pt x="972312" y="367284"/>
                                  </a:lnTo>
                                  <a:lnTo>
                                    <a:pt x="0" y="36728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 name="Rectángulo 27"/>
                          <wps:cNvSpPr>
                            <a:spLocks noChangeArrowheads="1"/>
                          </wps:cNvSpPr>
                          <wps:spPr bwMode="auto">
                            <a:xfrm>
                              <a:off x="24246" y="598"/>
                              <a:ext cx="9861"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D12A790" w14:textId="77777777">
                                <w:r>
                                  <w:rPr>
                                    <w:color w:val="000000"/>
                                    <w:sz w:val="18"/>
                                  </w:rPr>
                                  <w:t xml:space="preserve">VICERRECTORÍA </w:t>
                                </w:r>
                              </w:p>
                            </w:txbxContent>
                          </wps:txbx>
                          <wps:bodyPr rot="0" vert="horz" wrap="square" lIns="0" tIns="0" rIns="0" bIns="0" anchor="t" anchorCtr="0" upright="1">
                            <a:noAutofit/>
                          </wps:bodyPr>
                        </wps:wsp>
                        <wps:wsp>
                          <wps:cNvPr id="43" name="Rectángulo 28"/>
                          <wps:cNvSpPr>
                            <a:spLocks noChangeArrowheads="1"/>
                          </wps:cNvSpPr>
                          <wps:spPr bwMode="auto">
                            <a:xfrm>
                              <a:off x="25054" y="2061"/>
                              <a:ext cx="7716"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6E9A70B" w14:textId="77777777">
                                <w:r>
                                  <w:rPr>
                                    <w:color w:val="000000"/>
                                    <w:sz w:val="18"/>
                                  </w:rPr>
                                  <w:t xml:space="preserve">ACADÉMICA </w:t>
                                </w:r>
                              </w:p>
                            </w:txbxContent>
                          </wps:txbx>
                          <wps:bodyPr rot="0" vert="horz" wrap="square" lIns="0" tIns="0" rIns="0" bIns="0" anchor="t" anchorCtr="0" upright="1">
                            <a:noAutofit/>
                          </wps:bodyPr>
                        </wps:wsp>
                        <wps:wsp>
                          <wps:cNvPr id="44" name="Forma libre: forma 29"/>
                          <wps:cNvSpPr>
                            <a:spLocks/>
                          </wps:cNvSpPr>
                          <wps:spPr bwMode="auto">
                            <a:xfrm>
                              <a:off x="16047" y="13533"/>
                              <a:ext cx="8519" cy="3231"/>
                            </a:xfrm>
                            <a:custGeom>
                              <a:avLst/>
                              <a:gdLst>
                                <a:gd name="T0" fmla="*/ 0 w 851916"/>
                                <a:gd name="T1" fmla="*/ 0 h 323088"/>
                                <a:gd name="T2" fmla="*/ 851916 w 851916"/>
                                <a:gd name="T3" fmla="*/ 0 h 323088"/>
                                <a:gd name="T4" fmla="*/ 851916 w 851916"/>
                                <a:gd name="T5" fmla="*/ 323088 h 323088"/>
                                <a:gd name="T6" fmla="*/ 0 w 851916"/>
                                <a:gd name="T7" fmla="*/ 323088 h 323088"/>
                                <a:gd name="T8" fmla="*/ 0 w 851916"/>
                                <a:gd name="T9" fmla="*/ 0 h 323088"/>
                              </a:gdLst>
                              <a:ahLst/>
                              <a:cxnLst>
                                <a:cxn ang="0">
                                  <a:pos x="T0" y="T1"/>
                                </a:cxn>
                                <a:cxn ang="0">
                                  <a:pos x="T2" y="T3"/>
                                </a:cxn>
                                <a:cxn ang="0">
                                  <a:pos x="T4" y="T5"/>
                                </a:cxn>
                                <a:cxn ang="0">
                                  <a:pos x="T6" y="T7"/>
                                </a:cxn>
                                <a:cxn ang="0">
                                  <a:pos x="T8" y="T9"/>
                                </a:cxn>
                              </a:cxnLst>
                              <a:rect l="0" t="0" r="r" b="b"/>
                              <a:pathLst>
                                <a:path w="851916" h="323088" extrusionOk="0">
                                  <a:moveTo>
                                    <a:pt x="0" y="0"/>
                                  </a:moveTo>
                                  <a:lnTo>
                                    <a:pt x="851916" y="0"/>
                                  </a:lnTo>
                                  <a:lnTo>
                                    <a:pt x="851916" y="323088"/>
                                  </a:lnTo>
                                  <a:lnTo>
                                    <a:pt x="0" y="323088"/>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5" name="Rectángulo 30"/>
                          <wps:cNvSpPr>
                            <a:spLocks noChangeArrowheads="1"/>
                          </wps:cNvSpPr>
                          <wps:spPr bwMode="auto">
                            <a:xfrm>
                              <a:off x="17479" y="14131"/>
                              <a:ext cx="7850"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E51D6AB" w14:textId="77777777">
                                <w:r>
                                  <w:rPr>
                                    <w:color w:val="000000"/>
                                    <w:sz w:val="18"/>
                                  </w:rPr>
                                  <w:t xml:space="preserve">CONSEJO DE </w:t>
                                </w:r>
                              </w:p>
                            </w:txbxContent>
                          </wps:txbx>
                          <wps:bodyPr rot="0" vert="horz" wrap="square" lIns="0" tIns="0" rIns="0" bIns="0" anchor="t" anchorCtr="0" upright="1">
                            <a:noAutofit/>
                          </wps:bodyPr>
                        </wps:wsp>
                        <wps:wsp>
                          <wps:cNvPr id="46" name="Rectángulo 31"/>
                          <wps:cNvSpPr>
                            <a:spLocks noChangeArrowheads="1"/>
                          </wps:cNvSpPr>
                          <wps:spPr bwMode="auto">
                            <a:xfrm>
                              <a:off x="17922" y="15594"/>
                              <a:ext cx="6368"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5A4F8F8" w14:textId="77777777">
                                <w:r>
                                  <w:rPr>
                                    <w:color w:val="000000"/>
                                    <w:sz w:val="18"/>
                                  </w:rPr>
                                  <w:t>FACULTAD</w:t>
                                </w:r>
                              </w:p>
                            </w:txbxContent>
                          </wps:txbx>
                          <wps:bodyPr rot="0" vert="horz" wrap="square" lIns="0" tIns="0" rIns="0" bIns="0" anchor="t" anchorCtr="0" upright="1">
                            <a:noAutofit/>
                          </wps:bodyPr>
                        </wps:wsp>
                        <wps:wsp>
                          <wps:cNvPr id="47" name="Rectángulo 32"/>
                          <wps:cNvSpPr>
                            <a:spLocks noChangeArrowheads="1"/>
                          </wps:cNvSpPr>
                          <wps:spPr bwMode="auto">
                            <a:xfrm>
                              <a:off x="22692" y="15594"/>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C6EFA80" w14:textId="77777777">
                                <w:r>
                                  <w:rPr>
                                    <w:color w:val="000000"/>
                                    <w:sz w:val="18"/>
                                  </w:rPr>
                                  <w:t xml:space="preserve"> </w:t>
                                </w:r>
                              </w:p>
                            </w:txbxContent>
                          </wps:txbx>
                          <wps:bodyPr rot="0" vert="horz" wrap="square" lIns="0" tIns="0" rIns="0" bIns="0" anchor="t" anchorCtr="0" upright="1">
                            <a:noAutofit/>
                          </wps:bodyPr>
                        </wps:wsp>
                        <wps:wsp>
                          <wps:cNvPr id="48" name="Forma libre: forma 33"/>
                          <wps:cNvSpPr>
                            <a:spLocks/>
                          </wps:cNvSpPr>
                          <wps:spPr bwMode="auto">
                            <a:xfrm>
                              <a:off x="22996" y="6126"/>
                              <a:ext cx="9388" cy="3673"/>
                            </a:xfrm>
                            <a:custGeom>
                              <a:avLst/>
                              <a:gdLst>
                                <a:gd name="T0" fmla="*/ 0 w 938784"/>
                                <a:gd name="T1" fmla="*/ 0 h 367284"/>
                                <a:gd name="T2" fmla="*/ 938784 w 938784"/>
                                <a:gd name="T3" fmla="*/ 0 h 367284"/>
                                <a:gd name="T4" fmla="*/ 938784 w 938784"/>
                                <a:gd name="T5" fmla="*/ 367284 h 367284"/>
                                <a:gd name="T6" fmla="*/ 0 w 938784"/>
                                <a:gd name="T7" fmla="*/ 367284 h 367284"/>
                                <a:gd name="T8" fmla="*/ 0 w 938784"/>
                                <a:gd name="T9" fmla="*/ 0 h 367284"/>
                              </a:gdLst>
                              <a:ahLst/>
                              <a:cxnLst>
                                <a:cxn ang="0">
                                  <a:pos x="T0" y="T1"/>
                                </a:cxn>
                                <a:cxn ang="0">
                                  <a:pos x="T2" y="T3"/>
                                </a:cxn>
                                <a:cxn ang="0">
                                  <a:pos x="T4" y="T5"/>
                                </a:cxn>
                                <a:cxn ang="0">
                                  <a:pos x="T6" y="T7"/>
                                </a:cxn>
                                <a:cxn ang="0">
                                  <a:pos x="T8" y="T9"/>
                                </a:cxn>
                              </a:cxnLst>
                              <a:rect l="0" t="0" r="r" b="b"/>
                              <a:pathLst>
                                <a:path w="938784" h="367284" extrusionOk="0">
                                  <a:moveTo>
                                    <a:pt x="0" y="0"/>
                                  </a:moveTo>
                                  <a:lnTo>
                                    <a:pt x="938784" y="0"/>
                                  </a:lnTo>
                                  <a:lnTo>
                                    <a:pt x="938784" y="367284"/>
                                  </a:lnTo>
                                  <a:lnTo>
                                    <a:pt x="0" y="36728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 name="Rectángulo 34"/>
                          <wps:cNvSpPr>
                            <a:spLocks noChangeArrowheads="1"/>
                          </wps:cNvSpPr>
                          <wps:spPr bwMode="auto">
                            <a:xfrm>
                              <a:off x="23804" y="6725"/>
                              <a:ext cx="10675"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9966757" w14:textId="77777777">
                                <w:r>
                                  <w:rPr>
                                    <w:color w:val="000000"/>
                                    <w:sz w:val="18"/>
                                  </w:rPr>
                                  <w:t xml:space="preserve">DECANATURA DE </w:t>
                                </w:r>
                              </w:p>
                            </w:txbxContent>
                          </wps:txbx>
                          <wps:bodyPr rot="0" vert="horz" wrap="square" lIns="0" tIns="0" rIns="0" bIns="0" anchor="t" anchorCtr="0" upright="1">
                            <a:noAutofit/>
                          </wps:bodyPr>
                        </wps:wsp>
                        <wps:wsp>
                          <wps:cNvPr id="50" name="Rectángulo 35"/>
                          <wps:cNvSpPr>
                            <a:spLocks noChangeArrowheads="1"/>
                          </wps:cNvSpPr>
                          <wps:spPr bwMode="auto">
                            <a:xfrm>
                              <a:off x="25633" y="8188"/>
                              <a:ext cx="5808"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C5DCC42" w14:textId="77777777">
                                <w:r>
                                  <w:rPr>
                                    <w:color w:val="000000"/>
                                    <w:sz w:val="18"/>
                                  </w:rPr>
                                  <w:t xml:space="preserve">DIVISIÓN </w:t>
                                </w:r>
                              </w:p>
                            </w:txbxContent>
                          </wps:txbx>
                          <wps:bodyPr rot="0" vert="horz" wrap="square" lIns="0" tIns="0" rIns="0" bIns="0" anchor="t" anchorCtr="0" upright="1">
                            <a:noAutofit/>
                          </wps:bodyPr>
                        </wps:wsp>
                        <wps:wsp>
                          <wps:cNvPr id="51" name="Forma libre: forma 36"/>
                          <wps:cNvSpPr>
                            <a:spLocks/>
                          </wps:cNvSpPr>
                          <wps:spPr bwMode="auto">
                            <a:xfrm>
                              <a:off x="22753" y="20010"/>
                              <a:ext cx="9494" cy="3779"/>
                            </a:xfrm>
                            <a:custGeom>
                              <a:avLst/>
                              <a:gdLst>
                                <a:gd name="T0" fmla="*/ 0 w 949452"/>
                                <a:gd name="T1" fmla="*/ 0 h 377952"/>
                                <a:gd name="T2" fmla="*/ 949452 w 949452"/>
                                <a:gd name="T3" fmla="*/ 0 h 377952"/>
                                <a:gd name="T4" fmla="*/ 949452 w 949452"/>
                                <a:gd name="T5" fmla="*/ 377952 h 377952"/>
                                <a:gd name="T6" fmla="*/ 0 w 949452"/>
                                <a:gd name="T7" fmla="*/ 377952 h 377952"/>
                                <a:gd name="T8" fmla="*/ 0 w 949452"/>
                                <a:gd name="T9" fmla="*/ 0 h 377952"/>
                              </a:gdLst>
                              <a:ahLst/>
                              <a:cxnLst>
                                <a:cxn ang="0">
                                  <a:pos x="T0" y="T1"/>
                                </a:cxn>
                                <a:cxn ang="0">
                                  <a:pos x="T2" y="T3"/>
                                </a:cxn>
                                <a:cxn ang="0">
                                  <a:pos x="T4" y="T5"/>
                                </a:cxn>
                                <a:cxn ang="0">
                                  <a:pos x="T6" y="T7"/>
                                </a:cxn>
                                <a:cxn ang="0">
                                  <a:pos x="T8" y="T9"/>
                                </a:cxn>
                              </a:cxnLst>
                              <a:rect l="0" t="0" r="r" b="b"/>
                              <a:pathLst>
                                <a:path w="949452" h="377952" extrusionOk="0">
                                  <a:moveTo>
                                    <a:pt x="0" y="0"/>
                                  </a:moveTo>
                                  <a:lnTo>
                                    <a:pt x="949452" y="0"/>
                                  </a:lnTo>
                                  <a:lnTo>
                                    <a:pt x="949452" y="377952"/>
                                  </a:lnTo>
                                  <a:lnTo>
                                    <a:pt x="0" y="377952"/>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Rectángulo 37"/>
                          <wps:cNvSpPr>
                            <a:spLocks noChangeArrowheads="1"/>
                          </wps:cNvSpPr>
                          <wps:spPr bwMode="auto">
                            <a:xfrm>
                              <a:off x="23606" y="20608"/>
                              <a:ext cx="10675"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AE0A28F" w14:textId="77777777">
                                <w:r>
                                  <w:rPr>
                                    <w:color w:val="000000"/>
                                    <w:sz w:val="18"/>
                                  </w:rPr>
                                  <w:t xml:space="preserve">DECANATURA DE </w:t>
                                </w:r>
                              </w:p>
                            </w:txbxContent>
                          </wps:txbx>
                          <wps:bodyPr rot="0" vert="horz" wrap="square" lIns="0" tIns="0" rIns="0" bIns="0" anchor="t" anchorCtr="0" upright="1">
                            <a:noAutofit/>
                          </wps:bodyPr>
                        </wps:wsp>
                        <wps:wsp>
                          <wps:cNvPr id="53" name="Rectángulo 38"/>
                          <wps:cNvSpPr>
                            <a:spLocks noChangeArrowheads="1"/>
                          </wps:cNvSpPr>
                          <wps:spPr bwMode="auto">
                            <a:xfrm>
                              <a:off x="25115" y="22071"/>
                              <a:ext cx="6680"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8E0A511" w14:textId="77777777">
                                <w:r>
                                  <w:rPr>
                                    <w:color w:val="000000"/>
                                    <w:sz w:val="18"/>
                                  </w:rPr>
                                  <w:t xml:space="preserve">FACULTAD </w:t>
                                </w:r>
                              </w:p>
                            </w:txbxContent>
                          </wps:txbx>
                          <wps:bodyPr rot="0" vert="horz" wrap="square" lIns="0" tIns="0" rIns="0" bIns="0" anchor="t" anchorCtr="0" upright="1">
                            <a:noAutofit/>
                          </wps:bodyPr>
                        </wps:wsp>
                        <wps:wsp>
                          <wps:cNvPr id="54" name="Forma libre: forma 39"/>
                          <wps:cNvSpPr>
                            <a:spLocks/>
                          </wps:cNvSpPr>
                          <wps:spPr bwMode="auto">
                            <a:xfrm>
                              <a:off x="16398" y="24978"/>
                              <a:ext cx="7909" cy="3353"/>
                            </a:xfrm>
                            <a:custGeom>
                              <a:avLst/>
                              <a:gdLst>
                                <a:gd name="T0" fmla="*/ 0 w 790956"/>
                                <a:gd name="T1" fmla="*/ 0 h 335280"/>
                                <a:gd name="T2" fmla="*/ 790956 w 790956"/>
                                <a:gd name="T3" fmla="*/ 0 h 335280"/>
                                <a:gd name="T4" fmla="*/ 790956 w 790956"/>
                                <a:gd name="T5" fmla="*/ 335280 h 335280"/>
                                <a:gd name="T6" fmla="*/ 0 w 790956"/>
                                <a:gd name="T7" fmla="*/ 335280 h 335280"/>
                                <a:gd name="T8" fmla="*/ 0 w 790956"/>
                                <a:gd name="T9" fmla="*/ 0 h 335280"/>
                              </a:gdLst>
                              <a:ahLst/>
                              <a:cxnLst>
                                <a:cxn ang="0">
                                  <a:pos x="T0" y="T1"/>
                                </a:cxn>
                                <a:cxn ang="0">
                                  <a:pos x="T2" y="T3"/>
                                </a:cxn>
                                <a:cxn ang="0">
                                  <a:pos x="T4" y="T5"/>
                                </a:cxn>
                                <a:cxn ang="0">
                                  <a:pos x="T6" y="T7"/>
                                </a:cxn>
                                <a:cxn ang="0">
                                  <a:pos x="T8" y="T9"/>
                                </a:cxn>
                              </a:cxnLst>
                              <a:rect l="0" t="0" r="r" b="b"/>
                              <a:pathLst>
                                <a:path w="790956" h="335280" extrusionOk="0">
                                  <a:moveTo>
                                    <a:pt x="0" y="0"/>
                                  </a:moveTo>
                                  <a:lnTo>
                                    <a:pt x="790956" y="0"/>
                                  </a:lnTo>
                                  <a:lnTo>
                                    <a:pt x="790956" y="335280"/>
                                  </a:lnTo>
                                  <a:lnTo>
                                    <a:pt x="0" y="335280"/>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5" name="Rectángulo 40"/>
                          <wps:cNvSpPr>
                            <a:spLocks noChangeArrowheads="1"/>
                          </wps:cNvSpPr>
                          <wps:spPr bwMode="auto">
                            <a:xfrm>
                              <a:off x="17617" y="25576"/>
                              <a:ext cx="7627"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A03F7B2" w14:textId="77777777">
                                <w:r>
                                  <w:rPr>
                                    <w:color w:val="000000"/>
                                    <w:sz w:val="18"/>
                                  </w:rPr>
                                  <w:t xml:space="preserve">SECRETARÍA </w:t>
                                </w:r>
                              </w:p>
                            </w:txbxContent>
                          </wps:txbx>
                          <wps:bodyPr rot="0" vert="horz" wrap="square" lIns="0" tIns="0" rIns="0" bIns="0" anchor="t" anchorCtr="0" upright="1">
                            <a:noAutofit/>
                          </wps:bodyPr>
                        </wps:wsp>
                        <wps:wsp>
                          <wps:cNvPr id="56" name="Rectángulo 41"/>
                          <wps:cNvSpPr>
                            <a:spLocks noChangeArrowheads="1"/>
                          </wps:cNvSpPr>
                          <wps:spPr bwMode="auto">
                            <a:xfrm>
                              <a:off x="17236" y="27039"/>
                              <a:ext cx="8306"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C478778" w14:textId="77777777">
                                <w:r>
                                  <w:rPr>
                                    <w:color w:val="000000"/>
                                    <w:sz w:val="18"/>
                                  </w:rPr>
                                  <w:t>DE FACULTAD</w:t>
                                </w:r>
                              </w:p>
                            </w:txbxContent>
                          </wps:txbx>
                          <wps:bodyPr rot="0" vert="horz" wrap="square" lIns="0" tIns="0" rIns="0" bIns="0" anchor="t" anchorCtr="0" upright="1">
                            <a:noAutofit/>
                          </wps:bodyPr>
                        </wps:wsp>
                        <wps:wsp>
                          <wps:cNvPr id="57" name="Rectángulo 42"/>
                          <wps:cNvSpPr>
                            <a:spLocks noChangeArrowheads="1"/>
                          </wps:cNvSpPr>
                          <wps:spPr bwMode="auto">
                            <a:xfrm>
                              <a:off x="23484" y="2703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8A84720" w14:textId="77777777">
                                <w:r>
                                  <w:rPr>
                                    <w:color w:val="000000"/>
                                    <w:sz w:val="18"/>
                                  </w:rPr>
                                  <w:t xml:space="preserve"> </w:t>
                                </w:r>
                              </w:p>
                            </w:txbxContent>
                          </wps:txbx>
                          <wps:bodyPr rot="0" vert="horz" wrap="square" lIns="0" tIns="0" rIns="0" bIns="0" anchor="t" anchorCtr="0" upright="1">
                            <a:noAutofit/>
                          </wps:bodyPr>
                        </wps:wsp>
                        <wps:wsp>
                          <wps:cNvPr id="58" name="Forma libre: forma 43"/>
                          <wps:cNvSpPr>
                            <a:spLocks/>
                          </wps:cNvSpPr>
                          <wps:spPr bwMode="auto">
                            <a:xfrm>
                              <a:off x="46481" y="33040"/>
                              <a:ext cx="7818" cy="3566"/>
                            </a:xfrm>
                            <a:custGeom>
                              <a:avLst/>
                              <a:gdLst>
                                <a:gd name="T0" fmla="*/ 0 w 781812"/>
                                <a:gd name="T1" fmla="*/ 0 h 356616"/>
                                <a:gd name="T2" fmla="*/ 781812 w 781812"/>
                                <a:gd name="T3" fmla="*/ 0 h 356616"/>
                                <a:gd name="T4" fmla="*/ 781812 w 781812"/>
                                <a:gd name="T5" fmla="*/ 356616 h 356616"/>
                                <a:gd name="T6" fmla="*/ 0 w 781812"/>
                                <a:gd name="T7" fmla="*/ 356616 h 356616"/>
                                <a:gd name="T8" fmla="*/ 0 w 781812"/>
                                <a:gd name="T9" fmla="*/ 0 h 356616"/>
                              </a:gdLst>
                              <a:ahLst/>
                              <a:cxnLst>
                                <a:cxn ang="0">
                                  <a:pos x="T0" y="T1"/>
                                </a:cxn>
                                <a:cxn ang="0">
                                  <a:pos x="T2" y="T3"/>
                                </a:cxn>
                                <a:cxn ang="0">
                                  <a:pos x="T4" y="T5"/>
                                </a:cxn>
                                <a:cxn ang="0">
                                  <a:pos x="T6" y="T7"/>
                                </a:cxn>
                                <a:cxn ang="0">
                                  <a:pos x="T8" y="T9"/>
                                </a:cxn>
                              </a:cxnLst>
                              <a:rect l="0" t="0" r="r" b="b"/>
                              <a:pathLst>
                                <a:path w="781812" h="356616" extrusionOk="0">
                                  <a:moveTo>
                                    <a:pt x="0" y="0"/>
                                  </a:moveTo>
                                  <a:lnTo>
                                    <a:pt x="781812" y="0"/>
                                  </a:lnTo>
                                  <a:lnTo>
                                    <a:pt x="781812" y="356616"/>
                                  </a:lnTo>
                                  <a:lnTo>
                                    <a:pt x="0" y="356616"/>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9" name="Rectángulo 44"/>
                          <wps:cNvSpPr>
                            <a:spLocks noChangeArrowheads="1"/>
                          </wps:cNvSpPr>
                          <wps:spPr bwMode="auto">
                            <a:xfrm>
                              <a:off x="47502" y="33610"/>
                              <a:ext cx="7979"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92A0C22" w14:textId="77777777">
                                <w:r>
                                  <w:rPr>
                                    <w:color w:val="000000"/>
                                    <w:sz w:val="14"/>
                                  </w:rPr>
                                  <w:t xml:space="preserve">LABORATORIOS </w:t>
                                </w:r>
                              </w:p>
                            </w:txbxContent>
                          </wps:txbx>
                          <wps:bodyPr rot="0" vert="horz" wrap="square" lIns="0" tIns="0" rIns="0" bIns="0" anchor="t" anchorCtr="0" upright="1">
                            <a:noAutofit/>
                          </wps:bodyPr>
                        </wps:wsp>
                        <wps:wsp>
                          <wps:cNvPr id="60" name="Rectángulo 45"/>
                          <wps:cNvSpPr>
                            <a:spLocks noChangeArrowheads="1"/>
                          </wps:cNvSpPr>
                          <wps:spPr bwMode="auto">
                            <a:xfrm>
                              <a:off x="47639" y="34799"/>
                              <a:ext cx="7605"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45FF04D" w14:textId="77777777">
                                <w:r>
                                  <w:rPr>
                                    <w:color w:val="000000"/>
                                    <w:sz w:val="14"/>
                                  </w:rPr>
                                  <w:t xml:space="preserve">DE INGENIERÍA </w:t>
                                </w:r>
                              </w:p>
                            </w:txbxContent>
                          </wps:txbx>
                          <wps:bodyPr rot="0" vert="horz" wrap="square" lIns="0" tIns="0" rIns="0" bIns="0" anchor="t" anchorCtr="0" upright="1">
                            <a:noAutofit/>
                          </wps:bodyPr>
                        </wps:wsp>
                        <wps:wsp>
                          <wps:cNvPr id="61" name="Forma libre: forma 46"/>
                          <wps:cNvSpPr>
                            <a:spLocks/>
                          </wps:cNvSpPr>
                          <wps:spPr bwMode="auto">
                            <a:xfrm>
                              <a:off x="37855" y="32979"/>
                              <a:ext cx="7895" cy="2789"/>
                            </a:xfrm>
                            <a:custGeom>
                              <a:avLst/>
                              <a:gdLst>
                                <a:gd name="T0" fmla="*/ 0 w 789432"/>
                                <a:gd name="T1" fmla="*/ 0 h 278892"/>
                                <a:gd name="T2" fmla="*/ 789432 w 789432"/>
                                <a:gd name="T3" fmla="*/ 0 h 278892"/>
                                <a:gd name="T4" fmla="*/ 789432 w 789432"/>
                                <a:gd name="T5" fmla="*/ 278892 h 278892"/>
                                <a:gd name="T6" fmla="*/ 0 w 789432"/>
                                <a:gd name="T7" fmla="*/ 278892 h 278892"/>
                                <a:gd name="T8" fmla="*/ 0 w 789432"/>
                                <a:gd name="T9" fmla="*/ 0 h 278892"/>
                              </a:gdLst>
                              <a:ahLst/>
                              <a:cxnLst>
                                <a:cxn ang="0">
                                  <a:pos x="T0" y="T1"/>
                                </a:cxn>
                                <a:cxn ang="0">
                                  <a:pos x="T2" y="T3"/>
                                </a:cxn>
                                <a:cxn ang="0">
                                  <a:pos x="T4" y="T5"/>
                                </a:cxn>
                                <a:cxn ang="0">
                                  <a:pos x="T6" y="T7"/>
                                </a:cxn>
                                <a:cxn ang="0">
                                  <a:pos x="T8" y="T9"/>
                                </a:cxn>
                              </a:cxnLst>
                              <a:rect l="0" t="0" r="r" b="b"/>
                              <a:pathLst>
                                <a:path w="789432" h="278892" extrusionOk="0">
                                  <a:moveTo>
                                    <a:pt x="0" y="0"/>
                                  </a:moveTo>
                                  <a:lnTo>
                                    <a:pt x="789432" y="0"/>
                                  </a:lnTo>
                                  <a:lnTo>
                                    <a:pt x="789432" y="278892"/>
                                  </a:lnTo>
                                  <a:lnTo>
                                    <a:pt x="0" y="278892"/>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2" name="Rectángulo 47"/>
                          <wps:cNvSpPr>
                            <a:spLocks noChangeArrowheads="1"/>
                          </wps:cNvSpPr>
                          <wps:spPr bwMode="auto">
                            <a:xfrm>
                              <a:off x="39318" y="33564"/>
                              <a:ext cx="6905"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5F83BD4" w14:textId="77777777">
                                <w:r>
                                  <w:rPr>
                                    <w:color w:val="000000"/>
                                    <w:sz w:val="14"/>
                                  </w:rPr>
                                  <w:t xml:space="preserve">TRABAJOS DE </w:t>
                                </w:r>
                              </w:p>
                            </w:txbxContent>
                          </wps:txbx>
                          <wps:bodyPr rot="0" vert="horz" wrap="square" lIns="0" tIns="0" rIns="0" bIns="0" anchor="t" anchorCtr="0" upright="1">
                            <a:noAutofit/>
                          </wps:bodyPr>
                        </wps:wsp>
                        <wps:wsp>
                          <wps:cNvPr id="63" name="Rectángulo 48"/>
                          <wps:cNvSpPr>
                            <a:spLocks noChangeArrowheads="1"/>
                          </wps:cNvSpPr>
                          <wps:spPr bwMode="auto">
                            <a:xfrm>
                              <a:off x="40446" y="34753"/>
                              <a:ext cx="3632"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254FBD8" w14:textId="77777777">
                                <w:r>
                                  <w:rPr>
                                    <w:color w:val="000000"/>
                                    <w:sz w:val="14"/>
                                  </w:rPr>
                                  <w:t>GRADO</w:t>
                                </w:r>
                              </w:p>
                            </w:txbxContent>
                          </wps:txbx>
                          <wps:bodyPr rot="0" vert="horz" wrap="square" lIns="0" tIns="0" rIns="0" bIns="0" anchor="t" anchorCtr="0" upright="1">
                            <a:noAutofit/>
                          </wps:bodyPr>
                        </wps:wsp>
                        <wps:wsp>
                          <wps:cNvPr id="222712128" name="Rectángulo 49"/>
                          <wps:cNvSpPr>
                            <a:spLocks noChangeArrowheads="1"/>
                          </wps:cNvSpPr>
                          <wps:spPr bwMode="auto">
                            <a:xfrm>
                              <a:off x="43189" y="34753"/>
                              <a:ext cx="273"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5F2897D" w14:textId="77777777">
                                <w:r>
                                  <w:rPr>
                                    <w:color w:val="000000"/>
                                    <w:sz w:val="14"/>
                                  </w:rPr>
                                  <w:t xml:space="preserve"> </w:t>
                                </w:r>
                              </w:p>
                            </w:txbxContent>
                          </wps:txbx>
                          <wps:bodyPr rot="0" vert="horz" wrap="square" lIns="0" tIns="0" rIns="0" bIns="0" anchor="t" anchorCtr="0" upright="1">
                            <a:noAutofit/>
                          </wps:bodyPr>
                        </wps:wsp>
                        <wps:wsp>
                          <wps:cNvPr id="222712129" name="Forma libre: forma 50"/>
                          <wps:cNvSpPr>
                            <a:spLocks/>
                          </wps:cNvSpPr>
                          <wps:spPr bwMode="auto">
                            <a:xfrm>
                              <a:off x="28635" y="32811"/>
                              <a:ext cx="8413" cy="2850"/>
                            </a:xfrm>
                            <a:custGeom>
                              <a:avLst/>
                              <a:gdLst>
                                <a:gd name="T0" fmla="*/ 0 w 841248"/>
                                <a:gd name="T1" fmla="*/ 0 h 284989"/>
                                <a:gd name="T2" fmla="*/ 841248 w 841248"/>
                                <a:gd name="T3" fmla="*/ 0 h 284989"/>
                                <a:gd name="T4" fmla="*/ 841248 w 841248"/>
                                <a:gd name="T5" fmla="*/ 284989 h 284989"/>
                                <a:gd name="T6" fmla="*/ 0 w 841248"/>
                                <a:gd name="T7" fmla="*/ 284989 h 284989"/>
                                <a:gd name="T8" fmla="*/ 0 w 841248"/>
                                <a:gd name="T9" fmla="*/ 0 h 284989"/>
                              </a:gdLst>
                              <a:ahLst/>
                              <a:cxnLst>
                                <a:cxn ang="0">
                                  <a:pos x="T0" y="T1"/>
                                </a:cxn>
                                <a:cxn ang="0">
                                  <a:pos x="T2" y="T3"/>
                                </a:cxn>
                                <a:cxn ang="0">
                                  <a:pos x="T4" y="T5"/>
                                </a:cxn>
                                <a:cxn ang="0">
                                  <a:pos x="T6" y="T7"/>
                                </a:cxn>
                                <a:cxn ang="0">
                                  <a:pos x="T8" y="T9"/>
                                </a:cxn>
                              </a:cxnLst>
                              <a:rect l="0" t="0" r="r" b="b"/>
                              <a:pathLst>
                                <a:path w="841248" h="284989" extrusionOk="0">
                                  <a:moveTo>
                                    <a:pt x="0" y="0"/>
                                  </a:moveTo>
                                  <a:lnTo>
                                    <a:pt x="841248" y="0"/>
                                  </a:lnTo>
                                  <a:lnTo>
                                    <a:pt x="841248" y="284989"/>
                                  </a:lnTo>
                                  <a:lnTo>
                                    <a:pt x="0" y="284989"/>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30" name="Rectángulo 51"/>
                          <wps:cNvSpPr>
                            <a:spLocks noChangeArrowheads="1"/>
                          </wps:cNvSpPr>
                          <wps:spPr bwMode="auto">
                            <a:xfrm>
                              <a:off x="29397" y="33381"/>
                              <a:ext cx="8557"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38E70EF" w14:textId="77777777">
                                <w:r>
                                  <w:rPr>
                                    <w:color w:val="000000"/>
                                    <w:sz w:val="14"/>
                                  </w:rPr>
                                  <w:t xml:space="preserve">ACREDITACIÓN Y </w:t>
                                </w:r>
                              </w:p>
                            </w:txbxContent>
                          </wps:txbx>
                          <wps:bodyPr rot="0" vert="horz" wrap="square" lIns="0" tIns="0" rIns="0" bIns="0" anchor="t" anchorCtr="0" upright="1">
                            <a:noAutofit/>
                          </wps:bodyPr>
                        </wps:wsp>
                        <wps:wsp>
                          <wps:cNvPr id="222712131" name="Rectángulo 52"/>
                          <wps:cNvSpPr>
                            <a:spLocks noChangeArrowheads="1"/>
                          </wps:cNvSpPr>
                          <wps:spPr bwMode="auto">
                            <a:xfrm>
                              <a:off x="29397" y="34552"/>
                              <a:ext cx="8904"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9483569" w14:textId="77777777">
                                <w:r>
                                  <w:rPr>
                                    <w:color w:val="000000"/>
                                    <w:sz w:val="13"/>
                                  </w:rPr>
                                  <w:t>AUTORREGULACIÓN</w:t>
                                </w:r>
                              </w:p>
                            </w:txbxContent>
                          </wps:txbx>
                          <wps:bodyPr rot="0" vert="horz" wrap="square" lIns="0" tIns="0" rIns="0" bIns="0" anchor="t" anchorCtr="0" upright="1">
                            <a:noAutofit/>
                          </wps:bodyPr>
                        </wps:wsp>
                        <wps:wsp>
                          <wps:cNvPr id="222712132" name="Rectángulo 53"/>
                          <wps:cNvSpPr>
                            <a:spLocks noChangeArrowheads="1"/>
                          </wps:cNvSpPr>
                          <wps:spPr bwMode="auto">
                            <a:xfrm>
                              <a:off x="36087" y="34552"/>
                              <a:ext cx="243"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8683D91" w14:textId="77777777">
                                <w:r>
                                  <w:rPr>
                                    <w:color w:val="000000"/>
                                    <w:sz w:val="13"/>
                                  </w:rPr>
                                  <w:t xml:space="preserve"> </w:t>
                                </w:r>
                              </w:p>
                            </w:txbxContent>
                          </wps:txbx>
                          <wps:bodyPr rot="0" vert="horz" wrap="square" lIns="0" tIns="0" rIns="0" bIns="0" anchor="t" anchorCtr="0" upright="1">
                            <a:noAutofit/>
                          </wps:bodyPr>
                        </wps:wsp>
                        <wps:wsp>
                          <wps:cNvPr id="222712133" name="Forma libre: forma 54"/>
                          <wps:cNvSpPr>
                            <a:spLocks/>
                          </wps:cNvSpPr>
                          <wps:spPr bwMode="auto">
                            <a:xfrm>
                              <a:off x="23286" y="45125"/>
                              <a:ext cx="8976" cy="3414"/>
                            </a:xfrm>
                            <a:custGeom>
                              <a:avLst/>
                              <a:gdLst>
                                <a:gd name="T0" fmla="*/ 0 w 897636"/>
                                <a:gd name="T1" fmla="*/ 0 h 341375"/>
                                <a:gd name="T2" fmla="*/ 897636 w 897636"/>
                                <a:gd name="T3" fmla="*/ 0 h 341375"/>
                                <a:gd name="T4" fmla="*/ 897636 w 897636"/>
                                <a:gd name="T5" fmla="*/ 341375 h 341375"/>
                                <a:gd name="T6" fmla="*/ 0 w 897636"/>
                                <a:gd name="T7" fmla="*/ 341375 h 341375"/>
                                <a:gd name="T8" fmla="*/ 0 w 897636"/>
                                <a:gd name="T9" fmla="*/ 0 h 341375"/>
                              </a:gdLst>
                              <a:ahLst/>
                              <a:cxnLst>
                                <a:cxn ang="0">
                                  <a:pos x="T0" y="T1"/>
                                </a:cxn>
                                <a:cxn ang="0">
                                  <a:pos x="T2" y="T3"/>
                                </a:cxn>
                                <a:cxn ang="0">
                                  <a:pos x="T4" y="T5"/>
                                </a:cxn>
                                <a:cxn ang="0">
                                  <a:pos x="T6" y="T7"/>
                                </a:cxn>
                                <a:cxn ang="0">
                                  <a:pos x="T8" y="T9"/>
                                </a:cxn>
                              </a:cxnLst>
                              <a:rect l="0" t="0" r="r" b="b"/>
                              <a:pathLst>
                                <a:path w="897636" h="341375" extrusionOk="0">
                                  <a:moveTo>
                                    <a:pt x="0" y="0"/>
                                  </a:moveTo>
                                  <a:lnTo>
                                    <a:pt x="897636" y="0"/>
                                  </a:lnTo>
                                  <a:lnTo>
                                    <a:pt x="897636" y="341375"/>
                                  </a:lnTo>
                                  <a:lnTo>
                                    <a:pt x="0" y="341375"/>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34" name="Rectángulo 55"/>
                          <wps:cNvSpPr>
                            <a:spLocks noChangeArrowheads="1"/>
                          </wps:cNvSpPr>
                          <wps:spPr bwMode="auto">
                            <a:xfrm>
                              <a:off x="25816" y="45652"/>
                              <a:ext cx="5461"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B3E5A7A" w14:textId="77777777">
                                <w:r>
                                  <w:rPr>
                                    <w:color w:val="000000"/>
                                    <w:sz w:val="11"/>
                                  </w:rPr>
                                  <w:t xml:space="preserve">CONVENIOS Y </w:t>
                                </w:r>
                              </w:p>
                            </w:txbxContent>
                          </wps:txbx>
                          <wps:bodyPr rot="0" vert="horz" wrap="square" lIns="0" tIns="0" rIns="0" bIns="0" anchor="t" anchorCtr="0" upright="1">
                            <a:noAutofit/>
                          </wps:bodyPr>
                        </wps:wsp>
                        <wps:wsp>
                          <wps:cNvPr id="222712135" name="Rectángulo 56"/>
                          <wps:cNvSpPr>
                            <a:spLocks noChangeArrowheads="1"/>
                          </wps:cNvSpPr>
                          <wps:spPr bwMode="auto">
                            <a:xfrm>
                              <a:off x="25998" y="46581"/>
                              <a:ext cx="495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819CBF3" w14:textId="77777777">
                                <w:r>
                                  <w:rPr>
                                    <w:color w:val="000000"/>
                                    <w:sz w:val="11"/>
                                  </w:rPr>
                                  <w:t xml:space="preserve">RELACIONES </w:t>
                                </w:r>
                              </w:p>
                            </w:txbxContent>
                          </wps:txbx>
                          <wps:bodyPr rot="0" vert="horz" wrap="square" lIns="0" tIns="0" rIns="0" bIns="0" anchor="t" anchorCtr="0" upright="1">
                            <a:noAutofit/>
                          </wps:bodyPr>
                        </wps:wsp>
                        <wps:wsp>
                          <wps:cNvPr id="222712136" name="Rectángulo 57"/>
                          <wps:cNvSpPr>
                            <a:spLocks noChangeArrowheads="1"/>
                          </wps:cNvSpPr>
                          <wps:spPr bwMode="auto">
                            <a:xfrm>
                              <a:off x="24368" y="47511"/>
                              <a:ext cx="9045"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D10CF77" w14:textId="77777777">
                                <w:r>
                                  <w:rPr>
                                    <w:color w:val="000000"/>
                                    <w:sz w:val="11"/>
                                  </w:rPr>
                                  <w:t>INTERINSTITUCIONALES</w:t>
                                </w:r>
                              </w:p>
                            </w:txbxContent>
                          </wps:txbx>
                          <wps:bodyPr rot="0" vert="horz" wrap="square" lIns="0" tIns="0" rIns="0" bIns="0" anchor="t" anchorCtr="0" upright="1">
                            <a:noAutofit/>
                          </wps:bodyPr>
                        </wps:wsp>
                        <wps:wsp>
                          <wps:cNvPr id="222712137" name="Rectángulo 58"/>
                          <wps:cNvSpPr>
                            <a:spLocks noChangeArrowheads="1"/>
                          </wps:cNvSpPr>
                          <wps:spPr bwMode="auto">
                            <a:xfrm>
                              <a:off x="31195" y="47511"/>
                              <a:ext cx="211"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D09D72C" w14:textId="77777777">
                                <w:r>
                                  <w:rPr>
                                    <w:color w:val="000000"/>
                                    <w:sz w:val="11"/>
                                  </w:rPr>
                                  <w:t xml:space="preserve"> </w:t>
                                </w:r>
                              </w:p>
                            </w:txbxContent>
                          </wps:txbx>
                          <wps:bodyPr rot="0" vert="horz" wrap="square" lIns="0" tIns="0" rIns="0" bIns="0" anchor="t" anchorCtr="0" upright="1">
                            <a:noAutofit/>
                          </wps:bodyPr>
                        </wps:wsp>
                        <wps:wsp>
                          <wps:cNvPr id="222712138" name="Forma libre: forma 59"/>
                          <wps:cNvSpPr>
                            <a:spLocks/>
                          </wps:cNvSpPr>
                          <wps:spPr bwMode="auto">
                            <a:xfrm>
                              <a:off x="23179" y="42138"/>
                              <a:ext cx="7910" cy="2454"/>
                            </a:xfrm>
                            <a:custGeom>
                              <a:avLst/>
                              <a:gdLst>
                                <a:gd name="T0" fmla="*/ 0 w 790956"/>
                                <a:gd name="T1" fmla="*/ 0 h 245364"/>
                                <a:gd name="T2" fmla="*/ 790956 w 790956"/>
                                <a:gd name="T3" fmla="*/ 0 h 245364"/>
                                <a:gd name="T4" fmla="*/ 790956 w 790956"/>
                                <a:gd name="T5" fmla="*/ 245364 h 245364"/>
                                <a:gd name="T6" fmla="*/ 0 w 790956"/>
                                <a:gd name="T7" fmla="*/ 245364 h 245364"/>
                                <a:gd name="T8" fmla="*/ 0 w 790956"/>
                                <a:gd name="T9" fmla="*/ 0 h 245364"/>
                              </a:gdLst>
                              <a:ahLst/>
                              <a:cxnLst>
                                <a:cxn ang="0">
                                  <a:pos x="T0" y="T1"/>
                                </a:cxn>
                                <a:cxn ang="0">
                                  <a:pos x="T2" y="T3"/>
                                </a:cxn>
                                <a:cxn ang="0">
                                  <a:pos x="T4" y="T5"/>
                                </a:cxn>
                                <a:cxn ang="0">
                                  <a:pos x="T6" y="T7"/>
                                </a:cxn>
                                <a:cxn ang="0">
                                  <a:pos x="T8" y="T9"/>
                                </a:cxn>
                              </a:cxnLst>
                              <a:rect l="0" t="0" r="r" b="b"/>
                              <a:pathLst>
                                <a:path w="790956" h="245364" extrusionOk="0">
                                  <a:moveTo>
                                    <a:pt x="0" y="0"/>
                                  </a:moveTo>
                                  <a:lnTo>
                                    <a:pt x="790956" y="0"/>
                                  </a:lnTo>
                                  <a:lnTo>
                                    <a:pt x="790956" y="245364"/>
                                  </a:lnTo>
                                  <a:lnTo>
                                    <a:pt x="0" y="24536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39" name="Rectángulo 60"/>
                          <wps:cNvSpPr>
                            <a:spLocks noChangeArrowheads="1"/>
                          </wps:cNvSpPr>
                          <wps:spPr bwMode="auto">
                            <a:xfrm>
                              <a:off x="24002" y="42691"/>
                              <a:ext cx="8351"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BDC3ED1" w14:textId="77777777">
                                <w:r>
                                  <w:rPr>
                                    <w:color w:val="000000"/>
                                    <w:sz w:val="13"/>
                                  </w:rPr>
                                  <w:t>EMPRENDIMIENTO</w:t>
                                </w:r>
                              </w:p>
                            </w:txbxContent>
                          </wps:txbx>
                          <wps:bodyPr rot="0" vert="horz" wrap="square" lIns="0" tIns="0" rIns="0" bIns="0" anchor="t" anchorCtr="0" upright="1">
                            <a:noAutofit/>
                          </wps:bodyPr>
                        </wps:wsp>
                        <wps:wsp>
                          <wps:cNvPr id="222712140" name="Rectángulo 61"/>
                          <wps:cNvSpPr>
                            <a:spLocks noChangeArrowheads="1"/>
                          </wps:cNvSpPr>
                          <wps:spPr bwMode="auto">
                            <a:xfrm>
                              <a:off x="30265" y="42691"/>
                              <a:ext cx="244"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64FE69A" w14:textId="77777777">
                                <w:r>
                                  <w:rPr>
                                    <w:color w:val="000000"/>
                                    <w:sz w:val="13"/>
                                  </w:rPr>
                                  <w:t xml:space="preserve"> </w:t>
                                </w:r>
                              </w:p>
                            </w:txbxContent>
                          </wps:txbx>
                          <wps:bodyPr rot="0" vert="horz" wrap="square" lIns="0" tIns="0" rIns="0" bIns="0" anchor="t" anchorCtr="0" upright="1">
                            <a:noAutofit/>
                          </wps:bodyPr>
                        </wps:wsp>
                        <wps:wsp>
                          <wps:cNvPr id="222712141" name="Forma libre: forma 62"/>
                          <wps:cNvSpPr>
                            <a:spLocks/>
                          </wps:cNvSpPr>
                          <wps:spPr bwMode="auto">
                            <a:xfrm>
                              <a:off x="23225" y="39166"/>
                              <a:ext cx="7894" cy="2454"/>
                            </a:xfrm>
                            <a:custGeom>
                              <a:avLst/>
                              <a:gdLst>
                                <a:gd name="T0" fmla="*/ 0 w 789432"/>
                                <a:gd name="T1" fmla="*/ 0 h 245364"/>
                                <a:gd name="T2" fmla="*/ 789432 w 789432"/>
                                <a:gd name="T3" fmla="*/ 0 h 245364"/>
                                <a:gd name="T4" fmla="*/ 789432 w 789432"/>
                                <a:gd name="T5" fmla="*/ 245364 h 245364"/>
                                <a:gd name="T6" fmla="*/ 0 w 789432"/>
                                <a:gd name="T7" fmla="*/ 245364 h 245364"/>
                                <a:gd name="T8" fmla="*/ 0 w 789432"/>
                                <a:gd name="T9" fmla="*/ 0 h 245364"/>
                              </a:gdLst>
                              <a:ahLst/>
                              <a:cxnLst>
                                <a:cxn ang="0">
                                  <a:pos x="T0" y="T1"/>
                                </a:cxn>
                                <a:cxn ang="0">
                                  <a:pos x="T2" y="T3"/>
                                </a:cxn>
                                <a:cxn ang="0">
                                  <a:pos x="T4" y="T5"/>
                                </a:cxn>
                                <a:cxn ang="0">
                                  <a:pos x="T6" y="T7"/>
                                </a:cxn>
                                <a:cxn ang="0">
                                  <a:pos x="T8" y="T9"/>
                                </a:cxn>
                              </a:cxnLst>
                              <a:rect l="0" t="0" r="r" b="b"/>
                              <a:pathLst>
                                <a:path w="789432" h="245364" extrusionOk="0">
                                  <a:moveTo>
                                    <a:pt x="0" y="0"/>
                                  </a:moveTo>
                                  <a:lnTo>
                                    <a:pt x="789432" y="0"/>
                                  </a:lnTo>
                                  <a:lnTo>
                                    <a:pt x="789432" y="245364"/>
                                  </a:lnTo>
                                  <a:lnTo>
                                    <a:pt x="0" y="24536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42" name="Rectángulo 63"/>
                          <wps:cNvSpPr>
                            <a:spLocks noChangeArrowheads="1"/>
                          </wps:cNvSpPr>
                          <wps:spPr bwMode="auto">
                            <a:xfrm>
                              <a:off x="25435" y="39693"/>
                              <a:ext cx="4836"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03038ED" w14:textId="77777777">
                                <w:r>
                                  <w:rPr>
                                    <w:color w:val="000000"/>
                                    <w:sz w:val="11"/>
                                  </w:rPr>
                                  <w:t xml:space="preserve">EDUCACIÓN </w:t>
                                </w:r>
                              </w:p>
                            </w:txbxContent>
                          </wps:txbx>
                          <wps:bodyPr rot="0" vert="horz" wrap="square" lIns="0" tIns="0" rIns="0" bIns="0" anchor="t" anchorCtr="0" upright="1">
                            <a:noAutofit/>
                          </wps:bodyPr>
                        </wps:wsp>
                        <wps:wsp>
                          <wps:cNvPr id="222712143" name="Rectángulo 51200"/>
                          <wps:cNvSpPr>
                            <a:spLocks noChangeArrowheads="1"/>
                          </wps:cNvSpPr>
                          <wps:spPr bwMode="auto">
                            <a:xfrm>
                              <a:off x="25617" y="40607"/>
                              <a:ext cx="4149"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165829F" w14:textId="77777777">
                                <w:r>
                                  <w:rPr>
                                    <w:color w:val="000000"/>
                                    <w:sz w:val="11"/>
                                  </w:rPr>
                                  <w:t>CONTÍNUA</w:t>
                                </w:r>
                              </w:p>
                            </w:txbxContent>
                          </wps:txbx>
                          <wps:bodyPr rot="0" vert="horz" wrap="square" lIns="0" tIns="0" rIns="0" bIns="0" anchor="t" anchorCtr="0" upright="1">
                            <a:noAutofit/>
                          </wps:bodyPr>
                        </wps:wsp>
                        <wps:wsp>
                          <wps:cNvPr id="222712144" name="Rectángulo 51201"/>
                          <wps:cNvSpPr>
                            <a:spLocks noChangeArrowheads="1"/>
                          </wps:cNvSpPr>
                          <wps:spPr bwMode="auto">
                            <a:xfrm>
                              <a:off x="28741" y="40678"/>
                              <a:ext cx="18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AE9D4A4" w14:textId="77777777">
                                <w:r>
                                  <w:rPr>
                                    <w:color w:val="000000"/>
                                    <w:sz w:val="10"/>
                                  </w:rPr>
                                  <w:t xml:space="preserve"> </w:t>
                                </w:r>
                              </w:p>
                            </w:txbxContent>
                          </wps:txbx>
                          <wps:bodyPr rot="0" vert="horz" wrap="square" lIns="0" tIns="0" rIns="0" bIns="0" anchor="t" anchorCtr="0" upright="1">
                            <a:noAutofit/>
                          </wps:bodyPr>
                        </wps:wsp>
                        <wps:wsp>
                          <wps:cNvPr id="222712145" name="Forma libre: forma 51202"/>
                          <wps:cNvSpPr>
                            <a:spLocks/>
                          </wps:cNvSpPr>
                          <wps:spPr bwMode="auto">
                            <a:xfrm>
                              <a:off x="23149" y="36377"/>
                              <a:ext cx="7894" cy="2332"/>
                            </a:xfrm>
                            <a:custGeom>
                              <a:avLst/>
                              <a:gdLst>
                                <a:gd name="T0" fmla="*/ 0 w 789432"/>
                                <a:gd name="T1" fmla="*/ 0 h 233173"/>
                                <a:gd name="T2" fmla="*/ 789432 w 789432"/>
                                <a:gd name="T3" fmla="*/ 0 h 233173"/>
                                <a:gd name="T4" fmla="*/ 789432 w 789432"/>
                                <a:gd name="T5" fmla="*/ 233173 h 233173"/>
                                <a:gd name="T6" fmla="*/ 0 w 789432"/>
                                <a:gd name="T7" fmla="*/ 233173 h 233173"/>
                                <a:gd name="T8" fmla="*/ 0 w 789432"/>
                                <a:gd name="T9" fmla="*/ 0 h 233173"/>
                              </a:gdLst>
                              <a:ahLst/>
                              <a:cxnLst>
                                <a:cxn ang="0">
                                  <a:pos x="T0" y="T1"/>
                                </a:cxn>
                                <a:cxn ang="0">
                                  <a:pos x="T2" y="T3"/>
                                </a:cxn>
                                <a:cxn ang="0">
                                  <a:pos x="T4" y="T5"/>
                                </a:cxn>
                                <a:cxn ang="0">
                                  <a:pos x="T6" y="T7"/>
                                </a:cxn>
                                <a:cxn ang="0">
                                  <a:pos x="T8" y="T9"/>
                                </a:cxn>
                              </a:cxnLst>
                              <a:rect l="0" t="0" r="r" b="b"/>
                              <a:pathLst>
                                <a:path w="789432" h="233173" extrusionOk="0">
                                  <a:moveTo>
                                    <a:pt x="0" y="0"/>
                                  </a:moveTo>
                                  <a:lnTo>
                                    <a:pt x="789432" y="0"/>
                                  </a:lnTo>
                                  <a:lnTo>
                                    <a:pt x="789432" y="233173"/>
                                  </a:lnTo>
                                  <a:lnTo>
                                    <a:pt x="0" y="233173"/>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46" name="Rectángulo 51203"/>
                          <wps:cNvSpPr>
                            <a:spLocks noChangeArrowheads="1"/>
                          </wps:cNvSpPr>
                          <wps:spPr bwMode="auto">
                            <a:xfrm>
                              <a:off x="25206" y="36904"/>
                              <a:ext cx="5256"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98C8337" w14:textId="77777777">
                                <w:r>
                                  <w:rPr>
                                    <w:color w:val="000000"/>
                                    <w:sz w:val="11"/>
                                  </w:rPr>
                                  <w:t xml:space="preserve">DESARROLLO </w:t>
                                </w:r>
                              </w:p>
                            </w:txbxContent>
                          </wps:txbx>
                          <wps:bodyPr rot="0" vert="horz" wrap="square" lIns="0" tIns="0" rIns="0" bIns="0" anchor="t" anchorCtr="0" upright="1">
                            <a:noAutofit/>
                          </wps:bodyPr>
                        </wps:wsp>
                        <wps:wsp>
                          <wps:cNvPr id="222712147" name="Rectángulo 51204"/>
                          <wps:cNvSpPr>
                            <a:spLocks noChangeArrowheads="1"/>
                          </wps:cNvSpPr>
                          <wps:spPr bwMode="auto">
                            <a:xfrm>
                              <a:off x="24947" y="37834"/>
                              <a:ext cx="5728"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A91B3BF" w14:textId="77777777">
                                <w:r>
                                  <w:rPr>
                                    <w:color w:val="000000"/>
                                    <w:sz w:val="11"/>
                                  </w:rPr>
                                  <w:t>COMUNITARIO</w:t>
                                </w:r>
                              </w:p>
                            </w:txbxContent>
                          </wps:txbx>
                          <wps:bodyPr rot="0" vert="horz" wrap="square" lIns="0" tIns="0" rIns="0" bIns="0" anchor="t" anchorCtr="0" upright="1">
                            <a:noAutofit/>
                          </wps:bodyPr>
                        </wps:wsp>
                        <wps:wsp>
                          <wps:cNvPr id="222712148" name="Rectángulo 51205"/>
                          <wps:cNvSpPr>
                            <a:spLocks noChangeArrowheads="1"/>
                          </wps:cNvSpPr>
                          <wps:spPr bwMode="auto">
                            <a:xfrm>
                              <a:off x="29260" y="37834"/>
                              <a:ext cx="210"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E18C6AE" w14:textId="77777777">
                                <w:r>
                                  <w:rPr>
                                    <w:color w:val="000000"/>
                                    <w:sz w:val="11"/>
                                  </w:rPr>
                                  <w:t xml:space="preserve"> </w:t>
                                </w:r>
                              </w:p>
                            </w:txbxContent>
                          </wps:txbx>
                          <wps:bodyPr rot="0" vert="horz" wrap="square" lIns="0" tIns="0" rIns="0" bIns="0" anchor="t" anchorCtr="0" upright="1">
                            <a:noAutofit/>
                          </wps:bodyPr>
                        </wps:wsp>
                        <wps:wsp>
                          <wps:cNvPr id="222712149" name="Forma libre: forma 51208"/>
                          <wps:cNvSpPr>
                            <a:spLocks/>
                          </wps:cNvSpPr>
                          <wps:spPr bwMode="auto">
                            <a:xfrm>
                              <a:off x="19750" y="32872"/>
                              <a:ext cx="7895" cy="2850"/>
                            </a:xfrm>
                            <a:custGeom>
                              <a:avLst/>
                              <a:gdLst>
                                <a:gd name="T0" fmla="*/ 0 w 789432"/>
                                <a:gd name="T1" fmla="*/ 0 h 284988"/>
                                <a:gd name="T2" fmla="*/ 789432 w 789432"/>
                                <a:gd name="T3" fmla="*/ 0 h 284988"/>
                                <a:gd name="T4" fmla="*/ 789432 w 789432"/>
                                <a:gd name="T5" fmla="*/ 284988 h 284988"/>
                                <a:gd name="T6" fmla="*/ 0 w 789432"/>
                                <a:gd name="T7" fmla="*/ 284988 h 284988"/>
                                <a:gd name="T8" fmla="*/ 0 w 789432"/>
                                <a:gd name="T9" fmla="*/ 0 h 284988"/>
                              </a:gdLst>
                              <a:ahLst/>
                              <a:cxnLst>
                                <a:cxn ang="0">
                                  <a:pos x="T0" y="T1"/>
                                </a:cxn>
                                <a:cxn ang="0">
                                  <a:pos x="T2" y="T3"/>
                                </a:cxn>
                                <a:cxn ang="0">
                                  <a:pos x="T4" y="T5"/>
                                </a:cxn>
                                <a:cxn ang="0">
                                  <a:pos x="T6" y="T7"/>
                                </a:cxn>
                                <a:cxn ang="0">
                                  <a:pos x="T8" y="T9"/>
                                </a:cxn>
                              </a:cxnLst>
                              <a:rect l="0" t="0" r="r" b="b"/>
                              <a:pathLst>
                                <a:path w="789432" h="284988" extrusionOk="0">
                                  <a:moveTo>
                                    <a:pt x="0" y="0"/>
                                  </a:moveTo>
                                  <a:lnTo>
                                    <a:pt x="789432" y="0"/>
                                  </a:lnTo>
                                  <a:lnTo>
                                    <a:pt x="789432" y="284988"/>
                                  </a:lnTo>
                                  <a:lnTo>
                                    <a:pt x="0" y="284988"/>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50" name="Rectángulo 51210"/>
                          <wps:cNvSpPr>
                            <a:spLocks noChangeArrowheads="1"/>
                          </wps:cNvSpPr>
                          <wps:spPr bwMode="auto">
                            <a:xfrm>
                              <a:off x="21290" y="33458"/>
                              <a:ext cx="6676"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32808BC" w14:textId="77777777">
                                <w:r>
                                  <w:rPr>
                                    <w:color w:val="000000"/>
                                    <w:sz w:val="14"/>
                                  </w:rPr>
                                  <w:t xml:space="preserve">PROYECCIÓN </w:t>
                                </w:r>
                              </w:p>
                            </w:txbxContent>
                          </wps:txbx>
                          <wps:bodyPr rot="0" vert="horz" wrap="square" lIns="0" tIns="0" rIns="0" bIns="0" anchor="t" anchorCtr="0" upright="1">
                            <a:noAutofit/>
                          </wps:bodyPr>
                        </wps:wsp>
                        <wps:wsp>
                          <wps:cNvPr id="222712151" name="Rectángulo 51211"/>
                          <wps:cNvSpPr>
                            <a:spLocks noChangeArrowheads="1"/>
                          </wps:cNvSpPr>
                          <wps:spPr bwMode="auto">
                            <a:xfrm>
                              <a:off x="22387" y="34646"/>
                              <a:ext cx="3485"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E8CF966" w14:textId="77777777">
                                <w:r>
                                  <w:rPr>
                                    <w:color w:val="000000"/>
                                    <w:sz w:val="14"/>
                                  </w:rPr>
                                  <w:t>SOCIAL</w:t>
                                </w:r>
                              </w:p>
                            </w:txbxContent>
                          </wps:txbx>
                          <wps:bodyPr rot="0" vert="horz" wrap="square" lIns="0" tIns="0" rIns="0" bIns="0" anchor="t" anchorCtr="0" upright="1">
                            <a:noAutofit/>
                          </wps:bodyPr>
                        </wps:wsp>
                        <wps:wsp>
                          <wps:cNvPr id="222712152" name="Rectángulo 51212"/>
                          <wps:cNvSpPr>
                            <a:spLocks noChangeArrowheads="1"/>
                          </wps:cNvSpPr>
                          <wps:spPr bwMode="auto">
                            <a:xfrm>
                              <a:off x="25008" y="34646"/>
                              <a:ext cx="273"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7B3437A" w14:textId="77777777">
                                <w:r>
                                  <w:rPr>
                                    <w:color w:val="000000"/>
                                    <w:sz w:val="14"/>
                                  </w:rPr>
                                  <w:t xml:space="preserve"> </w:t>
                                </w:r>
                              </w:p>
                            </w:txbxContent>
                          </wps:txbx>
                          <wps:bodyPr rot="0" vert="horz" wrap="square" lIns="0" tIns="0" rIns="0" bIns="0" anchor="t" anchorCtr="0" upright="1">
                            <a:noAutofit/>
                          </wps:bodyPr>
                        </wps:wsp>
                        <wps:wsp>
                          <wps:cNvPr id="222712153" name="Forma libre: forma 51213"/>
                          <wps:cNvSpPr>
                            <a:spLocks/>
                          </wps:cNvSpPr>
                          <wps:spPr bwMode="auto">
                            <a:xfrm>
                              <a:off x="10286" y="32811"/>
                              <a:ext cx="8596" cy="3033"/>
                            </a:xfrm>
                            <a:custGeom>
                              <a:avLst/>
                              <a:gdLst>
                                <a:gd name="T0" fmla="*/ 0 w 859536"/>
                                <a:gd name="T1" fmla="*/ 0 h 303277"/>
                                <a:gd name="T2" fmla="*/ 859536 w 859536"/>
                                <a:gd name="T3" fmla="*/ 0 h 303277"/>
                                <a:gd name="T4" fmla="*/ 859536 w 859536"/>
                                <a:gd name="T5" fmla="*/ 303277 h 303277"/>
                                <a:gd name="T6" fmla="*/ 0 w 859536"/>
                                <a:gd name="T7" fmla="*/ 303277 h 303277"/>
                                <a:gd name="T8" fmla="*/ 0 w 859536"/>
                                <a:gd name="T9" fmla="*/ 0 h 303277"/>
                              </a:gdLst>
                              <a:ahLst/>
                              <a:cxnLst>
                                <a:cxn ang="0">
                                  <a:pos x="T0" y="T1"/>
                                </a:cxn>
                                <a:cxn ang="0">
                                  <a:pos x="T2" y="T3"/>
                                </a:cxn>
                                <a:cxn ang="0">
                                  <a:pos x="T4" y="T5"/>
                                </a:cxn>
                                <a:cxn ang="0">
                                  <a:pos x="T6" y="T7"/>
                                </a:cxn>
                                <a:cxn ang="0">
                                  <a:pos x="T8" y="T9"/>
                                </a:cxn>
                              </a:cxnLst>
                              <a:rect l="0" t="0" r="r" b="b"/>
                              <a:pathLst>
                                <a:path w="859536" h="303277" extrusionOk="0">
                                  <a:moveTo>
                                    <a:pt x="0" y="0"/>
                                  </a:moveTo>
                                  <a:lnTo>
                                    <a:pt x="859536" y="0"/>
                                  </a:lnTo>
                                  <a:lnTo>
                                    <a:pt x="859536" y="303277"/>
                                  </a:lnTo>
                                  <a:lnTo>
                                    <a:pt x="0" y="303277"/>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54" name="Rectángulo 51214"/>
                          <wps:cNvSpPr>
                            <a:spLocks noChangeArrowheads="1"/>
                          </wps:cNvSpPr>
                          <wps:spPr bwMode="auto">
                            <a:xfrm>
                              <a:off x="11216" y="33364"/>
                              <a:ext cx="9185"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AC3B0AB" w14:textId="77777777">
                                <w:r>
                                  <w:rPr>
                                    <w:color w:val="000000"/>
                                    <w:sz w:val="13"/>
                                  </w:rPr>
                                  <w:t xml:space="preserve">ACOMPAÑAMIENTO </w:t>
                                </w:r>
                              </w:p>
                            </w:txbxContent>
                          </wps:txbx>
                          <wps:bodyPr rot="0" vert="horz" wrap="square" lIns="0" tIns="0" rIns="0" bIns="0" anchor="t" anchorCtr="0" upright="1">
                            <a:noAutofit/>
                          </wps:bodyPr>
                        </wps:wsp>
                        <wps:wsp>
                          <wps:cNvPr id="222712155" name="Rectángulo 51215"/>
                          <wps:cNvSpPr>
                            <a:spLocks noChangeArrowheads="1"/>
                          </wps:cNvSpPr>
                          <wps:spPr bwMode="auto">
                            <a:xfrm>
                              <a:off x="12435" y="34430"/>
                              <a:ext cx="5942"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BC7E7C1" w14:textId="77777777">
                                <w:r>
                                  <w:rPr>
                                    <w:color w:val="000000"/>
                                    <w:sz w:val="13"/>
                                  </w:rPr>
                                  <w:t xml:space="preserve">ESTUDIANTIL </w:t>
                                </w:r>
                              </w:p>
                            </w:txbxContent>
                          </wps:txbx>
                          <wps:bodyPr rot="0" vert="horz" wrap="square" lIns="0" tIns="0" rIns="0" bIns="0" anchor="t" anchorCtr="0" upright="1">
                            <a:noAutofit/>
                          </wps:bodyPr>
                        </wps:wsp>
                        <wps:wsp>
                          <wps:cNvPr id="222712156" name="Forma libre: forma 51216"/>
                          <wps:cNvSpPr>
                            <a:spLocks/>
                          </wps:cNvSpPr>
                          <wps:spPr bwMode="auto">
                            <a:xfrm>
                              <a:off x="1569" y="32750"/>
                              <a:ext cx="7894" cy="2972"/>
                            </a:xfrm>
                            <a:custGeom>
                              <a:avLst/>
                              <a:gdLst>
                                <a:gd name="T0" fmla="*/ 0 w 789432"/>
                                <a:gd name="T1" fmla="*/ 0 h 297180"/>
                                <a:gd name="T2" fmla="*/ 789432 w 789432"/>
                                <a:gd name="T3" fmla="*/ 0 h 297180"/>
                                <a:gd name="T4" fmla="*/ 789432 w 789432"/>
                                <a:gd name="T5" fmla="*/ 297180 h 297180"/>
                                <a:gd name="T6" fmla="*/ 0 w 789432"/>
                                <a:gd name="T7" fmla="*/ 297180 h 297180"/>
                                <a:gd name="T8" fmla="*/ 0 w 789432"/>
                                <a:gd name="T9" fmla="*/ 0 h 297180"/>
                              </a:gdLst>
                              <a:ahLst/>
                              <a:cxnLst>
                                <a:cxn ang="0">
                                  <a:pos x="T0" y="T1"/>
                                </a:cxn>
                                <a:cxn ang="0">
                                  <a:pos x="T2" y="T3"/>
                                </a:cxn>
                                <a:cxn ang="0">
                                  <a:pos x="T4" y="T5"/>
                                </a:cxn>
                                <a:cxn ang="0">
                                  <a:pos x="T6" y="T7"/>
                                </a:cxn>
                                <a:cxn ang="0">
                                  <a:pos x="T8" y="T9"/>
                                </a:cxn>
                              </a:cxnLst>
                              <a:rect l="0" t="0" r="r" b="b"/>
                              <a:pathLst>
                                <a:path w="789432" h="297180" extrusionOk="0">
                                  <a:moveTo>
                                    <a:pt x="0" y="0"/>
                                  </a:moveTo>
                                  <a:lnTo>
                                    <a:pt x="789432" y="0"/>
                                  </a:lnTo>
                                  <a:lnTo>
                                    <a:pt x="789432" y="297180"/>
                                  </a:lnTo>
                                  <a:lnTo>
                                    <a:pt x="0" y="297180"/>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57" name="Rectángulo 51217"/>
                          <wps:cNvSpPr>
                            <a:spLocks noChangeArrowheads="1"/>
                          </wps:cNvSpPr>
                          <wps:spPr bwMode="auto">
                            <a:xfrm>
                              <a:off x="3139" y="33349"/>
                              <a:ext cx="6343"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9DF208A" w14:textId="77777777">
                                <w:r>
                                  <w:rPr>
                                    <w:color w:val="000000"/>
                                    <w:sz w:val="18"/>
                                  </w:rPr>
                                  <w:t>DOCENCIA</w:t>
                                </w:r>
                              </w:p>
                            </w:txbxContent>
                          </wps:txbx>
                          <wps:bodyPr rot="0" vert="horz" wrap="square" lIns="0" tIns="0" rIns="0" bIns="0" anchor="t" anchorCtr="0" upright="1">
                            <a:noAutofit/>
                          </wps:bodyPr>
                        </wps:wsp>
                        <wps:wsp>
                          <wps:cNvPr id="222712158" name="Rectángulo 51218"/>
                          <wps:cNvSpPr>
                            <a:spLocks noChangeArrowheads="1"/>
                          </wps:cNvSpPr>
                          <wps:spPr bwMode="auto">
                            <a:xfrm>
                              <a:off x="7909" y="3334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A1ADA0F" w14:textId="77777777">
                                <w:r>
                                  <w:rPr>
                                    <w:color w:val="000000"/>
                                    <w:sz w:val="18"/>
                                  </w:rPr>
                                  <w:t xml:space="preserve"> </w:t>
                                </w:r>
                              </w:p>
                            </w:txbxContent>
                          </wps:txbx>
                          <wps:bodyPr rot="0" vert="horz" wrap="square" lIns="0" tIns="0" rIns="0" bIns="0" anchor="t" anchorCtr="0" upright="1">
                            <a:noAutofit/>
                          </wps:bodyPr>
                        </wps:wsp>
                        <wps:wsp>
                          <wps:cNvPr id="222712159" name="Forma libre: forma 51219"/>
                          <wps:cNvSpPr>
                            <a:spLocks/>
                          </wps:cNvSpPr>
                          <wps:spPr bwMode="auto">
                            <a:xfrm>
                              <a:off x="3581" y="41849"/>
                              <a:ext cx="7909" cy="2453"/>
                            </a:xfrm>
                            <a:custGeom>
                              <a:avLst/>
                              <a:gdLst>
                                <a:gd name="T0" fmla="*/ 0 w 790956"/>
                                <a:gd name="T1" fmla="*/ 0 h 245364"/>
                                <a:gd name="T2" fmla="*/ 790956 w 790956"/>
                                <a:gd name="T3" fmla="*/ 0 h 245364"/>
                                <a:gd name="T4" fmla="*/ 790956 w 790956"/>
                                <a:gd name="T5" fmla="*/ 245364 h 245364"/>
                                <a:gd name="T6" fmla="*/ 0 w 790956"/>
                                <a:gd name="T7" fmla="*/ 245364 h 245364"/>
                                <a:gd name="T8" fmla="*/ 0 w 790956"/>
                                <a:gd name="T9" fmla="*/ 0 h 245364"/>
                              </a:gdLst>
                              <a:ahLst/>
                              <a:cxnLst>
                                <a:cxn ang="0">
                                  <a:pos x="T0" y="T1"/>
                                </a:cxn>
                                <a:cxn ang="0">
                                  <a:pos x="T2" y="T3"/>
                                </a:cxn>
                                <a:cxn ang="0">
                                  <a:pos x="T4" y="T5"/>
                                </a:cxn>
                                <a:cxn ang="0">
                                  <a:pos x="T6" y="T7"/>
                                </a:cxn>
                                <a:cxn ang="0">
                                  <a:pos x="T8" y="T9"/>
                                </a:cxn>
                              </a:cxnLst>
                              <a:rect l="0" t="0" r="r" b="b"/>
                              <a:pathLst>
                                <a:path w="790956" h="245364" extrusionOk="0">
                                  <a:moveTo>
                                    <a:pt x="0" y="0"/>
                                  </a:moveTo>
                                  <a:lnTo>
                                    <a:pt x="790956" y="0"/>
                                  </a:lnTo>
                                  <a:lnTo>
                                    <a:pt x="790956" y="245364"/>
                                  </a:lnTo>
                                  <a:lnTo>
                                    <a:pt x="0" y="24536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60" name="Rectángulo 51220"/>
                          <wps:cNvSpPr>
                            <a:spLocks noChangeArrowheads="1"/>
                          </wps:cNvSpPr>
                          <wps:spPr bwMode="auto">
                            <a:xfrm>
                              <a:off x="4343" y="42462"/>
                              <a:ext cx="8115"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984372F" w14:textId="77777777">
                                <w:r>
                                  <w:rPr>
                                    <w:color w:val="000000"/>
                                    <w:sz w:val="18"/>
                                  </w:rPr>
                                  <w:t xml:space="preserve">PROFESORES </w:t>
                                </w:r>
                              </w:p>
                            </w:txbxContent>
                          </wps:txbx>
                          <wps:bodyPr rot="0" vert="horz" wrap="square" lIns="0" tIns="0" rIns="0" bIns="0" anchor="t" anchorCtr="0" upright="1">
                            <a:noAutofit/>
                          </wps:bodyPr>
                        </wps:wsp>
                        <wps:wsp>
                          <wps:cNvPr id="222712161" name="Forma libre: forma 51221"/>
                          <wps:cNvSpPr>
                            <a:spLocks/>
                          </wps:cNvSpPr>
                          <wps:spPr bwMode="auto">
                            <a:xfrm>
                              <a:off x="3504" y="45339"/>
                              <a:ext cx="7910" cy="2438"/>
                            </a:xfrm>
                            <a:custGeom>
                              <a:avLst/>
                              <a:gdLst>
                                <a:gd name="T0" fmla="*/ 0 w 790956"/>
                                <a:gd name="T1" fmla="*/ 0 h 243840"/>
                                <a:gd name="T2" fmla="*/ 790956 w 790956"/>
                                <a:gd name="T3" fmla="*/ 0 h 243840"/>
                                <a:gd name="T4" fmla="*/ 790956 w 790956"/>
                                <a:gd name="T5" fmla="*/ 243840 h 243840"/>
                                <a:gd name="T6" fmla="*/ 0 w 790956"/>
                                <a:gd name="T7" fmla="*/ 243840 h 243840"/>
                                <a:gd name="T8" fmla="*/ 0 w 790956"/>
                                <a:gd name="T9" fmla="*/ 0 h 243840"/>
                              </a:gdLst>
                              <a:ahLst/>
                              <a:cxnLst>
                                <a:cxn ang="0">
                                  <a:pos x="T0" y="T1"/>
                                </a:cxn>
                                <a:cxn ang="0">
                                  <a:pos x="T2" y="T3"/>
                                </a:cxn>
                                <a:cxn ang="0">
                                  <a:pos x="T4" y="T5"/>
                                </a:cxn>
                                <a:cxn ang="0">
                                  <a:pos x="T6" y="T7"/>
                                </a:cxn>
                                <a:cxn ang="0">
                                  <a:pos x="T8" y="T9"/>
                                </a:cxn>
                              </a:cxnLst>
                              <a:rect l="0" t="0" r="r" b="b"/>
                              <a:pathLst>
                                <a:path w="790956" h="243840" extrusionOk="0">
                                  <a:moveTo>
                                    <a:pt x="0" y="0"/>
                                  </a:moveTo>
                                  <a:lnTo>
                                    <a:pt x="790956" y="0"/>
                                  </a:lnTo>
                                  <a:lnTo>
                                    <a:pt x="790956" y="243840"/>
                                  </a:lnTo>
                                  <a:lnTo>
                                    <a:pt x="0" y="243840"/>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62" name="Rectángulo 51222"/>
                          <wps:cNvSpPr>
                            <a:spLocks noChangeArrowheads="1"/>
                          </wps:cNvSpPr>
                          <wps:spPr bwMode="auto">
                            <a:xfrm>
                              <a:off x="4267" y="45937"/>
                              <a:ext cx="8253"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857AFE1" w14:textId="77777777">
                                <w:r>
                                  <w:rPr>
                                    <w:color w:val="000000"/>
                                    <w:sz w:val="18"/>
                                  </w:rPr>
                                  <w:t>ESTUDIANTES</w:t>
                                </w:r>
                              </w:p>
                            </w:txbxContent>
                          </wps:txbx>
                          <wps:bodyPr rot="0" vert="horz" wrap="square" lIns="0" tIns="0" rIns="0" bIns="0" anchor="t" anchorCtr="0" upright="1">
                            <a:noAutofit/>
                          </wps:bodyPr>
                        </wps:wsp>
                        <wps:wsp>
                          <wps:cNvPr id="222712163" name="Rectángulo 51223"/>
                          <wps:cNvSpPr>
                            <a:spLocks noChangeArrowheads="1"/>
                          </wps:cNvSpPr>
                          <wps:spPr bwMode="auto">
                            <a:xfrm>
                              <a:off x="10454" y="45937"/>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059BF86" w14:textId="77777777">
                                <w:r>
                                  <w:rPr>
                                    <w:color w:val="000000"/>
                                    <w:sz w:val="18"/>
                                  </w:rPr>
                                  <w:t xml:space="preserve"> </w:t>
                                </w:r>
                              </w:p>
                            </w:txbxContent>
                          </wps:txbx>
                          <wps:bodyPr rot="0" vert="horz" wrap="square" lIns="0" tIns="0" rIns="0" bIns="0" anchor="t" anchorCtr="0" upright="1">
                            <a:noAutofit/>
                          </wps:bodyPr>
                        </wps:wsp>
                        <wps:wsp>
                          <wps:cNvPr id="222712164" name="Forma libre: forma 51224"/>
                          <wps:cNvSpPr>
                            <a:spLocks/>
                          </wps:cNvSpPr>
                          <wps:spPr bwMode="auto">
                            <a:xfrm>
                              <a:off x="30936" y="13548"/>
                              <a:ext cx="8535" cy="3231"/>
                            </a:xfrm>
                            <a:custGeom>
                              <a:avLst/>
                              <a:gdLst>
                                <a:gd name="T0" fmla="*/ 0 w 853440"/>
                                <a:gd name="T1" fmla="*/ 0 h 323088"/>
                                <a:gd name="T2" fmla="*/ 853440 w 853440"/>
                                <a:gd name="T3" fmla="*/ 0 h 323088"/>
                                <a:gd name="T4" fmla="*/ 853440 w 853440"/>
                                <a:gd name="T5" fmla="*/ 323088 h 323088"/>
                                <a:gd name="T6" fmla="*/ 0 w 853440"/>
                                <a:gd name="T7" fmla="*/ 323088 h 323088"/>
                                <a:gd name="T8" fmla="*/ 0 w 853440"/>
                                <a:gd name="T9" fmla="*/ 0 h 323088"/>
                              </a:gdLst>
                              <a:ahLst/>
                              <a:cxnLst>
                                <a:cxn ang="0">
                                  <a:pos x="T0" y="T1"/>
                                </a:cxn>
                                <a:cxn ang="0">
                                  <a:pos x="T2" y="T3"/>
                                </a:cxn>
                                <a:cxn ang="0">
                                  <a:pos x="T4" y="T5"/>
                                </a:cxn>
                                <a:cxn ang="0">
                                  <a:pos x="T6" y="T7"/>
                                </a:cxn>
                                <a:cxn ang="0">
                                  <a:pos x="T8" y="T9"/>
                                </a:cxn>
                              </a:cxnLst>
                              <a:rect l="0" t="0" r="r" b="b"/>
                              <a:pathLst>
                                <a:path w="853440" h="323088" extrusionOk="0">
                                  <a:moveTo>
                                    <a:pt x="0" y="0"/>
                                  </a:moveTo>
                                  <a:lnTo>
                                    <a:pt x="853440" y="0"/>
                                  </a:lnTo>
                                  <a:lnTo>
                                    <a:pt x="853440" y="323088"/>
                                  </a:lnTo>
                                  <a:lnTo>
                                    <a:pt x="0" y="323088"/>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65" name="Rectángulo 51225"/>
                          <wps:cNvSpPr>
                            <a:spLocks noChangeArrowheads="1"/>
                          </wps:cNvSpPr>
                          <wps:spPr bwMode="auto">
                            <a:xfrm>
                              <a:off x="31729" y="14146"/>
                              <a:ext cx="9595"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FB4D1B7" w14:textId="77777777">
                                <w:r>
                                  <w:rPr>
                                    <w:color w:val="000000"/>
                                    <w:sz w:val="18"/>
                                  </w:rPr>
                                  <w:t xml:space="preserve">SECRETARÍA DE </w:t>
                                </w:r>
                              </w:p>
                            </w:txbxContent>
                          </wps:txbx>
                          <wps:bodyPr rot="0" vert="horz" wrap="square" lIns="0" tIns="0" rIns="0" bIns="0" anchor="t" anchorCtr="0" upright="1">
                            <a:noAutofit/>
                          </wps:bodyPr>
                        </wps:wsp>
                        <wps:wsp>
                          <wps:cNvPr id="222712166" name="Rectángulo 51226"/>
                          <wps:cNvSpPr>
                            <a:spLocks noChangeArrowheads="1"/>
                          </wps:cNvSpPr>
                          <wps:spPr bwMode="auto">
                            <a:xfrm>
                              <a:off x="33161" y="15609"/>
                              <a:ext cx="5451"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83DC1B0" w14:textId="77777777">
                                <w:r>
                                  <w:rPr>
                                    <w:color w:val="000000"/>
                                    <w:sz w:val="18"/>
                                  </w:rPr>
                                  <w:t>DIVISIÓN</w:t>
                                </w:r>
                              </w:p>
                            </w:txbxContent>
                          </wps:txbx>
                          <wps:bodyPr rot="0" vert="horz" wrap="square" lIns="0" tIns="0" rIns="0" bIns="0" anchor="t" anchorCtr="0" upright="1">
                            <a:noAutofit/>
                          </wps:bodyPr>
                        </wps:wsp>
                        <wps:wsp>
                          <wps:cNvPr id="222712167" name="Rectángulo 51227"/>
                          <wps:cNvSpPr>
                            <a:spLocks noChangeArrowheads="1"/>
                          </wps:cNvSpPr>
                          <wps:spPr bwMode="auto">
                            <a:xfrm>
                              <a:off x="37261" y="15609"/>
                              <a:ext cx="335"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9304998" w14:textId="77777777">
                                <w:r>
                                  <w:rPr>
                                    <w:color w:val="000000"/>
                                    <w:sz w:val="18"/>
                                  </w:rPr>
                                  <w:t xml:space="preserve"> </w:t>
                                </w:r>
                              </w:p>
                            </w:txbxContent>
                          </wps:txbx>
                          <wps:bodyPr rot="0" vert="horz" wrap="square" lIns="0" tIns="0" rIns="0" bIns="0" anchor="t" anchorCtr="0" upright="1">
                            <a:noAutofit/>
                          </wps:bodyPr>
                        </wps:wsp>
                        <wps:wsp>
                          <wps:cNvPr id="222712168" name="Forma libre: forma 51228"/>
                          <wps:cNvSpPr>
                            <a:spLocks/>
                          </wps:cNvSpPr>
                          <wps:spPr bwMode="auto">
                            <a:xfrm>
                              <a:off x="1569" y="37094"/>
                              <a:ext cx="7894" cy="3246"/>
                            </a:xfrm>
                            <a:custGeom>
                              <a:avLst/>
                              <a:gdLst>
                                <a:gd name="T0" fmla="*/ 0 w 789432"/>
                                <a:gd name="T1" fmla="*/ 0 h 324612"/>
                                <a:gd name="T2" fmla="*/ 789432 w 789432"/>
                                <a:gd name="T3" fmla="*/ 0 h 324612"/>
                                <a:gd name="T4" fmla="*/ 789432 w 789432"/>
                                <a:gd name="T5" fmla="*/ 324612 h 324612"/>
                                <a:gd name="T6" fmla="*/ 0 w 789432"/>
                                <a:gd name="T7" fmla="*/ 324612 h 324612"/>
                                <a:gd name="T8" fmla="*/ 0 w 789432"/>
                                <a:gd name="T9" fmla="*/ 0 h 324612"/>
                              </a:gdLst>
                              <a:ahLst/>
                              <a:cxnLst>
                                <a:cxn ang="0">
                                  <a:pos x="T0" y="T1"/>
                                </a:cxn>
                                <a:cxn ang="0">
                                  <a:pos x="T2" y="T3"/>
                                </a:cxn>
                                <a:cxn ang="0">
                                  <a:pos x="T4" y="T5"/>
                                </a:cxn>
                                <a:cxn ang="0">
                                  <a:pos x="T6" y="T7"/>
                                </a:cxn>
                                <a:cxn ang="0">
                                  <a:pos x="T8" y="T9"/>
                                </a:cxn>
                              </a:cxnLst>
                              <a:rect l="0" t="0" r="r" b="b"/>
                              <a:pathLst>
                                <a:path w="789432" h="324612" extrusionOk="0">
                                  <a:moveTo>
                                    <a:pt x="0" y="0"/>
                                  </a:moveTo>
                                  <a:lnTo>
                                    <a:pt x="789432" y="0"/>
                                  </a:lnTo>
                                  <a:lnTo>
                                    <a:pt x="789432" y="324612"/>
                                  </a:lnTo>
                                  <a:lnTo>
                                    <a:pt x="0" y="324612"/>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69" name="Rectángulo 51229"/>
                          <wps:cNvSpPr>
                            <a:spLocks noChangeArrowheads="1"/>
                          </wps:cNvSpPr>
                          <wps:spPr bwMode="auto">
                            <a:xfrm>
                              <a:off x="4053" y="37692"/>
                              <a:ext cx="855" cy="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694E9AD" w14:textId="77777777">
                                <w:r>
                                  <w:rPr>
                                    <w:color w:val="000000"/>
                                    <w:sz w:val="18"/>
                                  </w:rPr>
                                  <w:t>Á</w:t>
                                </w:r>
                              </w:p>
                            </w:txbxContent>
                          </wps:txbx>
                          <wps:bodyPr rot="0" vert="horz" wrap="square" lIns="0" tIns="0" rIns="0" bIns="0" anchor="t" anchorCtr="0" upright="1">
                            <a:noAutofit/>
                          </wps:bodyPr>
                        </wps:wsp>
                        <wps:wsp>
                          <wps:cNvPr id="222712170" name="Rectángulo 51230"/>
                          <wps:cNvSpPr>
                            <a:spLocks noChangeArrowheads="1"/>
                          </wps:cNvSpPr>
                          <wps:spPr bwMode="auto">
                            <a:xfrm>
                              <a:off x="4693" y="37692"/>
                              <a:ext cx="3382" cy="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82FD78A" w14:textId="77777777">
                                <w:r>
                                  <w:rPr>
                                    <w:color w:val="000000"/>
                                    <w:sz w:val="18"/>
                                  </w:rPr>
                                  <w:t xml:space="preserve">REAS </w:t>
                                </w:r>
                              </w:p>
                            </w:txbxContent>
                          </wps:txbx>
                          <wps:bodyPr rot="0" vert="horz" wrap="square" lIns="0" tIns="0" rIns="0" bIns="0" anchor="t" anchorCtr="0" upright="1">
                            <a:noAutofit/>
                          </wps:bodyPr>
                        </wps:wsp>
                        <wps:wsp>
                          <wps:cNvPr id="222712171" name="Rectángulo 51231"/>
                          <wps:cNvSpPr>
                            <a:spLocks noChangeArrowheads="1"/>
                          </wps:cNvSpPr>
                          <wps:spPr bwMode="auto">
                            <a:xfrm>
                              <a:off x="2484" y="39156"/>
                              <a:ext cx="8060"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4CF8902" w14:textId="77777777">
                                <w:r>
                                  <w:rPr>
                                    <w:color w:val="000000"/>
                                    <w:sz w:val="18"/>
                                  </w:rPr>
                                  <w:t>ACADÉMICAS</w:t>
                                </w:r>
                              </w:p>
                            </w:txbxContent>
                          </wps:txbx>
                          <wps:bodyPr rot="0" vert="horz" wrap="square" lIns="0" tIns="0" rIns="0" bIns="0" anchor="t" anchorCtr="0" upright="1">
                            <a:noAutofit/>
                          </wps:bodyPr>
                        </wps:wsp>
                        <wps:wsp>
                          <wps:cNvPr id="222712172" name="Rectángulo 51232"/>
                          <wps:cNvSpPr>
                            <a:spLocks noChangeArrowheads="1"/>
                          </wps:cNvSpPr>
                          <wps:spPr bwMode="auto">
                            <a:xfrm>
                              <a:off x="8549" y="39156"/>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4693C1B" w14:textId="77777777">
                                <w:r>
                                  <w:rPr>
                                    <w:color w:val="000000"/>
                                    <w:sz w:val="18"/>
                                  </w:rPr>
                                  <w:t xml:space="preserve"> </w:t>
                                </w:r>
                              </w:p>
                            </w:txbxContent>
                          </wps:txbx>
                          <wps:bodyPr rot="0" vert="horz" wrap="square" lIns="0" tIns="0" rIns="0" bIns="0" anchor="t" anchorCtr="0" upright="1">
                            <a:noAutofit/>
                          </wps:bodyPr>
                        </wps:wsp>
                        <wps:wsp>
                          <wps:cNvPr id="222712173" name="Forma libre: forma 51233"/>
                          <wps:cNvSpPr>
                            <a:spLocks/>
                          </wps:cNvSpPr>
                          <wps:spPr bwMode="auto">
                            <a:xfrm>
                              <a:off x="5806" y="30800"/>
                              <a:ext cx="44257" cy="365"/>
                            </a:xfrm>
                            <a:custGeom>
                              <a:avLst/>
                              <a:gdLst>
                                <a:gd name="T0" fmla="*/ 0 w 4425696"/>
                                <a:gd name="T1" fmla="*/ 0 h 36576"/>
                                <a:gd name="T2" fmla="*/ 4425696 w 4425696"/>
                                <a:gd name="T3" fmla="*/ 36576 h 36576"/>
                              </a:gdLst>
                              <a:ahLst/>
                              <a:cxnLst>
                                <a:cxn ang="0">
                                  <a:pos x="T0" y="T1"/>
                                </a:cxn>
                                <a:cxn ang="0">
                                  <a:pos x="T2" y="T3"/>
                                </a:cxn>
                              </a:cxnLst>
                              <a:rect l="0" t="0" r="r" b="b"/>
                              <a:pathLst>
                                <a:path w="4425696" h="36576" extrusionOk="0">
                                  <a:moveTo>
                                    <a:pt x="0" y="0"/>
                                  </a:moveTo>
                                  <a:lnTo>
                                    <a:pt x="4425696" y="3657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75" name="Forma libre: forma 51234"/>
                          <wps:cNvSpPr>
                            <a:spLocks/>
                          </wps:cNvSpPr>
                          <wps:spPr bwMode="auto">
                            <a:xfrm>
                              <a:off x="27629" y="3688"/>
                              <a:ext cx="0" cy="2377"/>
                            </a:xfrm>
                            <a:custGeom>
                              <a:avLst/>
                              <a:gdLst>
                                <a:gd name="T0" fmla="*/ 0 w 120000"/>
                                <a:gd name="T1" fmla="*/ 0 h 237744"/>
                                <a:gd name="T2" fmla="*/ 0 w 120000"/>
                                <a:gd name="T3" fmla="*/ 237744 h 237744"/>
                              </a:gdLst>
                              <a:ahLst/>
                              <a:cxnLst>
                                <a:cxn ang="0">
                                  <a:pos x="T0" y="T1"/>
                                </a:cxn>
                                <a:cxn ang="0">
                                  <a:pos x="T2" y="T3"/>
                                </a:cxn>
                              </a:cxnLst>
                              <a:rect l="0" t="0" r="r" b="b"/>
                              <a:pathLst>
                                <a:path w="120000" h="237744" extrusionOk="0">
                                  <a:moveTo>
                                    <a:pt x="0" y="0"/>
                                  </a:moveTo>
                                  <a:lnTo>
                                    <a:pt x="0" y="237744"/>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76" name="Forma libre: forma 51235"/>
                          <wps:cNvSpPr>
                            <a:spLocks/>
                          </wps:cNvSpPr>
                          <wps:spPr bwMode="auto">
                            <a:xfrm>
                              <a:off x="20284" y="12207"/>
                              <a:ext cx="0" cy="1326"/>
                            </a:xfrm>
                            <a:custGeom>
                              <a:avLst/>
                              <a:gdLst>
                                <a:gd name="T0" fmla="*/ 0 w 120000"/>
                                <a:gd name="T1" fmla="*/ 0 h 132588"/>
                                <a:gd name="T2" fmla="*/ 0 w 120000"/>
                                <a:gd name="T3" fmla="*/ 132588 h 132588"/>
                              </a:gdLst>
                              <a:ahLst/>
                              <a:cxnLst>
                                <a:cxn ang="0">
                                  <a:pos x="T0" y="T1"/>
                                </a:cxn>
                                <a:cxn ang="0">
                                  <a:pos x="T2" y="T3"/>
                                </a:cxn>
                              </a:cxnLst>
                              <a:rect l="0" t="0" r="r" b="b"/>
                              <a:pathLst>
                                <a:path w="120000" h="132588" extrusionOk="0">
                                  <a:moveTo>
                                    <a:pt x="0" y="0"/>
                                  </a:moveTo>
                                  <a:lnTo>
                                    <a:pt x="0" y="132588"/>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77" name="Forma libre: forma 51236"/>
                          <wps:cNvSpPr>
                            <a:spLocks/>
                          </wps:cNvSpPr>
                          <wps:spPr bwMode="auto">
                            <a:xfrm>
                              <a:off x="34762" y="12207"/>
                              <a:ext cx="0" cy="1478"/>
                            </a:xfrm>
                            <a:custGeom>
                              <a:avLst/>
                              <a:gdLst>
                                <a:gd name="T0" fmla="*/ 0 w 120000"/>
                                <a:gd name="T1" fmla="*/ 0 h 147827"/>
                                <a:gd name="T2" fmla="*/ 0 w 120000"/>
                                <a:gd name="T3" fmla="*/ 147827 h 147827"/>
                              </a:gdLst>
                              <a:ahLst/>
                              <a:cxnLst>
                                <a:cxn ang="0">
                                  <a:pos x="T0" y="T1"/>
                                </a:cxn>
                                <a:cxn ang="0">
                                  <a:pos x="T2" y="T3"/>
                                </a:cxn>
                              </a:cxnLst>
                              <a:rect l="0" t="0" r="r" b="b"/>
                              <a:pathLst>
                                <a:path w="120000" h="147827" extrusionOk="0">
                                  <a:moveTo>
                                    <a:pt x="0" y="0"/>
                                  </a:moveTo>
                                  <a:lnTo>
                                    <a:pt x="0" y="147827"/>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78" name="Forma libre: forma 51237"/>
                          <wps:cNvSpPr>
                            <a:spLocks/>
                          </wps:cNvSpPr>
                          <wps:spPr bwMode="auto">
                            <a:xfrm>
                              <a:off x="27523" y="9860"/>
                              <a:ext cx="0" cy="10119"/>
                            </a:xfrm>
                            <a:custGeom>
                              <a:avLst/>
                              <a:gdLst>
                                <a:gd name="T0" fmla="*/ 0 w 120000"/>
                                <a:gd name="T1" fmla="*/ 0 h 1011936"/>
                                <a:gd name="T2" fmla="*/ 0 w 120000"/>
                                <a:gd name="T3" fmla="*/ 1011936 h 1011936"/>
                              </a:gdLst>
                              <a:ahLst/>
                              <a:cxnLst>
                                <a:cxn ang="0">
                                  <a:pos x="T0" y="T1"/>
                                </a:cxn>
                                <a:cxn ang="0">
                                  <a:pos x="T2" y="T3"/>
                                </a:cxn>
                              </a:cxnLst>
                              <a:rect l="0" t="0" r="r" b="b"/>
                              <a:pathLst>
                                <a:path w="120000" h="1011936" extrusionOk="0">
                                  <a:moveTo>
                                    <a:pt x="0" y="0"/>
                                  </a:moveTo>
                                  <a:lnTo>
                                    <a:pt x="0" y="101193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79" name="Forma libre: forma 51238"/>
                          <wps:cNvSpPr>
                            <a:spLocks/>
                          </wps:cNvSpPr>
                          <wps:spPr bwMode="auto">
                            <a:xfrm>
                              <a:off x="20284" y="12207"/>
                              <a:ext cx="14478" cy="0"/>
                            </a:xfrm>
                            <a:custGeom>
                              <a:avLst/>
                              <a:gdLst>
                                <a:gd name="T0" fmla="*/ 0 w 1447800"/>
                                <a:gd name="T1" fmla="*/ 0 h 120000"/>
                                <a:gd name="T2" fmla="*/ 1447800 w 1447800"/>
                                <a:gd name="T3" fmla="*/ 0 h 120000"/>
                              </a:gdLst>
                              <a:ahLst/>
                              <a:cxnLst>
                                <a:cxn ang="0">
                                  <a:pos x="T0" y="T1"/>
                                </a:cxn>
                                <a:cxn ang="0">
                                  <a:pos x="T2" y="T3"/>
                                </a:cxn>
                              </a:cxnLst>
                              <a:rect l="0" t="0" r="r" b="b"/>
                              <a:pathLst>
                                <a:path w="1447800" h="120000" extrusionOk="0">
                                  <a:moveTo>
                                    <a:pt x="0" y="0"/>
                                  </a:moveTo>
                                  <a:lnTo>
                                    <a:pt x="1447800"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0" name="Forma libre: forma 51239"/>
                          <wps:cNvSpPr>
                            <a:spLocks/>
                          </wps:cNvSpPr>
                          <wps:spPr bwMode="auto">
                            <a:xfrm>
                              <a:off x="27523" y="23911"/>
                              <a:ext cx="76" cy="6873"/>
                            </a:xfrm>
                            <a:custGeom>
                              <a:avLst/>
                              <a:gdLst>
                                <a:gd name="T0" fmla="*/ 7620 w 7620"/>
                                <a:gd name="T1" fmla="*/ 0 h 687324"/>
                                <a:gd name="T2" fmla="*/ 0 w 7620"/>
                                <a:gd name="T3" fmla="*/ 687324 h 687324"/>
                              </a:gdLst>
                              <a:ahLst/>
                              <a:cxnLst>
                                <a:cxn ang="0">
                                  <a:pos x="T0" y="T1"/>
                                </a:cxn>
                                <a:cxn ang="0">
                                  <a:pos x="T2" y="T3"/>
                                </a:cxn>
                              </a:cxnLst>
                              <a:rect l="0" t="0" r="r" b="b"/>
                              <a:pathLst>
                                <a:path w="7620" h="687324" extrusionOk="0">
                                  <a:moveTo>
                                    <a:pt x="7620" y="0"/>
                                  </a:moveTo>
                                  <a:lnTo>
                                    <a:pt x="0" y="687324"/>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1" name="Forma libre: forma 51240"/>
                          <wps:cNvSpPr>
                            <a:spLocks/>
                          </wps:cNvSpPr>
                          <wps:spPr bwMode="auto">
                            <a:xfrm>
                              <a:off x="5806" y="30723"/>
                              <a:ext cx="0" cy="2042"/>
                            </a:xfrm>
                            <a:custGeom>
                              <a:avLst/>
                              <a:gdLst>
                                <a:gd name="T0" fmla="*/ 0 w 120000"/>
                                <a:gd name="T1" fmla="*/ 0 h 204215"/>
                                <a:gd name="T2" fmla="*/ 0 w 120000"/>
                                <a:gd name="T3" fmla="*/ 204215 h 204215"/>
                              </a:gdLst>
                              <a:ahLst/>
                              <a:cxnLst>
                                <a:cxn ang="0">
                                  <a:pos x="T0" y="T1"/>
                                </a:cxn>
                                <a:cxn ang="0">
                                  <a:pos x="T2" y="T3"/>
                                </a:cxn>
                              </a:cxnLst>
                              <a:rect l="0" t="0" r="r" b="b"/>
                              <a:pathLst>
                                <a:path w="120000" h="204215" extrusionOk="0">
                                  <a:moveTo>
                                    <a:pt x="0" y="0"/>
                                  </a:moveTo>
                                  <a:lnTo>
                                    <a:pt x="0" y="204215"/>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2" name="Forma libre: forma 51241"/>
                          <wps:cNvSpPr>
                            <a:spLocks/>
                          </wps:cNvSpPr>
                          <wps:spPr bwMode="auto">
                            <a:xfrm>
                              <a:off x="14706" y="30800"/>
                              <a:ext cx="0" cy="2026"/>
                            </a:xfrm>
                            <a:custGeom>
                              <a:avLst/>
                              <a:gdLst>
                                <a:gd name="T0" fmla="*/ 0 w 120000"/>
                                <a:gd name="T1" fmla="*/ 0 h 202692"/>
                                <a:gd name="T2" fmla="*/ 0 w 120000"/>
                                <a:gd name="T3" fmla="*/ 202692 h 202692"/>
                              </a:gdLst>
                              <a:ahLst/>
                              <a:cxnLst>
                                <a:cxn ang="0">
                                  <a:pos x="T0" y="T1"/>
                                </a:cxn>
                                <a:cxn ang="0">
                                  <a:pos x="T2" y="T3"/>
                                </a:cxn>
                              </a:cxnLst>
                              <a:rect l="0" t="0" r="r" b="b"/>
                              <a:pathLst>
                                <a:path w="120000" h="202692" extrusionOk="0">
                                  <a:moveTo>
                                    <a:pt x="0" y="0"/>
                                  </a:moveTo>
                                  <a:lnTo>
                                    <a:pt x="0" y="202692"/>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3" name="Forma libre: forma 51242"/>
                          <wps:cNvSpPr>
                            <a:spLocks/>
                          </wps:cNvSpPr>
                          <wps:spPr bwMode="auto">
                            <a:xfrm>
                              <a:off x="23758" y="30861"/>
                              <a:ext cx="0" cy="2042"/>
                            </a:xfrm>
                            <a:custGeom>
                              <a:avLst/>
                              <a:gdLst>
                                <a:gd name="T0" fmla="*/ 0 w 120000"/>
                                <a:gd name="T1" fmla="*/ 0 h 204216"/>
                                <a:gd name="T2" fmla="*/ 0 w 120000"/>
                                <a:gd name="T3" fmla="*/ 204216 h 204216"/>
                              </a:gdLst>
                              <a:ahLst/>
                              <a:cxnLst>
                                <a:cxn ang="0">
                                  <a:pos x="T0" y="T1"/>
                                </a:cxn>
                                <a:cxn ang="0">
                                  <a:pos x="T2" y="T3"/>
                                </a:cxn>
                              </a:cxnLst>
                              <a:rect l="0" t="0" r="r" b="b"/>
                              <a:pathLst>
                                <a:path w="120000" h="204216" extrusionOk="0">
                                  <a:moveTo>
                                    <a:pt x="0" y="0"/>
                                  </a:moveTo>
                                  <a:lnTo>
                                    <a:pt x="0" y="20421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4" name="Forma libre: forma 51243"/>
                          <wps:cNvSpPr>
                            <a:spLocks/>
                          </wps:cNvSpPr>
                          <wps:spPr bwMode="auto">
                            <a:xfrm>
                              <a:off x="32506" y="30937"/>
                              <a:ext cx="0" cy="2042"/>
                            </a:xfrm>
                            <a:custGeom>
                              <a:avLst/>
                              <a:gdLst>
                                <a:gd name="T0" fmla="*/ 0 w 120000"/>
                                <a:gd name="T1" fmla="*/ 0 h 204216"/>
                                <a:gd name="T2" fmla="*/ 0 w 120000"/>
                                <a:gd name="T3" fmla="*/ 204216 h 204216"/>
                              </a:gdLst>
                              <a:ahLst/>
                              <a:cxnLst>
                                <a:cxn ang="0">
                                  <a:pos x="T0" y="T1"/>
                                </a:cxn>
                                <a:cxn ang="0">
                                  <a:pos x="T2" y="T3"/>
                                </a:cxn>
                              </a:cxnLst>
                              <a:rect l="0" t="0" r="r" b="b"/>
                              <a:pathLst>
                                <a:path w="120000" h="204216" extrusionOk="0">
                                  <a:moveTo>
                                    <a:pt x="0" y="0"/>
                                  </a:moveTo>
                                  <a:lnTo>
                                    <a:pt x="0" y="20421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5" name="Forma libre: forma 51244"/>
                          <wps:cNvSpPr>
                            <a:spLocks/>
                          </wps:cNvSpPr>
                          <wps:spPr bwMode="auto">
                            <a:xfrm>
                              <a:off x="41925" y="31028"/>
                              <a:ext cx="0" cy="2027"/>
                            </a:xfrm>
                            <a:custGeom>
                              <a:avLst/>
                              <a:gdLst>
                                <a:gd name="T0" fmla="*/ 0 w 120000"/>
                                <a:gd name="T1" fmla="*/ 0 h 202692"/>
                                <a:gd name="T2" fmla="*/ 0 w 120000"/>
                                <a:gd name="T3" fmla="*/ 202692 h 202692"/>
                              </a:gdLst>
                              <a:ahLst/>
                              <a:cxnLst>
                                <a:cxn ang="0">
                                  <a:pos x="T0" y="T1"/>
                                </a:cxn>
                                <a:cxn ang="0">
                                  <a:pos x="T2" y="T3"/>
                                </a:cxn>
                              </a:cxnLst>
                              <a:rect l="0" t="0" r="r" b="b"/>
                              <a:pathLst>
                                <a:path w="120000" h="202692" extrusionOk="0">
                                  <a:moveTo>
                                    <a:pt x="0" y="0"/>
                                  </a:moveTo>
                                  <a:lnTo>
                                    <a:pt x="0" y="202692"/>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6" name="Forma libre: forma 51245"/>
                          <wps:cNvSpPr>
                            <a:spLocks/>
                          </wps:cNvSpPr>
                          <wps:spPr bwMode="auto">
                            <a:xfrm>
                              <a:off x="50063" y="31089"/>
                              <a:ext cx="0" cy="2042"/>
                            </a:xfrm>
                            <a:custGeom>
                              <a:avLst/>
                              <a:gdLst>
                                <a:gd name="T0" fmla="*/ 0 w 120000"/>
                                <a:gd name="T1" fmla="*/ 0 h 204216"/>
                                <a:gd name="T2" fmla="*/ 0 w 120000"/>
                                <a:gd name="T3" fmla="*/ 204216 h 204216"/>
                              </a:gdLst>
                              <a:ahLst/>
                              <a:cxnLst>
                                <a:cxn ang="0">
                                  <a:pos x="T0" y="T1"/>
                                </a:cxn>
                                <a:cxn ang="0">
                                  <a:pos x="T2" y="T3"/>
                                </a:cxn>
                              </a:cxnLst>
                              <a:rect l="0" t="0" r="r" b="b"/>
                              <a:pathLst>
                                <a:path w="120000" h="204216" extrusionOk="0">
                                  <a:moveTo>
                                    <a:pt x="0" y="0"/>
                                  </a:moveTo>
                                  <a:lnTo>
                                    <a:pt x="0" y="20421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7" name="Forma libre: forma 51246"/>
                          <wps:cNvSpPr>
                            <a:spLocks/>
                          </wps:cNvSpPr>
                          <wps:spPr bwMode="auto">
                            <a:xfrm>
                              <a:off x="5882" y="35768"/>
                              <a:ext cx="0" cy="1280"/>
                            </a:xfrm>
                            <a:custGeom>
                              <a:avLst/>
                              <a:gdLst>
                                <a:gd name="T0" fmla="*/ 0 w 120000"/>
                                <a:gd name="T1" fmla="*/ 0 h 128016"/>
                                <a:gd name="T2" fmla="*/ 0 w 120000"/>
                                <a:gd name="T3" fmla="*/ 128016 h 128016"/>
                              </a:gdLst>
                              <a:ahLst/>
                              <a:cxnLst>
                                <a:cxn ang="0">
                                  <a:pos x="T0" y="T1"/>
                                </a:cxn>
                                <a:cxn ang="0">
                                  <a:pos x="T2" y="T3"/>
                                </a:cxn>
                              </a:cxnLst>
                              <a:rect l="0" t="0" r="r" b="b"/>
                              <a:pathLst>
                                <a:path w="120000" h="128016" extrusionOk="0">
                                  <a:moveTo>
                                    <a:pt x="0" y="0"/>
                                  </a:moveTo>
                                  <a:lnTo>
                                    <a:pt x="0" y="128016"/>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8" name="Forma libre: forma 51247"/>
                          <wps:cNvSpPr>
                            <a:spLocks/>
                          </wps:cNvSpPr>
                          <wps:spPr bwMode="auto">
                            <a:xfrm>
                              <a:off x="2118" y="40386"/>
                              <a:ext cx="0" cy="6263"/>
                            </a:xfrm>
                            <a:custGeom>
                              <a:avLst/>
                              <a:gdLst>
                                <a:gd name="T0" fmla="*/ 0 w 120000"/>
                                <a:gd name="T1" fmla="*/ 0 h 626365"/>
                                <a:gd name="T2" fmla="*/ 0 w 120000"/>
                                <a:gd name="T3" fmla="*/ 626365 h 626365"/>
                              </a:gdLst>
                              <a:ahLst/>
                              <a:cxnLst>
                                <a:cxn ang="0">
                                  <a:pos x="T0" y="T1"/>
                                </a:cxn>
                                <a:cxn ang="0">
                                  <a:pos x="T2" y="T3"/>
                                </a:cxn>
                              </a:cxnLst>
                              <a:rect l="0" t="0" r="r" b="b"/>
                              <a:pathLst>
                                <a:path w="120000" h="626365" extrusionOk="0">
                                  <a:moveTo>
                                    <a:pt x="0" y="0"/>
                                  </a:moveTo>
                                  <a:lnTo>
                                    <a:pt x="0" y="626365"/>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89" name="Forma libre: forma 51248"/>
                          <wps:cNvSpPr>
                            <a:spLocks/>
                          </wps:cNvSpPr>
                          <wps:spPr bwMode="auto">
                            <a:xfrm>
                              <a:off x="2118" y="43251"/>
                              <a:ext cx="1508" cy="0"/>
                            </a:xfrm>
                            <a:custGeom>
                              <a:avLst/>
                              <a:gdLst>
                                <a:gd name="T0" fmla="*/ 0 w 150876"/>
                                <a:gd name="T1" fmla="*/ 0 h 120000"/>
                                <a:gd name="T2" fmla="*/ 150876 w 150876"/>
                                <a:gd name="T3" fmla="*/ 0 h 120000"/>
                              </a:gdLst>
                              <a:ahLst/>
                              <a:cxnLst>
                                <a:cxn ang="0">
                                  <a:pos x="T0" y="T1"/>
                                </a:cxn>
                                <a:cxn ang="0">
                                  <a:pos x="T2" y="T3"/>
                                </a:cxn>
                              </a:cxnLst>
                              <a:rect l="0" t="0" r="r" b="b"/>
                              <a:pathLst>
                                <a:path w="150876" h="120000" extrusionOk="0">
                                  <a:moveTo>
                                    <a:pt x="0" y="0"/>
                                  </a:moveTo>
                                  <a:lnTo>
                                    <a:pt x="150876"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90" name="Forma libre: forma 51249"/>
                          <wps:cNvSpPr>
                            <a:spLocks/>
                          </wps:cNvSpPr>
                          <wps:spPr bwMode="auto">
                            <a:xfrm>
                              <a:off x="2041" y="46649"/>
                              <a:ext cx="1509" cy="0"/>
                            </a:xfrm>
                            <a:custGeom>
                              <a:avLst/>
                              <a:gdLst>
                                <a:gd name="T0" fmla="*/ 0 w 150876"/>
                                <a:gd name="T1" fmla="*/ 0 h 120000"/>
                                <a:gd name="T2" fmla="*/ 150876 w 150876"/>
                                <a:gd name="T3" fmla="*/ 0 h 120000"/>
                              </a:gdLst>
                              <a:ahLst/>
                              <a:cxnLst>
                                <a:cxn ang="0">
                                  <a:pos x="T0" y="T1"/>
                                </a:cxn>
                                <a:cxn ang="0">
                                  <a:pos x="T2" y="T3"/>
                                </a:cxn>
                              </a:cxnLst>
                              <a:rect l="0" t="0" r="r" b="b"/>
                              <a:pathLst>
                                <a:path w="150876" h="120000" extrusionOk="0">
                                  <a:moveTo>
                                    <a:pt x="0" y="0"/>
                                  </a:moveTo>
                                  <a:lnTo>
                                    <a:pt x="150876"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2712191" name="Forma libre: forma 51250"/>
                          <wps:cNvSpPr>
                            <a:spLocks/>
                          </wps:cNvSpPr>
                          <wps:spPr bwMode="auto">
                            <a:xfrm>
                              <a:off x="20589" y="35768"/>
                              <a:ext cx="76" cy="14584"/>
                            </a:xfrm>
                            <a:custGeom>
                              <a:avLst/>
                              <a:gdLst>
                                <a:gd name="T0" fmla="*/ 7620 w 7620"/>
                                <a:gd name="T1" fmla="*/ 0 h 1458468"/>
                                <a:gd name="T2" fmla="*/ 0 w 7620"/>
                                <a:gd name="T3" fmla="*/ 1458468 h 1458468"/>
                              </a:gdLst>
                              <a:ahLst/>
                              <a:cxnLst>
                                <a:cxn ang="0">
                                  <a:pos x="T0" y="T1"/>
                                </a:cxn>
                                <a:cxn ang="0">
                                  <a:pos x="T2" y="T3"/>
                                </a:cxn>
                              </a:cxnLst>
                              <a:rect l="0" t="0" r="r" b="b"/>
                              <a:pathLst>
                                <a:path w="7620" h="1458468" extrusionOk="0">
                                  <a:moveTo>
                                    <a:pt x="7620" y="0"/>
                                  </a:moveTo>
                                  <a:lnTo>
                                    <a:pt x="0" y="1458468"/>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28" name="Forma libre: forma 51251"/>
                          <wps:cNvSpPr>
                            <a:spLocks/>
                          </wps:cNvSpPr>
                          <wps:spPr bwMode="auto">
                            <a:xfrm>
                              <a:off x="20589" y="47777"/>
                              <a:ext cx="2712" cy="0"/>
                            </a:xfrm>
                            <a:custGeom>
                              <a:avLst/>
                              <a:gdLst>
                                <a:gd name="T0" fmla="*/ 0 w 271272"/>
                                <a:gd name="T1" fmla="*/ 0 h 120000"/>
                                <a:gd name="T2" fmla="*/ 271272 w 271272"/>
                                <a:gd name="T3" fmla="*/ 0 h 120000"/>
                              </a:gdLst>
                              <a:ahLst/>
                              <a:cxnLst>
                                <a:cxn ang="0">
                                  <a:pos x="T0" y="T1"/>
                                </a:cxn>
                                <a:cxn ang="0">
                                  <a:pos x="T2" y="T3"/>
                                </a:cxn>
                              </a:cxnLst>
                              <a:rect l="0" t="0" r="r" b="b"/>
                              <a:pathLst>
                                <a:path w="271272" h="120000" extrusionOk="0">
                                  <a:moveTo>
                                    <a:pt x="0" y="0"/>
                                  </a:moveTo>
                                  <a:lnTo>
                                    <a:pt x="27127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29" name="Forma libre: forma 51252"/>
                          <wps:cNvSpPr>
                            <a:spLocks/>
                          </wps:cNvSpPr>
                          <wps:spPr bwMode="auto">
                            <a:xfrm>
                              <a:off x="20512" y="37673"/>
                              <a:ext cx="2713" cy="0"/>
                            </a:xfrm>
                            <a:custGeom>
                              <a:avLst/>
                              <a:gdLst>
                                <a:gd name="T0" fmla="*/ 0 w 271272"/>
                                <a:gd name="T1" fmla="*/ 0 h 120000"/>
                                <a:gd name="T2" fmla="*/ 271272 w 271272"/>
                                <a:gd name="T3" fmla="*/ 0 h 120000"/>
                              </a:gdLst>
                              <a:ahLst/>
                              <a:cxnLst>
                                <a:cxn ang="0">
                                  <a:pos x="T0" y="T1"/>
                                </a:cxn>
                                <a:cxn ang="0">
                                  <a:pos x="T2" y="T3"/>
                                </a:cxn>
                              </a:cxnLst>
                              <a:rect l="0" t="0" r="r" b="b"/>
                              <a:pathLst>
                                <a:path w="271272" h="120000" extrusionOk="0">
                                  <a:moveTo>
                                    <a:pt x="0" y="0"/>
                                  </a:moveTo>
                                  <a:lnTo>
                                    <a:pt x="27127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0" name="Forma libre: forma 51253"/>
                          <wps:cNvSpPr>
                            <a:spLocks/>
                          </wps:cNvSpPr>
                          <wps:spPr bwMode="auto">
                            <a:xfrm>
                              <a:off x="20512" y="40995"/>
                              <a:ext cx="2713" cy="0"/>
                            </a:xfrm>
                            <a:custGeom>
                              <a:avLst/>
                              <a:gdLst>
                                <a:gd name="T0" fmla="*/ 0 w 271272"/>
                                <a:gd name="T1" fmla="*/ 0 h 120000"/>
                                <a:gd name="T2" fmla="*/ 271272 w 271272"/>
                                <a:gd name="T3" fmla="*/ 0 h 120000"/>
                              </a:gdLst>
                              <a:ahLst/>
                              <a:cxnLst>
                                <a:cxn ang="0">
                                  <a:pos x="T0" y="T1"/>
                                </a:cxn>
                                <a:cxn ang="0">
                                  <a:pos x="T2" y="T3"/>
                                </a:cxn>
                              </a:cxnLst>
                              <a:rect l="0" t="0" r="r" b="b"/>
                              <a:pathLst>
                                <a:path w="271272" h="120000" extrusionOk="0">
                                  <a:moveTo>
                                    <a:pt x="0" y="0"/>
                                  </a:moveTo>
                                  <a:lnTo>
                                    <a:pt x="27127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1" name="Forma libre: forma 51254"/>
                          <wps:cNvSpPr>
                            <a:spLocks/>
                          </wps:cNvSpPr>
                          <wps:spPr bwMode="auto">
                            <a:xfrm>
                              <a:off x="20589" y="44226"/>
                              <a:ext cx="2712" cy="0"/>
                            </a:xfrm>
                            <a:custGeom>
                              <a:avLst/>
                              <a:gdLst>
                                <a:gd name="T0" fmla="*/ 0 w 271272"/>
                                <a:gd name="T1" fmla="*/ 0 h 120000"/>
                                <a:gd name="T2" fmla="*/ 271272 w 271272"/>
                                <a:gd name="T3" fmla="*/ 0 h 120000"/>
                              </a:gdLst>
                              <a:ahLst/>
                              <a:cxnLst>
                                <a:cxn ang="0">
                                  <a:pos x="T0" y="T1"/>
                                </a:cxn>
                                <a:cxn ang="0">
                                  <a:pos x="T2" y="T3"/>
                                </a:cxn>
                              </a:cxnLst>
                              <a:rect l="0" t="0" r="r" b="b"/>
                              <a:pathLst>
                                <a:path w="271272" h="120000" extrusionOk="0">
                                  <a:moveTo>
                                    <a:pt x="0" y="0"/>
                                  </a:moveTo>
                                  <a:lnTo>
                                    <a:pt x="27127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2" name="Forma libre: forma 51255"/>
                          <wps:cNvSpPr>
                            <a:spLocks/>
                          </wps:cNvSpPr>
                          <wps:spPr bwMode="auto">
                            <a:xfrm>
                              <a:off x="48021" y="43845"/>
                              <a:ext cx="7909" cy="2042"/>
                            </a:xfrm>
                            <a:custGeom>
                              <a:avLst/>
                              <a:gdLst>
                                <a:gd name="T0" fmla="*/ 0 w 790956"/>
                                <a:gd name="T1" fmla="*/ 0 h 204216"/>
                                <a:gd name="T2" fmla="*/ 790956 w 790956"/>
                                <a:gd name="T3" fmla="*/ 0 h 204216"/>
                                <a:gd name="T4" fmla="*/ 790956 w 790956"/>
                                <a:gd name="T5" fmla="*/ 204216 h 204216"/>
                                <a:gd name="T6" fmla="*/ 0 w 790956"/>
                                <a:gd name="T7" fmla="*/ 204216 h 204216"/>
                                <a:gd name="T8" fmla="*/ 0 w 790956"/>
                                <a:gd name="T9" fmla="*/ 0 h 204216"/>
                              </a:gdLst>
                              <a:ahLst/>
                              <a:cxnLst>
                                <a:cxn ang="0">
                                  <a:pos x="T0" y="T1"/>
                                </a:cxn>
                                <a:cxn ang="0">
                                  <a:pos x="T2" y="T3"/>
                                </a:cxn>
                                <a:cxn ang="0">
                                  <a:pos x="T4" y="T5"/>
                                </a:cxn>
                                <a:cxn ang="0">
                                  <a:pos x="T6" y="T7"/>
                                </a:cxn>
                                <a:cxn ang="0">
                                  <a:pos x="T8" y="T9"/>
                                </a:cxn>
                              </a:cxnLst>
                              <a:rect l="0" t="0" r="r" b="b"/>
                              <a:pathLst>
                                <a:path w="790956" h="204216" extrusionOk="0">
                                  <a:moveTo>
                                    <a:pt x="0" y="0"/>
                                  </a:moveTo>
                                  <a:lnTo>
                                    <a:pt x="790956" y="0"/>
                                  </a:lnTo>
                                  <a:lnTo>
                                    <a:pt x="790956" y="204216"/>
                                  </a:lnTo>
                                  <a:lnTo>
                                    <a:pt x="0" y="204216"/>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3" name="Rectángulo 51256"/>
                          <wps:cNvSpPr>
                            <a:spLocks noChangeArrowheads="1"/>
                          </wps:cNvSpPr>
                          <wps:spPr bwMode="auto">
                            <a:xfrm>
                              <a:off x="49712" y="44430"/>
                              <a:ext cx="6314"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B3F00FE" w14:textId="77777777">
                                <w:r>
                                  <w:rPr>
                                    <w:color w:val="000000"/>
                                    <w:sz w:val="14"/>
                                  </w:rPr>
                                  <w:t xml:space="preserve">CONCRETOS </w:t>
                                </w:r>
                              </w:p>
                            </w:txbxContent>
                          </wps:txbx>
                          <wps:bodyPr rot="0" vert="horz" wrap="square" lIns="0" tIns="0" rIns="0" bIns="0" anchor="t" anchorCtr="0" upright="1">
                            <a:noAutofit/>
                          </wps:bodyPr>
                        </wps:wsp>
                        <wps:wsp>
                          <wps:cNvPr id="250267334" name="Forma libre: forma 51257"/>
                          <wps:cNvSpPr>
                            <a:spLocks/>
                          </wps:cNvSpPr>
                          <wps:spPr bwMode="auto">
                            <a:xfrm>
                              <a:off x="48021" y="40599"/>
                              <a:ext cx="7909" cy="2499"/>
                            </a:xfrm>
                            <a:custGeom>
                              <a:avLst/>
                              <a:gdLst>
                                <a:gd name="T0" fmla="*/ 0 w 790956"/>
                                <a:gd name="T1" fmla="*/ 0 h 249935"/>
                                <a:gd name="T2" fmla="*/ 790956 w 790956"/>
                                <a:gd name="T3" fmla="*/ 0 h 249935"/>
                                <a:gd name="T4" fmla="*/ 790956 w 790956"/>
                                <a:gd name="T5" fmla="*/ 249935 h 249935"/>
                                <a:gd name="T6" fmla="*/ 0 w 790956"/>
                                <a:gd name="T7" fmla="*/ 249935 h 249935"/>
                                <a:gd name="T8" fmla="*/ 0 w 790956"/>
                                <a:gd name="T9" fmla="*/ 0 h 249935"/>
                              </a:gdLst>
                              <a:ahLst/>
                              <a:cxnLst>
                                <a:cxn ang="0">
                                  <a:pos x="T0" y="T1"/>
                                </a:cxn>
                                <a:cxn ang="0">
                                  <a:pos x="T2" y="T3"/>
                                </a:cxn>
                                <a:cxn ang="0">
                                  <a:pos x="T4" y="T5"/>
                                </a:cxn>
                                <a:cxn ang="0">
                                  <a:pos x="T6" y="T7"/>
                                </a:cxn>
                                <a:cxn ang="0">
                                  <a:pos x="T8" y="T9"/>
                                </a:cxn>
                              </a:cxnLst>
                              <a:rect l="0" t="0" r="r" b="b"/>
                              <a:pathLst>
                                <a:path w="790956" h="249935" extrusionOk="0">
                                  <a:moveTo>
                                    <a:pt x="0" y="0"/>
                                  </a:moveTo>
                                  <a:lnTo>
                                    <a:pt x="790956" y="0"/>
                                  </a:lnTo>
                                  <a:lnTo>
                                    <a:pt x="790956" y="249935"/>
                                  </a:lnTo>
                                  <a:lnTo>
                                    <a:pt x="0" y="249935"/>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5" name="Rectángulo 51258"/>
                          <wps:cNvSpPr>
                            <a:spLocks noChangeArrowheads="1"/>
                          </wps:cNvSpPr>
                          <wps:spPr bwMode="auto">
                            <a:xfrm>
                              <a:off x="50428" y="41152"/>
                              <a:ext cx="4380"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E64FE83" w14:textId="77777777">
                                <w:r>
                                  <w:rPr>
                                    <w:color w:val="000000"/>
                                    <w:sz w:val="13"/>
                                  </w:rPr>
                                  <w:t xml:space="preserve">SUELOS Y </w:t>
                                </w:r>
                              </w:p>
                            </w:txbxContent>
                          </wps:txbx>
                          <wps:bodyPr rot="0" vert="horz" wrap="square" lIns="0" tIns="0" rIns="0" bIns="0" anchor="t" anchorCtr="0" upright="1">
                            <a:noAutofit/>
                          </wps:bodyPr>
                        </wps:wsp>
                        <wps:wsp>
                          <wps:cNvPr id="250267336" name="Rectángulo 51259"/>
                          <wps:cNvSpPr>
                            <a:spLocks noChangeArrowheads="1"/>
                          </wps:cNvSpPr>
                          <wps:spPr bwMode="auto">
                            <a:xfrm>
                              <a:off x="50062" y="42218"/>
                              <a:ext cx="5125"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0B72974B" w14:textId="77777777">
                                <w:r>
                                  <w:rPr>
                                    <w:color w:val="000000"/>
                                    <w:sz w:val="13"/>
                                  </w:rPr>
                                  <w:t>GEOTECNIA</w:t>
                                </w:r>
                              </w:p>
                            </w:txbxContent>
                          </wps:txbx>
                          <wps:bodyPr rot="0" vert="horz" wrap="square" lIns="0" tIns="0" rIns="0" bIns="0" anchor="t" anchorCtr="0" upright="1">
                            <a:noAutofit/>
                          </wps:bodyPr>
                        </wps:wsp>
                        <wps:wsp>
                          <wps:cNvPr id="250267337" name="Rectángulo 51260"/>
                          <wps:cNvSpPr>
                            <a:spLocks noChangeArrowheads="1"/>
                          </wps:cNvSpPr>
                          <wps:spPr bwMode="auto">
                            <a:xfrm>
                              <a:off x="53902" y="42218"/>
                              <a:ext cx="244"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1E5533F" w14:textId="77777777">
                                <w:r>
                                  <w:rPr>
                                    <w:color w:val="000000"/>
                                    <w:sz w:val="13"/>
                                  </w:rPr>
                                  <w:t xml:space="preserve"> </w:t>
                                </w:r>
                              </w:p>
                            </w:txbxContent>
                          </wps:txbx>
                          <wps:bodyPr rot="0" vert="horz" wrap="square" lIns="0" tIns="0" rIns="0" bIns="0" anchor="t" anchorCtr="0" upright="1">
                            <a:noAutofit/>
                          </wps:bodyPr>
                        </wps:wsp>
                        <wps:wsp>
                          <wps:cNvPr id="250267338" name="Forma libre: forma 51261"/>
                          <wps:cNvSpPr>
                            <a:spLocks/>
                          </wps:cNvSpPr>
                          <wps:spPr bwMode="auto">
                            <a:xfrm>
                              <a:off x="48021" y="37322"/>
                              <a:ext cx="7909" cy="2439"/>
                            </a:xfrm>
                            <a:custGeom>
                              <a:avLst/>
                              <a:gdLst>
                                <a:gd name="T0" fmla="*/ 0 w 790956"/>
                                <a:gd name="T1" fmla="*/ 0 h 243839"/>
                                <a:gd name="T2" fmla="*/ 790956 w 790956"/>
                                <a:gd name="T3" fmla="*/ 0 h 243839"/>
                                <a:gd name="T4" fmla="*/ 790956 w 790956"/>
                                <a:gd name="T5" fmla="*/ 243839 h 243839"/>
                                <a:gd name="T6" fmla="*/ 0 w 790956"/>
                                <a:gd name="T7" fmla="*/ 243839 h 243839"/>
                                <a:gd name="T8" fmla="*/ 0 w 790956"/>
                                <a:gd name="T9" fmla="*/ 0 h 243839"/>
                              </a:gdLst>
                              <a:ahLst/>
                              <a:cxnLst>
                                <a:cxn ang="0">
                                  <a:pos x="T0" y="T1"/>
                                </a:cxn>
                                <a:cxn ang="0">
                                  <a:pos x="T2" y="T3"/>
                                </a:cxn>
                                <a:cxn ang="0">
                                  <a:pos x="T4" y="T5"/>
                                </a:cxn>
                                <a:cxn ang="0">
                                  <a:pos x="T6" y="T7"/>
                                </a:cxn>
                                <a:cxn ang="0">
                                  <a:pos x="T8" y="T9"/>
                                </a:cxn>
                              </a:cxnLst>
                              <a:rect l="0" t="0" r="r" b="b"/>
                              <a:pathLst>
                                <a:path w="790956" h="243839" extrusionOk="0">
                                  <a:moveTo>
                                    <a:pt x="0" y="0"/>
                                  </a:moveTo>
                                  <a:lnTo>
                                    <a:pt x="790956" y="0"/>
                                  </a:lnTo>
                                  <a:lnTo>
                                    <a:pt x="790956" y="243839"/>
                                  </a:lnTo>
                                  <a:lnTo>
                                    <a:pt x="0" y="243839"/>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39" name="Rectángulo 51262"/>
                          <wps:cNvSpPr>
                            <a:spLocks noChangeArrowheads="1"/>
                          </wps:cNvSpPr>
                          <wps:spPr bwMode="auto">
                            <a:xfrm>
                              <a:off x="49971" y="37864"/>
                              <a:ext cx="469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AA991B3" w14:textId="77777777">
                                <w:r>
                                  <w:rPr>
                                    <w:color w:val="000000"/>
                                    <w:sz w:val="11"/>
                                  </w:rPr>
                                  <w:t>HIDRÁULICA</w:t>
                                </w:r>
                              </w:p>
                            </w:txbxContent>
                          </wps:txbx>
                          <wps:bodyPr rot="0" vert="horz" wrap="square" lIns="0" tIns="0" rIns="0" bIns="0" anchor="t" anchorCtr="0" upright="1">
                            <a:noAutofit/>
                          </wps:bodyPr>
                        </wps:wsp>
                        <wps:wsp>
                          <wps:cNvPr id="250267340" name="Rectángulo 51263"/>
                          <wps:cNvSpPr>
                            <a:spLocks noChangeArrowheads="1"/>
                          </wps:cNvSpPr>
                          <wps:spPr bwMode="auto">
                            <a:xfrm>
                              <a:off x="53506" y="37864"/>
                              <a:ext cx="211"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7D427E7" w14:textId="77777777">
                                <w:r>
                                  <w:rPr>
                                    <w:color w:val="000000"/>
                                    <w:sz w:val="11"/>
                                  </w:rPr>
                                  <w:t xml:space="preserve"> </w:t>
                                </w:r>
                              </w:p>
                            </w:txbxContent>
                          </wps:txbx>
                          <wps:bodyPr rot="0" vert="horz" wrap="square" lIns="0" tIns="0" rIns="0" bIns="0" anchor="t" anchorCtr="0" upright="1">
                            <a:noAutofit/>
                          </wps:bodyPr>
                        </wps:wsp>
                        <wps:wsp>
                          <wps:cNvPr id="250267341" name="Rectángulo 51264"/>
                          <wps:cNvSpPr>
                            <a:spLocks noChangeArrowheads="1"/>
                          </wps:cNvSpPr>
                          <wps:spPr bwMode="auto">
                            <a:xfrm>
                              <a:off x="53674" y="37864"/>
                              <a:ext cx="454"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4E03020" w14:textId="77777777">
                                <w:r>
                                  <w:rPr>
                                    <w:color w:val="000000"/>
                                    <w:sz w:val="11"/>
                                  </w:rPr>
                                  <w:t>Y</w:t>
                                </w:r>
                              </w:p>
                            </w:txbxContent>
                          </wps:txbx>
                          <wps:bodyPr rot="0" vert="horz" wrap="square" lIns="0" tIns="0" rIns="0" bIns="0" anchor="t" anchorCtr="0" upright="1">
                            <a:noAutofit/>
                          </wps:bodyPr>
                        </wps:wsp>
                        <wps:wsp>
                          <wps:cNvPr id="250267342" name="Rectángulo 51265"/>
                          <wps:cNvSpPr>
                            <a:spLocks noChangeArrowheads="1"/>
                          </wps:cNvSpPr>
                          <wps:spPr bwMode="auto">
                            <a:xfrm>
                              <a:off x="54009" y="37864"/>
                              <a:ext cx="211"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6056D34" w14:textId="77777777">
                                <w:r>
                                  <w:rPr>
                                    <w:color w:val="000000"/>
                                    <w:sz w:val="11"/>
                                  </w:rPr>
                                  <w:t xml:space="preserve"> </w:t>
                                </w:r>
                              </w:p>
                            </w:txbxContent>
                          </wps:txbx>
                          <wps:bodyPr rot="0" vert="horz" wrap="square" lIns="0" tIns="0" rIns="0" bIns="0" anchor="t" anchorCtr="0" upright="1">
                            <a:noAutofit/>
                          </wps:bodyPr>
                        </wps:wsp>
                        <wps:wsp>
                          <wps:cNvPr id="250267343" name="Rectángulo 51266"/>
                          <wps:cNvSpPr>
                            <a:spLocks noChangeArrowheads="1"/>
                          </wps:cNvSpPr>
                          <wps:spPr bwMode="auto">
                            <a:xfrm>
                              <a:off x="50443" y="38779"/>
                              <a:ext cx="4111"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62FDC69C" w14:textId="77777777">
                                <w:r>
                                  <w:rPr>
                                    <w:color w:val="000000"/>
                                    <w:sz w:val="11"/>
                                  </w:rPr>
                                  <w:t>SANITARIA</w:t>
                                </w:r>
                              </w:p>
                            </w:txbxContent>
                          </wps:txbx>
                          <wps:bodyPr rot="0" vert="horz" wrap="square" lIns="0" tIns="0" rIns="0" bIns="0" anchor="t" anchorCtr="0" upright="1">
                            <a:noAutofit/>
                          </wps:bodyPr>
                        </wps:wsp>
                        <wps:wsp>
                          <wps:cNvPr id="250267344" name="Rectángulo 51267"/>
                          <wps:cNvSpPr>
                            <a:spLocks noChangeArrowheads="1"/>
                          </wps:cNvSpPr>
                          <wps:spPr bwMode="auto">
                            <a:xfrm>
                              <a:off x="53522" y="38469"/>
                              <a:ext cx="334"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289B8103" w14:textId="77777777">
                                <w:r>
                                  <w:rPr>
                                    <w:color w:val="000000"/>
                                    <w:sz w:val="18"/>
                                  </w:rPr>
                                  <w:t xml:space="preserve"> </w:t>
                                </w:r>
                              </w:p>
                            </w:txbxContent>
                          </wps:txbx>
                          <wps:bodyPr rot="0" vert="horz" wrap="square" lIns="0" tIns="0" rIns="0" bIns="0" anchor="t" anchorCtr="0" upright="1">
                            <a:noAutofit/>
                          </wps:bodyPr>
                        </wps:wsp>
                        <wps:wsp>
                          <wps:cNvPr id="250267345" name="Forma libre: forma 51268"/>
                          <wps:cNvSpPr>
                            <a:spLocks/>
                          </wps:cNvSpPr>
                          <wps:spPr bwMode="auto">
                            <a:xfrm>
                              <a:off x="46984" y="36606"/>
                              <a:ext cx="0" cy="11323"/>
                            </a:xfrm>
                            <a:custGeom>
                              <a:avLst/>
                              <a:gdLst>
                                <a:gd name="T0" fmla="*/ 0 w 120000"/>
                                <a:gd name="T1" fmla="*/ 0 h 1132332"/>
                                <a:gd name="T2" fmla="*/ 0 w 120000"/>
                                <a:gd name="T3" fmla="*/ 1132332 h 1132332"/>
                              </a:gdLst>
                              <a:ahLst/>
                              <a:cxnLst>
                                <a:cxn ang="0">
                                  <a:pos x="T0" y="T1"/>
                                </a:cxn>
                                <a:cxn ang="0">
                                  <a:pos x="T2" y="T3"/>
                                </a:cxn>
                              </a:cxnLst>
                              <a:rect l="0" t="0" r="r" b="b"/>
                              <a:pathLst>
                                <a:path w="120000" h="1132332" extrusionOk="0">
                                  <a:moveTo>
                                    <a:pt x="0" y="0"/>
                                  </a:moveTo>
                                  <a:lnTo>
                                    <a:pt x="0" y="1132332"/>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46" name="Forma libre: forma 51269"/>
                          <wps:cNvSpPr>
                            <a:spLocks/>
                          </wps:cNvSpPr>
                          <wps:spPr bwMode="auto">
                            <a:xfrm>
                              <a:off x="46984" y="38724"/>
                              <a:ext cx="976" cy="0"/>
                            </a:xfrm>
                            <a:custGeom>
                              <a:avLst/>
                              <a:gdLst>
                                <a:gd name="T0" fmla="*/ 0 w 97537"/>
                                <a:gd name="T1" fmla="*/ 0 h 120000"/>
                                <a:gd name="T2" fmla="*/ 97537 w 97537"/>
                                <a:gd name="T3" fmla="*/ 0 h 120000"/>
                              </a:gdLst>
                              <a:ahLst/>
                              <a:cxnLst>
                                <a:cxn ang="0">
                                  <a:pos x="T0" y="T1"/>
                                </a:cxn>
                                <a:cxn ang="0">
                                  <a:pos x="T2" y="T3"/>
                                </a:cxn>
                              </a:cxnLst>
                              <a:rect l="0" t="0" r="r" b="b"/>
                              <a:pathLst>
                                <a:path w="97537" h="120000" extrusionOk="0">
                                  <a:moveTo>
                                    <a:pt x="0" y="0"/>
                                  </a:moveTo>
                                  <a:lnTo>
                                    <a:pt x="97537"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47" name="Forma libre: forma 51270"/>
                          <wps:cNvSpPr>
                            <a:spLocks/>
                          </wps:cNvSpPr>
                          <wps:spPr bwMode="auto">
                            <a:xfrm>
                              <a:off x="46984" y="41970"/>
                              <a:ext cx="976" cy="0"/>
                            </a:xfrm>
                            <a:custGeom>
                              <a:avLst/>
                              <a:gdLst>
                                <a:gd name="T0" fmla="*/ 0 w 97537"/>
                                <a:gd name="T1" fmla="*/ 0 h 120000"/>
                                <a:gd name="T2" fmla="*/ 97537 w 97537"/>
                                <a:gd name="T3" fmla="*/ 0 h 120000"/>
                              </a:gdLst>
                              <a:ahLst/>
                              <a:cxnLst>
                                <a:cxn ang="0">
                                  <a:pos x="T0" y="T1"/>
                                </a:cxn>
                                <a:cxn ang="0">
                                  <a:pos x="T2" y="T3"/>
                                </a:cxn>
                              </a:cxnLst>
                              <a:rect l="0" t="0" r="r" b="b"/>
                              <a:pathLst>
                                <a:path w="97537" h="120000" extrusionOk="0">
                                  <a:moveTo>
                                    <a:pt x="0" y="0"/>
                                  </a:moveTo>
                                  <a:lnTo>
                                    <a:pt x="97537"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48" name="Forma libre: forma 51271"/>
                          <wps:cNvSpPr>
                            <a:spLocks/>
                          </wps:cNvSpPr>
                          <wps:spPr bwMode="auto">
                            <a:xfrm>
                              <a:off x="46984" y="44988"/>
                              <a:ext cx="976" cy="0"/>
                            </a:xfrm>
                            <a:custGeom>
                              <a:avLst/>
                              <a:gdLst>
                                <a:gd name="T0" fmla="*/ 0 w 97537"/>
                                <a:gd name="T1" fmla="*/ 0 h 120000"/>
                                <a:gd name="T2" fmla="*/ 97537 w 97537"/>
                                <a:gd name="T3" fmla="*/ 0 h 120000"/>
                              </a:gdLst>
                              <a:ahLst/>
                              <a:cxnLst>
                                <a:cxn ang="0">
                                  <a:pos x="T0" y="T1"/>
                                </a:cxn>
                                <a:cxn ang="0">
                                  <a:pos x="T2" y="T3"/>
                                </a:cxn>
                              </a:cxnLst>
                              <a:rect l="0" t="0" r="r" b="b"/>
                              <a:pathLst>
                                <a:path w="97537" h="120000" extrusionOk="0">
                                  <a:moveTo>
                                    <a:pt x="0" y="0"/>
                                  </a:moveTo>
                                  <a:lnTo>
                                    <a:pt x="97537"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49" name="Forma libre: forma 51272"/>
                          <wps:cNvSpPr>
                            <a:spLocks/>
                          </wps:cNvSpPr>
                          <wps:spPr bwMode="auto">
                            <a:xfrm>
                              <a:off x="48112" y="46710"/>
                              <a:ext cx="7894" cy="2454"/>
                            </a:xfrm>
                            <a:custGeom>
                              <a:avLst/>
                              <a:gdLst>
                                <a:gd name="T0" fmla="*/ 0 w 789432"/>
                                <a:gd name="T1" fmla="*/ 0 h 245364"/>
                                <a:gd name="T2" fmla="*/ 789432 w 789432"/>
                                <a:gd name="T3" fmla="*/ 0 h 245364"/>
                                <a:gd name="T4" fmla="*/ 789432 w 789432"/>
                                <a:gd name="T5" fmla="*/ 245364 h 245364"/>
                                <a:gd name="T6" fmla="*/ 0 w 789432"/>
                                <a:gd name="T7" fmla="*/ 245364 h 245364"/>
                                <a:gd name="T8" fmla="*/ 0 w 789432"/>
                                <a:gd name="T9" fmla="*/ 0 h 245364"/>
                              </a:gdLst>
                              <a:ahLst/>
                              <a:cxnLst>
                                <a:cxn ang="0">
                                  <a:pos x="T0" y="T1"/>
                                </a:cxn>
                                <a:cxn ang="0">
                                  <a:pos x="T2" y="T3"/>
                                </a:cxn>
                                <a:cxn ang="0">
                                  <a:pos x="T4" y="T5"/>
                                </a:cxn>
                                <a:cxn ang="0">
                                  <a:pos x="T6" y="T7"/>
                                </a:cxn>
                                <a:cxn ang="0">
                                  <a:pos x="T8" y="T9"/>
                                </a:cxn>
                              </a:cxnLst>
                              <a:rect l="0" t="0" r="r" b="b"/>
                              <a:pathLst>
                                <a:path w="789432" h="245364" extrusionOk="0">
                                  <a:moveTo>
                                    <a:pt x="0" y="0"/>
                                  </a:moveTo>
                                  <a:lnTo>
                                    <a:pt x="789432" y="0"/>
                                  </a:lnTo>
                                  <a:lnTo>
                                    <a:pt x="789432" y="245364"/>
                                  </a:lnTo>
                                  <a:lnTo>
                                    <a:pt x="0" y="245364"/>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50" name="Rectángulo 51273"/>
                          <wps:cNvSpPr>
                            <a:spLocks noChangeArrowheads="1"/>
                          </wps:cNvSpPr>
                          <wps:spPr bwMode="auto">
                            <a:xfrm>
                              <a:off x="50596" y="47252"/>
                              <a:ext cx="4099"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52EDF752" w14:textId="77777777">
                                <w:r>
                                  <w:rPr>
                                    <w:color w:val="000000"/>
                                    <w:sz w:val="11"/>
                                  </w:rPr>
                                  <w:t xml:space="preserve">MODELOS </w:t>
                                </w:r>
                              </w:p>
                            </w:txbxContent>
                          </wps:txbx>
                          <wps:bodyPr rot="0" vert="horz" wrap="square" lIns="0" tIns="0" rIns="0" bIns="0" anchor="t" anchorCtr="0" upright="1">
                            <a:noAutofit/>
                          </wps:bodyPr>
                        </wps:wsp>
                        <wps:wsp>
                          <wps:cNvPr id="250267351" name="Rectángulo 51274"/>
                          <wps:cNvSpPr>
                            <a:spLocks noChangeArrowheads="1"/>
                          </wps:cNvSpPr>
                          <wps:spPr bwMode="auto">
                            <a:xfrm>
                              <a:off x="49681" y="48166"/>
                              <a:ext cx="6322"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3AA9829" w14:textId="77777777">
                                <w:r>
                                  <w:rPr>
                                    <w:color w:val="000000"/>
                                    <w:sz w:val="11"/>
                                  </w:rPr>
                                  <w:t>ESTRUCTURALES</w:t>
                                </w:r>
                              </w:p>
                            </w:txbxContent>
                          </wps:txbx>
                          <wps:bodyPr rot="0" vert="horz" wrap="square" lIns="0" tIns="0" rIns="0" bIns="0" anchor="t" anchorCtr="0" upright="1">
                            <a:noAutofit/>
                          </wps:bodyPr>
                        </wps:wsp>
                        <wps:wsp>
                          <wps:cNvPr id="250267352" name="Rectángulo 51275"/>
                          <wps:cNvSpPr>
                            <a:spLocks noChangeArrowheads="1"/>
                          </wps:cNvSpPr>
                          <wps:spPr bwMode="auto">
                            <a:xfrm>
                              <a:off x="54453" y="48312"/>
                              <a:ext cx="15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3DDB5CBF" w14:textId="77777777">
                                <w:r>
                                  <w:rPr>
                                    <w:color w:val="000000"/>
                                    <w:sz w:val="8"/>
                                  </w:rPr>
                                  <w:t xml:space="preserve"> </w:t>
                                </w:r>
                              </w:p>
                            </w:txbxContent>
                          </wps:txbx>
                          <wps:bodyPr rot="0" vert="horz" wrap="square" lIns="0" tIns="0" rIns="0" bIns="0" anchor="t" anchorCtr="0" upright="1">
                            <a:noAutofit/>
                          </wps:bodyPr>
                        </wps:wsp>
                        <wps:wsp>
                          <wps:cNvPr id="250267353" name="Forma libre: forma 51276"/>
                          <wps:cNvSpPr>
                            <a:spLocks/>
                          </wps:cNvSpPr>
                          <wps:spPr bwMode="auto">
                            <a:xfrm>
                              <a:off x="47045" y="47929"/>
                              <a:ext cx="991" cy="0"/>
                            </a:xfrm>
                            <a:custGeom>
                              <a:avLst/>
                              <a:gdLst>
                                <a:gd name="T0" fmla="*/ 0 w 99060"/>
                                <a:gd name="T1" fmla="*/ 0 h 120000"/>
                                <a:gd name="T2" fmla="*/ 99060 w 99060"/>
                                <a:gd name="T3" fmla="*/ 0 h 120000"/>
                              </a:gdLst>
                              <a:ahLst/>
                              <a:cxnLst>
                                <a:cxn ang="0">
                                  <a:pos x="T0" y="T1"/>
                                </a:cxn>
                                <a:cxn ang="0">
                                  <a:pos x="T2" y="T3"/>
                                </a:cxn>
                              </a:cxnLst>
                              <a:rect l="0" t="0" r="r" b="b"/>
                              <a:pathLst>
                                <a:path w="99060" h="120000" extrusionOk="0">
                                  <a:moveTo>
                                    <a:pt x="0" y="0"/>
                                  </a:moveTo>
                                  <a:lnTo>
                                    <a:pt x="99060"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54" name="Forma libre: forma 51277"/>
                          <wps:cNvSpPr>
                            <a:spLocks/>
                          </wps:cNvSpPr>
                          <wps:spPr bwMode="auto">
                            <a:xfrm>
                              <a:off x="23377" y="49133"/>
                              <a:ext cx="7895" cy="2439"/>
                            </a:xfrm>
                            <a:custGeom>
                              <a:avLst/>
                              <a:gdLst>
                                <a:gd name="T0" fmla="*/ 0 w 789432"/>
                                <a:gd name="T1" fmla="*/ 0 h 243839"/>
                                <a:gd name="T2" fmla="*/ 789432 w 789432"/>
                                <a:gd name="T3" fmla="*/ 0 h 243839"/>
                                <a:gd name="T4" fmla="*/ 789432 w 789432"/>
                                <a:gd name="T5" fmla="*/ 243839 h 243839"/>
                                <a:gd name="T6" fmla="*/ 0 w 789432"/>
                                <a:gd name="T7" fmla="*/ 243839 h 243839"/>
                                <a:gd name="T8" fmla="*/ 0 w 789432"/>
                                <a:gd name="T9" fmla="*/ 0 h 243839"/>
                              </a:gdLst>
                              <a:ahLst/>
                              <a:cxnLst>
                                <a:cxn ang="0">
                                  <a:pos x="T0" y="T1"/>
                                </a:cxn>
                                <a:cxn ang="0">
                                  <a:pos x="T2" y="T3"/>
                                </a:cxn>
                                <a:cxn ang="0">
                                  <a:pos x="T4" y="T5"/>
                                </a:cxn>
                                <a:cxn ang="0">
                                  <a:pos x="T6" y="T7"/>
                                </a:cxn>
                                <a:cxn ang="0">
                                  <a:pos x="T8" y="T9"/>
                                </a:cxn>
                              </a:cxnLst>
                              <a:rect l="0" t="0" r="r" b="b"/>
                              <a:pathLst>
                                <a:path w="789432" h="243839" extrusionOk="0">
                                  <a:moveTo>
                                    <a:pt x="0" y="0"/>
                                  </a:moveTo>
                                  <a:lnTo>
                                    <a:pt x="789432" y="0"/>
                                  </a:lnTo>
                                  <a:lnTo>
                                    <a:pt x="789432" y="243839"/>
                                  </a:lnTo>
                                  <a:lnTo>
                                    <a:pt x="0" y="243839"/>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55" name="Rectángulo 51278"/>
                          <wps:cNvSpPr>
                            <a:spLocks noChangeArrowheads="1"/>
                          </wps:cNvSpPr>
                          <wps:spPr bwMode="auto">
                            <a:xfrm>
                              <a:off x="24856" y="49736"/>
                              <a:ext cx="6578"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4727630F" w14:textId="77777777">
                                <w:r>
                                  <w:rPr>
                                    <w:color w:val="000000"/>
                                    <w:sz w:val="16"/>
                                  </w:rPr>
                                  <w:t>EGRESADOS</w:t>
                                </w:r>
                              </w:p>
                            </w:txbxContent>
                          </wps:txbx>
                          <wps:bodyPr rot="0" vert="horz" wrap="square" lIns="0" tIns="0" rIns="0" bIns="0" anchor="t" anchorCtr="0" upright="1">
                            <a:noAutofit/>
                          </wps:bodyPr>
                        </wps:wsp>
                        <wps:wsp>
                          <wps:cNvPr id="250267356" name="Rectángulo 51279"/>
                          <wps:cNvSpPr>
                            <a:spLocks noChangeArrowheads="1"/>
                          </wps:cNvSpPr>
                          <wps:spPr bwMode="auto">
                            <a:xfrm>
                              <a:off x="29809" y="49736"/>
                              <a:ext cx="302" cy="1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C001C0B" w14:textId="77777777">
                                <w:r>
                                  <w:rPr>
                                    <w:color w:val="000000"/>
                                    <w:sz w:val="16"/>
                                  </w:rPr>
                                  <w:t xml:space="preserve"> </w:t>
                                </w:r>
                              </w:p>
                            </w:txbxContent>
                          </wps:txbx>
                          <wps:bodyPr rot="0" vert="horz" wrap="square" lIns="0" tIns="0" rIns="0" bIns="0" anchor="t" anchorCtr="0" upright="1">
                            <a:noAutofit/>
                          </wps:bodyPr>
                        </wps:wsp>
                        <wps:wsp>
                          <wps:cNvPr id="250267357" name="Forma libre: forma 51280"/>
                          <wps:cNvSpPr>
                            <a:spLocks/>
                          </wps:cNvSpPr>
                          <wps:spPr bwMode="auto">
                            <a:xfrm>
                              <a:off x="20665" y="50352"/>
                              <a:ext cx="2712" cy="0"/>
                            </a:xfrm>
                            <a:custGeom>
                              <a:avLst/>
                              <a:gdLst>
                                <a:gd name="T0" fmla="*/ 0 w 271272"/>
                                <a:gd name="T1" fmla="*/ 0 h 120000"/>
                                <a:gd name="T2" fmla="*/ 271272 w 271272"/>
                                <a:gd name="T3" fmla="*/ 0 h 120000"/>
                              </a:gdLst>
                              <a:ahLst/>
                              <a:cxnLst>
                                <a:cxn ang="0">
                                  <a:pos x="T0" y="T1"/>
                                </a:cxn>
                                <a:cxn ang="0">
                                  <a:pos x="T2" y="T3"/>
                                </a:cxn>
                              </a:cxnLst>
                              <a:rect l="0" t="0" r="r" b="b"/>
                              <a:pathLst>
                                <a:path w="271272" h="120000" extrusionOk="0">
                                  <a:moveTo>
                                    <a:pt x="0" y="0"/>
                                  </a:moveTo>
                                  <a:lnTo>
                                    <a:pt x="27127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58" name="Forma libre: forma 51281"/>
                          <wps:cNvSpPr>
                            <a:spLocks/>
                          </wps:cNvSpPr>
                          <wps:spPr bwMode="auto">
                            <a:xfrm>
                              <a:off x="24353" y="26639"/>
                              <a:ext cx="3170" cy="0"/>
                            </a:xfrm>
                            <a:custGeom>
                              <a:avLst/>
                              <a:gdLst>
                                <a:gd name="T0" fmla="*/ 0 w 316992"/>
                                <a:gd name="T1" fmla="*/ 0 h 120000"/>
                                <a:gd name="T2" fmla="*/ 316992 w 316992"/>
                                <a:gd name="T3" fmla="*/ 0 h 120000"/>
                              </a:gdLst>
                              <a:ahLst/>
                              <a:cxnLst>
                                <a:cxn ang="0">
                                  <a:pos x="T0" y="T1"/>
                                </a:cxn>
                                <a:cxn ang="0">
                                  <a:pos x="T2" y="T3"/>
                                </a:cxn>
                              </a:cxnLst>
                              <a:rect l="0" t="0" r="r" b="b"/>
                              <a:pathLst>
                                <a:path w="316992" h="120000" extrusionOk="0">
                                  <a:moveTo>
                                    <a:pt x="0" y="0"/>
                                  </a:moveTo>
                                  <a:lnTo>
                                    <a:pt x="31699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59" name="Forma libre: forma 51282"/>
                          <wps:cNvSpPr>
                            <a:spLocks/>
                          </wps:cNvSpPr>
                          <wps:spPr bwMode="auto">
                            <a:xfrm>
                              <a:off x="30693" y="24749"/>
                              <a:ext cx="7894" cy="1875"/>
                            </a:xfrm>
                            <a:custGeom>
                              <a:avLst/>
                              <a:gdLst>
                                <a:gd name="T0" fmla="*/ 0 w 789432"/>
                                <a:gd name="T1" fmla="*/ 0 h 187451"/>
                                <a:gd name="T2" fmla="*/ 789432 w 789432"/>
                                <a:gd name="T3" fmla="*/ 0 h 187451"/>
                                <a:gd name="T4" fmla="*/ 789432 w 789432"/>
                                <a:gd name="T5" fmla="*/ 187451 h 187451"/>
                                <a:gd name="T6" fmla="*/ 0 w 789432"/>
                                <a:gd name="T7" fmla="*/ 187451 h 187451"/>
                                <a:gd name="T8" fmla="*/ 0 w 789432"/>
                                <a:gd name="T9" fmla="*/ 0 h 187451"/>
                              </a:gdLst>
                              <a:ahLst/>
                              <a:cxnLst>
                                <a:cxn ang="0">
                                  <a:pos x="T0" y="T1"/>
                                </a:cxn>
                                <a:cxn ang="0">
                                  <a:pos x="T2" y="T3"/>
                                </a:cxn>
                                <a:cxn ang="0">
                                  <a:pos x="T4" y="T5"/>
                                </a:cxn>
                                <a:cxn ang="0">
                                  <a:pos x="T6" y="T7"/>
                                </a:cxn>
                                <a:cxn ang="0">
                                  <a:pos x="T8" y="T9"/>
                                </a:cxn>
                              </a:cxnLst>
                              <a:rect l="0" t="0" r="r" b="b"/>
                              <a:pathLst>
                                <a:path w="789432" h="187451" extrusionOk="0">
                                  <a:moveTo>
                                    <a:pt x="0" y="0"/>
                                  </a:moveTo>
                                  <a:lnTo>
                                    <a:pt x="789432" y="0"/>
                                  </a:lnTo>
                                  <a:lnTo>
                                    <a:pt x="789432" y="187451"/>
                                  </a:lnTo>
                                  <a:lnTo>
                                    <a:pt x="0" y="187451"/>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60" name="Rectángulo 51283"/>
                          <wps:cNvSpPr>
                            <a:spLocks noChangeArrowheads="1"/>
                          </wps:cNvSpPr>
                          <wps:spPr bwMode="auto">
                            <a:xfrm>
                              <a:off x="31714" y="25319"/>
                              <a:ext cx="7796"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028E7B8" w14:textId="77777777">
                                <w:r>
                                  <w:rPr>
                                    <w:color w:val="000000"/>
                                    <w:sz w:val="14"/>
                                  </w:rPr>
                                  <w:t>INVESTIGACIÓN</w:t>
                                </w:r>
                              </w:p>
                            </w:txbxContent>
                          </wps:txbx>
                          <wps:bodyPr rot="0" vert="horz" wrap="square" lIns="0" tIns="0" rIns="0" bIns="0" anchor="t" anchorCtr="0" upright="1">
                            <a:noAutofit/>
                          </wps:bodyPr>
                        </wps:wsp>
                        <wps:wsp>
                          <wps:cNvPr id="250267361" name="Rectángulo 51284"/>
                          <wps:cNvSpPr>
                            <a:spLocks noChangeArrowheads="1"/>
                          </wps:cNvSpPr>
                          <wps:spPr bwMode="auto">
                            <a:xfrm>
                              <a:off x="37566" y="25319"/>
                              <a:ext cx="272"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74126F9" w14:textId="77777777">
                                <w:r>
                                  <w:rPr>
                                    <w:color w:val="000000"/>
                                    <w:sz w:val="14"/>
                                  </w:rPr>
                                  <w:t xml:space="preserve"> </w:t>
                                </w:r>
                              </w:p>
                            </w:txbxContent>
                          </wps:txbx>
                          <wps:bodyPr rot="0" vert="horz" wrap="square" lIns="0" tIns="0" rIns="0" bIns="0" anchor="t" anchorCtr="0" upright="1">
                            <a:noAutofit/>
                          </wps:bodyPr>
                        </wps:wsp>
                        <wps:wsp>
                          <wps:cNvPr id="250267362" name="Forma libre: forma 51285"/>
                          <wps:cNvSpPr>
                            <a:spLocks/>
                          </wps:cNvSpPr>
                          <wps:spPr bwMode="auto">
                            <a:xfrm>
                              <a:off x="30754" y="27767"/>
                              <a:ext cx="7909" cy="1890"/>
                            </a:xfrm>
                            <a:custGeom>
                              <a:avLst/>
                              <a:gdLst>
                                <a:gd name="T0" fmla="*/ 0 w 790956"/>
                                <a:gd name="T1" fmla="*/ 0 h 188976"/>
                                <a:gd name="T2" fmla="*/ 790956 w 790956"/>
                                <a:gd name="T3" fmla="*/ 0 h 188976"/>
                                <a:gd name="T4" fmla="*/ 790956 w 790956"/>
                                <a:gd name="T5" fmla="*/ 188976 h 188976"/>
                                <a:gd name="T6" fmla="*/ 0 w 790956"/>
                                <a:gd name="T7" fmla="*/ 188976 h 188976"/>
                                <a:gd name="T8" fmla="*/ 0 w 790956"/>
                                <a:gd name="T9" fmla="*/ 0 h 188976"/>
                              </a:gdLst>
                              <a:ahLst/>
                              <a:cxnLst>
                                <a:cxn ang="0">
                                  <a:pos x="T0" y="T1"/>
                                </a:cxn>
                                <a:cxn ang="0">
                                  <a:pos x="T2" y="T3"/>
                                </a:cxn>
                                <a:cxn ang="0">
                                  <a:pos x="T4" y="T5"/>
                                </a:cxn>
                                <a:cxn ang="0">
                                  <a:pos x="T6" y="T7"/>
                                </a:cxn>
                                <a:cxn ang="0">
                                  <a:pos x="T8" y="T9"/>
                                </a:cxn>
                              </a:cxnLst>
                              <a:rect l="0" t="0" r="r" b="b"/>
                              <a:pathLst>
                                <a:path w="790956" h="188976" extrusionOk="0">
                                  <a:moveTo>
                                    <a:pt x="0" y="0"/>
                                  </a:moveTo>
                                  <a:lnTo>
                                    <a:pt x="790956" y="0"/>
                                  </a:lnTo>
                                  <a:lnTo>
                                    <a:pt x="790956" y="188976"/>
                                  </a:lnTo>
                                  <a:lnTo>
                                    <a:pt x="0" y="188976"/>
                                  </a:lnTo>
                                  <a:lnTo>
                                    <a:pt x="0" y="0"/>
                                  </a:lnTo>
                                  <a:close/>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63" name="Rectángulo 51286"/>
                          <wps:cNvSpPr>
                            <a:spLocks noChangeArrowheads="1"/>
                          </wps:cNvSpPr>
                          <wps:spPr bwMode="auto">
                            <a:xfrm>
                              <a:off x="32186" y="28337"/>
                              <a:ext cx="6752"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1F727EF2" w14:textId="77777777">
                                <w:r>
                                  <w:rPr>
                                    <w:color w:val="000000"/>
                                    <w:sz w:val="14"/>
                                  </w:rPr>
                                  <w:t>POSTGRADOS</w:t>
                                </w:r>
                              </w:p>
                            </w:txbxContent>
                          </wps:txbx>
                          <wps:bodyPr rot="0" vert="horz" wrap="square" lIns="0" tIns="0" rIns="0" bIns="0" anchor="t" anchorCtr="0" upright="1">
                            <a:noAutofit/>
                          </wps:bodyPr>
                        </wps:wsp>
                        <wps:wsp>
                          <wps:cNvPr id="250267364" name="Rectángulo 51287"/>
                          <wps:cNvSpPr>
                            <a:spLocks noChangeArrowheads="1"/>
                          </wps:cNvSpPr>
                          <wps:spPr bwMode="auto">
                            <a:xfrm>
                              <a:off x="37261" y="28337"/>
                              <a:ext cx="272"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0" w:rsidP="006C55F0" w:rsidRDefault="006C55F0" w14:paraId="7BD92738" w14:textId="77777777">
                                <w:r>
                                  <w:rPr>
                                    <w:color w:val="000000"/>
                                    <w:sz w:val="14"/>
                                  </w:rPr>
                                  <w:t xml:space="preserve"> </w:t>
                                </w:r>
                              </w:p>
                            </w:txbxContent>
                          </wps:txbx>
                          <wps:bodyPr rot="0" vert="horz" wrap="square" lIns="0" tIns="0" rIns="0" bIns="0" anchor="t" anchorCtr="0" upright="1">
                            <a:noAutofit/>
                          </wps:bodyPr>
                        </wps:wsp>
                        <wps:wsp>
                          <wps:cNvPr id="250267365" name="Forma libre: forma 51288"/>
                          <wps:cNvSpPr>
                            <a:spLocks/>
                          </wps:cNvSpPr>
                          <wps:spPr bwMode="auto">
                            <a:xfrm>
                              <a:off x="27523" y="28681"/>
                              <a:ext cx="3170" cy="0"/>
                            </a:xfrm>
                            <a:custGeom>
                              <a:avLst/>
                              <a:gdLst>
                                <a:gd name="T0" fmla="*/ 0 w 316992"/>
                                <a:gd name="T1" fmla="*/ 0 h 120000"/>
                                <a:gd name="T2" fmla="*/ 316992 w 316992"/>
                                <a:gd name="T3" fmla="*/ 0 h 120000"/>
                              </a:gdLst>
                              <a:ahLst/>
                              <a:cxnLst>
                                <a:cxn ang="0">
                                  <a:pos x="T0" y="T1"/>
                                </a:cxn>
                                <a:cxn ang="0">
                                  <a:pos x="T2" y="T3"/>
                                </a:cxn>
                              </a:cxnLst>
                              <a:rect l="0" t="0" r="r" b="b"/>
                              <a:pathLst>
                                <a:path w="316992" h="120000" extrusionOk="0">
                                  <a:moveTo>
                                    <a:pt x="0" y="0"/>
                                  </a:moveTo>
                                  <a:lnTo>
                                    <a:pt x="31699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0267366" name="Forma libre: forma 51289"/>
                          <wps:cNvSpPr>
                            <a:spLocks/>
                          </wps:cNvSpPr>
                          <wps:spPr bwMode="auto">
                            <a:xfrm>
                              <a:off x="27507" y="25725"/>
                              <a:ext cx="3170" cy="0"/>
                            </a:xfrm>
                            <a:custGeom>
                              <a:avLst/>
                              <a:gdLst>
                                <a:gd name="T0" fmla="*/ 0 w 316992"/>
                                <a:gd name="T1" fmla="*/ 0 h 120000"/>
                                <a:gd name="T2" fmla="*/ 316992 w 316992"/>
                                <a:gd name="T3" fmla="*/ 0 h 120000"/>
                              </a:gdLst>
                              <a:ahLst/>
                              <a:cxnLst>
                                <a:cxn ang="0">
                                  <a:pos x="T0" y="T1"/>
                                </a:cxn>
                                <a:cxn ang="0">
                                  <a:pos x="T2" y="T3"/>
                                </a:cxn>
                              </a:cxnLst>
                              <a:rect l="0" t="0" r="r" b="b"/>
                              <a:pathLst>
                                <a:path w="316992" h="120000" extrusionOk="0">
                                  <a:moveTo>
                                    <a:pt x="0" y="0"/>
                                  </a:moveTo>
                                  <a:lnTo>
                                    <a:pt x="316992" y="0"/>
                                  </a:lnTo>
                                </a:path>
                              </a:pathLst>
                            </a:custGeom>
                            <a:noFill/>
                            <a:ln w="15225">
                              <a:solidFill>
                                <a:srgbClr val="000000"/>
                              </a:solidFill>
                              <a:miter lim="101601"/>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w14:anchorId="2F1D2456">
              <v:group id="Grupo 15" style="width:485.4pt;height:437.65pt;mso-position-horizontal-relative:char;mso-position-vertical-relative:line" coordsize="56054,51667" coordorigin="25456,11966" o:spid="_x0000_s1026" w14:anchorId="673F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">
                <v:group id="Grupo 1" style="position:absolute;left:25456;top:12013;width:56027;height:51589" coordsize="56026,515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2" style="position:absolute;width:56006;height:51572;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v:textbox inset="2.53958mm,2.53958mm,2.53958mm,2.53958mm">
                      <w:txbxContent>
                        <w:p w:rsidR="006C55F0" w:rsidP="006C55F0" w:rsidRDefault="006C55F0" w14:paraId="672A6659" w14:textId="77777777"/>
                      </w:txbxContent>
                    </v:textbox>
                  </v:rect>
                  <v:rect id="Rectángulo 3" style="position:absolute;top:263;width:334;height:150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w:rsidR="006C55F0" w:rsidP="006C55F0" w:rsidRDefault="006C55F0" w14:paraId="29D6B04F" w14:textId="77777777">
                          <w:r>
                            <w:rPr>
                              <w:color w:val="000000"/>
                              <w:sz w:val="18"/>
                            </w:rPr>
                            <w:t xml:space="preserve"> </w:t>
                          </w:r>
                        </w:p>
                      </w:txbxContent>
                    </v:textbox>
                  </v:rect>
                  <v:rect id="Rectángulo 4" style="position:absolute;top:2519;width:334;height:1506;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v:textbox inset="0,0,0,0">
                      <w:txbxContent>
                        <w:p w:rsidR="006C55F0" w:rsidP="006C55F0" w:rsidRDefault="006C55F0" w14:paraId="0A6959E7" w14:textId="77777777">
                          <w:r>
                            <w:rPr>
                              <w:color w:val="000000"/>
                              <w:sz w:val="18"/>
                            </w:rPr>
                            <w:t xml:space="preserve"> </w:t>
                          </w:r>
                        </w:p>
                      </w:txbxContent>
                    </v:textbox>
                  </v:rect>
                  <v:rect id="Rectángulo 5" style="position:absolute;top:4789;width:334;height:1506;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v:textbox inset="0,0,0,0">
                      <w:txbxContent>
                        <w:p w:rsidR="006C55F0" w:rsidP="006C55F0" w:rsidRDefault="006C55F0" w14:paraId="100C5B58" w14:textId="77777777">
                          <w:r>
                            <w:rPr>
                              <w:color w:val="000000"/>
                              <w:sz w:val="18"/>
                            </w:rPr>
                            <w:t xml:space="preserve"> </w:t>
                          </w:r>
                        </w:p>
                      </w:txbxContent>
                    </v:textbox>
                  </v:rect>
                  <v:rect id="Rectángulo 6" style="position:absolute;top:7044;width:334;height:1507;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w:rsidR="006C55F0" w:rsidP="006C55F0" w:rsidRDefault="006C55F0" w14:paraId="12F40E89" w14:textId="77777777">
                          <w:r>
                            <w:rPr>
                              <w:color w:val="000000"/>
                              <w:sz w:val="18"/>
                            </w:rPr>
                            <w:t xml:space="preserve"> </w:t>
                          </w:r>
                        </w:p>
                      </w:txbxContent>
                    </v:textbox>
                  </v:rect>
                  <v:rect id="Rectángulo 7" style="position:absolute;top:9315;width:334;height:1506;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v:textbox inset="0,0,0,0">
                      <w:txbxContent>
                        <w:p w:rsidR="006C55F0" w:rsidP="006C55F0" w:rsidRDefault="006C55F0" w14:paraId="608DEACE" w14:textId="77777777">
                          <w:r>
                            <w:rPr>
                              <w:color w:val="000000"/>
                              <w:sz w:val="18"/>
                            </w:rPr>
                            <w:t xml:space="preserve"> </w:t>
                          </w:r>
                        </w:p>
                      </w:txbxContent>
                    </v:textbox>
                  </v:rect>
                  <v:rect id="Rectángulo 8" style="position:absolute;top:11586;width:334;height:1506;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6C55F0" w:rsidP="006C55F0" w:rsidRDefault="006C55F0" w14:paraId="2BAC6FC9" w14:textId="77777777">
                          <w:r>
                            <w:rPr>
                              <w:color w:val="000000"/>
                              <w:sz w:val="18"/>
                            </w:rPr>
                            <w:t xml:space="preserve"> </w:t>
                          </w:r>
                        </w:p>
                      </w:txbxContent>
                    </v:textbox>
                  </v:rect>
                  <v:rect id="Rectángulo 9" style="position:absolute;top:13842;width:334;height:1506;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6C55F0" w:rsidP="006C55F0" w:rsidRDefault="006C55F0" w14:paraId="156A6281" w14:textId="77777777">
                          <w:r>
                            <w:rPr>
                              <w:color w:val="000000"/>
                              <w:sz w:val="18"/>
                            </w:rPr>
                            <w:t xml:space="preserve"> </w:t>
                          </w:r>
                        </w:p>
                      </w:txbxContent>
                    </v:textbox>
                  </v:rect>
                  <v:rect id="Rectángulo 10" style="position:absolute;top:16112;width:334;height:1506;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6C55F0" w:rsidP="006C55F0" w:rsidRDefault="006C55F0" w14:paraId="20876B09" w14:textId="77777777">
                          <w:r>
                            <w:rPr>
                              <w:color w:val="000000"/>
                              <w:sz w:val="18"/>
                            </w:rPr>
                            <w:t xml:space="preserve"> </w:t>
                          </w:r>
                        </w:p>
                      </w:txbxContent>
                    </v:textbox>
                  </v:rect>
                  <v:rect id="Rectángulo 11" style="position:absolute;top:18368;width:334;height:150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rsidR="006C55F0" w:rsidP="006C55F0" w:rsidRDefault="006C55F0" w14:paraId="10146664" w14:textId="77777777">
                          <w:r>
                            <w:rPr>
                              <w:color w:val="000000"/>
                              <w:sz w:val="18"/>
                            </w:rPr>
                            <w:t xml:space="preserve"> </w:t>
                          </w:r>
                        </w:p>
                      </w:txbxContent>
                    </v:textbox>
                  </v:rect>
                  <v:rect id="Rectángulo 12" style="position:absolute;top:20639;width:334;height:1506;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rsidR="006C55F0" w:rsidP="006C55F0" w:rsidRDefault="006C55F0" w14:paraId="5B68B9CD" w14:textId="77777777">
                          <w:r>
                            <w:rPr>
                              <w:color w:val="000000"/>
                              <w:sz w:val="18"/>
                            </w:rPr>
                            <w:t xml:space="preserve"> </w:t>
                          </w:r>
                        </w:p>
                      </w:txbxContent>
                    </v:textbox>
                  </v:rect>
                  <v:rect id="Rectángulo 13" style="position:absolute;top:22909;width:334;height:1506;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v:textbox inset="0,0,0,0">
                      <w:txbxContent>
                        <w:p w:rsidR="006C55F0" w:rsidP="006C55F0" w:rsidRDefault="006C55F0" w14:paraId="1B7172F4" w14:textId="77777777">
                          <w:r>
                            <w:rPr>
                              <w:color w:val="000000"/>
                              <w:sz w:val="18"/>
                            </w:rPr>
                            <w:t xml:space="preserve"> </w:t>
                          </w:r>
                        </w:p>
                      </w:txbxContent>
                    </v:textbox>
                  </v:rect>
                  <v:rect id="Rectángulo 14" style="position:absolute;top:25165;width:334;height:1506;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6C55F0" w:rsidP="006C55F0" w:rsidRDefault="006C55F0" w14:paraId="325CE300" w14:textId="77777777">
                          <w:r>
                            <w:rPr>
                              <w:color w:val="000000"/>
                              <w:sz w:val="18"/>
                            </w:rPr>
                            <w:t xml:space="preserve"> </w:t>
                          </w:r>
                        </w:p>
                      </w:txbxContent>
                    </v:textbox>
                  </v:rect>
                  <v:rect id="Rectángulo 15" style="position:absolute;top:27435;width:334;height:1507;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v:textbox inset="0,0,0,0">
                      <w:txbxContent>
                        <w:p w:rsidR="006C55F0" w:rsidP="006C55F0" w:rsidRDefault="006C55F0" w14:paraId="25DD3341" w14:textId="77777777">
                          <w:r>
                            <w:rPr>
                              <w:color w:val="000000"/>
                              <w:sz w:val="18"/>
                            </w:rPr>
                            <w:t xml:space="preserve"> </w:t>
                          </w:r>
                        </w:p>
                      </w:txbxContent>
                    </v:textbox>
                  </v:rect>
                  <v:rect id="Rectángulo 16" style="position:absolute;top:29691;width:334;height:1506;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rsidR="006C55F0" w:rsidP="006C55F0" w:rsidRDefault="006C55F0" w14:paraId="23DD831B" w14:textId="77777777">
                          <w:r>
                            <w:rPr>
                              <w:color w:val="000000"/>
                              <w:sz w:val="18"/>
                            </w:rPr>
                            <w:t xml:space="preserve"> </w:t>
                          </w:r>
                        </w:p>
                      </w:txbxContent>
                    </v:textbox>
                  </v:rect>
                  <v:rect id="Rectángulo 17" style="position:absolute;top:31962;width:334;height:1506;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v:textbox inset="0,0,0,0">
                      <w:txbxContent>
                        <w:p w:rsidR="006C55F0" w:rsidP="006C55F0" w:rsidRDefault="006C55F0" w14:paraId="28CE8CB7" w14:textId="77777777">
                          <w:r>
                            <w:rPr>
                              <w:color w:val="000000"/>
                              <w:sz w:val="18"/>
                            </w:rPr>
                            <w:t xml:space="preserve"> </w:t>
                          </w:r>
                        </w:p>
                      </w:txbxContent>
                    </v:textbox>
                  </v:rect>
                  <v:rect id="Rectángulo 18" style="position:absolute;top:34233;width:334;height:1506;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v:textbox inset="0,0,0,0">
                      <w:txbxContent>
                        <w:p w:rsidR="006C55F0" w:rsidP="006C55F0" w:rsidRDefault="006C55F0" w14:paraId="1895D3B7" w14:textId="77777777">
                          <w:r>
                            <w:rPr>
                              <w:color w:val="000000"/>
                              <w:sz w:val="18"/>
                            </w:rPr>
                            <w:t xml:space="preserve"> </w:t>
                          </w:r>
                        </w:p>
                      </w:txbxContent>
                    </v:textbox>
                  </v:rect>
                  <v:rect id="Rectángulo 19" style="position:absolute;top:36504;width:334;height:1506;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v:textbox inset="0,0,0,0">
                      <w:txbxContent>
                        <w:p w:rsidR="006C55F0" w:rsidP="006C55F0" w:rsidRDefault="006C55F0" w14:paraId="7FDE0BDC" w14:textId="77777777">
                          <w:r>
                            <w:rPr>
                              <w:color w:val="000000"/>
                              <w:sz w:val="18"/>
                            </w:rPr>
                            <w:t xml:space="preserve"> </w:t>
                          </w:r>
                        </w:p>
                      </w:txbxContent>
                    </v:textbox>
                  </v:rect>
                  <v:rect id="Rectángulo 20" style="position:absolute;top:38759;width:334;height:1506;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v:textbox inset="0,0,0,0">
                      <w:txbxContent>
                        <w:p w:rsidR="006C55F0" w:rsidP="006C55F0" w:rsidRDefault="006C55F0" w14:paraId="6C1031F9" w14:textId="77777777">
                          <w:r>
                            <w:rPr>
                              <w:color w:val="000000"/>
                              <w:sz w:val="18"/>
                            </w:rPr>
                            <w:t xml:space="preserve"> </w:t>
                          </w:r>
                        </w:p>
                      </w:txbxContent>
                    </v:textbox>
                  </v:rect>
                  <v:rect id="Rectángulo 21" style="position:absolute;top:41014;width:334;height:1506;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v:textbox inset="0,0,0,0">
                      <w:txbxContent>
                        <w:p w:rsidR="006C55F0" w:rsidP="006C55F0" w:rsidRDefault="006C55F0" w14:paraId="4CE745D7" w14:textId="77777777">
                          <w:r>
                            <w:rPr>
                              <w:color w:val="000000"/>
                              <w:sz w:val="18"/>
                            </w:rPr>
                            <w:t xml:space="preserve"> </w:t>
                          </w:r>
                        </w:p>
                      </w:txbxContent>
                    </v:textbox>
                  </v:rect>
                  <v:rect id="Rectángulo 22" style="position:absolute;top:43285;width:334;height:1506;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v:textbox inset="0,0,0,0">
                      <w:txbxContent>
                        <w:p w:rsidR="006C55F0" w:rsidP="006C55F0" w:rsidRDefault="006C55F0" w14:paraId="7D149327" w14:textId="77777777">
                          <w:r>
                            <w:rPr>
                              <w:color w:val="000000"/>
                              <w:sz w:val="18"/>
                            </w:rPr>
                            <w:t xml:space="preserve"> </w:t>
                          </w:r>
                        </w:p>
                      </w:txbxContent>
                    </v:textbox>
                  </v:rect>
                  <v:rect id="Rectángulo 23" style="position:absolute;top:45556;width:334;height:1506;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v:textbox inset="0,0,0,0">
                      <w:txbxContent>
                        <w:p w:rsidR="006C55F0" w:rsidP="006C55F0" w:rsidRDefault="006C55F0" w14:paraId="253B9705" w14:textId="77777777">
                          <w:r>
                            <w:rPr>
                              <w:color w:val="000000"/>
                              <w:sz w:val="18"/>
                            </w:rPr>
                            <w:t xml:space="preserve"> </w:t>
                          </w:r>
                        </w:p>
                      </w:txbxContent>
                    </v:textbox>
                  </v:rect>
                  <v:rect id="Rectángulo 24" style="position:absolute;top:47826;width:334;height:1507;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v:textbox inset="0,0,0,0">
                      <w:txbxContent>
                        <w:p w:rsidR="006C55F0" w:rsidP="006C55F0" w:rsidRDefault="006C55F0" w14:paraId="752553BD" w14:textId="77777777">
                          <w:r>
                            <w:rPr>
                              <w:color w:val="000000"/>
                              <w:sz w:val="18"/>
                            </w:rPr>
                            <w:t xml:space="preserve"> </w:t>
                          </w:r>
                        </w:p>
                      </w:txbxContent>
                    </v:textbox>
                  </v:rect>
                  <v:rect id="Rectángulo 25" style="position:absolute;top:50082;width:334;height:1506;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v:textbox inset="0,0,0,0">
                      <w:txbxContent>
                        <w:p w:rsidR="006C55F0" w:rsidP="006C55F0" w:rsidRDefault="006C55F0" w14:paraId="56051E44" w14:textId="77777777">
                          <w:r>
                            <w:rPr>
                              <w:color w:val="000000"/>
                              <w:sz w:val="18"/>
                            </w:rPr>
                            <w:t xml:space="preserve"> </w:t>
                          </w:r>
                        </w:p>
                      </w:txbxContent>
                    </v:textbox>
                  </v:rect>
                  <v:shape id="Forma libre: forma 26" style="position:absolute;left:22951;width:10782;height:3672;visibility:visible;mso-wrap-style:square;v-text-anchor:middle" coordsize="972312,367284" o:spid="_x0000_s1052" filled="f" path="m,l972312,r,367284l,367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">
                    <v:stroke startarrowwidth="narrow" startarrowlength="short" endarrowwidth="narrow" endarrowlength="short"/>
                    <v:path arrowok="t" o:connecttype="custom" o:connectlocs="0,0;10782,0;10782,3672;0,3672;0,0" o:connectangles="0,0,0,0,0" o:extrusionok="f"/>
                  </v:shape>
                  <v:rect id="Rectángulo 27" style="position:absolute;left:24246;top:598;width:9861;height:1506;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v:textbox inset="0,0,0,0">
                      <w:txbxContent>
                        <w:p w:rsidR="006C55F0" w:rsidP="006C55F0" w:rsidRDefault="006C55F0" w14:paraId="1313A350" w14:textId="77777777">
                          <w:r>
                            <w:rPr>
                              <w:color w:val="000000"/>
                              <w:sz w:val="18"/>
                            </w:rPr>
                            <w:t xml:space="preserve">VICERRECTORÍA </w:t>
                          </w:r>
                        </w:p>
                      </w:txbxContent>
                    </v:textbox>
                  </v:rect>
                  <v:rect id="Rectángulo 28" style="position:absolute;left:25054;top:2061;width:7716;height:1506;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v:textbox inset="0,0,0,0">
                      <w:txbxContent>
                        <w:p w:rsidR="006C55F0" w:rsidP="006C55F0" w:rsidRDefault="006C55F0" w14:paraId="2073AACD" w14:textId="77777777">
                          <w:r>
                            <w:rPr>
                              <w:color w:val="000000"/>
                              <w:sz w:val="18"/>
                            </w:rPr>
                            <w:t xml:space="preserve">ACADÉMICA </w:t>
                          </w:r>
                        </w:p>
                      </w:txbxContent>
                    </v:textbox>
                  </v:rect>
                  <v:shape id="Forma libre: forma 29" style="position:absolute;left:16047;top:13533;width:8519;height:3231;visibility:visible;mso-wrap-style:square;v-text-anchor:middle" coordsize="851916,323088" o:spid="_x0000_s1055" filled="f" path="m,l851916,r,323088l,3230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">
                    <v:stroke startarrowwidth="narrow" startarrowlength="short" endarrowwidth="narrow" endarrowlength="short"/>
                    <v:path arrowok="t" o:connecttype="custom" o:connectlocs="0,0;8519,0;8519,3231;0,3231;0,0" o:connectangles="0,0,0,0,0" o:extrusionok="f"/>
                  </v:shape>
                  <v:rect id="Rectángulo 30" style="position:absolute;left:17479;top:14131;width:7850;height:1506;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v:textbox inset="0,0,0,0">
                      <w:txbxContent>
                        <w:p w:rsidR="006C55F0" w:rsidP="006C55F0" w:rsidRDefault="006C55F0" w14:paraId="5CC0172F" w14:textId="77777777">
                          <w:r>
                            <w:rPr>
                              <w:color w:val="000000"/>
                              <w:sz w:val="18"/>
                            </w:rPr>
                            <w:t xml:space="preserve">CONSEJO DE </w:t>
                          </w:r>
                        </w:p>
                      </w:txbxContent>
                    </v:textbox>
                  </v:rect>
                  <v:rect id="Rectángulo 31" style="position:absolute;left:17922;top:15594;width:6368;height:1506;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v:textbox inset="0,0,0,0">
                      <w:txbxContent>
                        <w:p w:rsidR="006C55F0" w:rsidP="006C55F0" w:rsidRDefault="006C55F0" w14:paraId="3DCD73E2" w14:textId="77777777">
                          <w:r>
                            <w:rPr>
                              <w:color w:val="000000"/>
                              <w:sz w:val="18"/>
                            </w:rPr>
                            <w:t>FACULTAD</w:t>
                          </w:r>
                        </w:p>
                      </w:txbxContent>
                    </v:textbox>
                  </v:rect>
                  <v:rect id="Rectángulo 32" style="position:absolute;left:22692;top:15594;width:334;height:1506;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v:textbox inset="0,0,0,0">
                      <w:txbxContent>
                        <w:p w:rsidR="006C55F0" w:rsidP="006C55F0" w:rsidRDefault="006C55F0" w14:paraId="554EF5F4" w14:textId="77777777">
                          <w:r>
                            <w:rPr>
                              <w:color w:val="000000"/>
                              <w:sz w:val="18"/>
                            </w:rPr>
                            <w:t xml:space="preserve"> </w:t>
                          </w:r>
                        </w:p>
                      </w:txbxContent>
                    </v:textbox>
                  </v:rect>
                  <v:shape id="Forma libre: forma 33" style="position:absolute;left:22996;top:6126;width:9388;height:3673;visibility:visible;mso-wrap-style:square;v-text-anchor:middle" coordsize="938784,367284" o:spid="_x0000_s1059" filled="f" path="m,l938784,r,367284l,367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">
                    <v:stroke startarrowwidth="narrow" startarrowlength="short" endarrowwidth="narrow" endarrowlength="short"/>
                    <v:path arrowok="t" o:connecttype="custom" o:connectlocs="0,0;9388,0;9388,3673;0,3673;0,0" o:connectangles="0,0,0,0,0" o:extrusionok="f"/>
                  </v:shape>
                  <v:rect id="Rectángulo 34" style="position:absolute;left:23804;top:6725;width:10675;height:1506;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v:textbox inset="0,0,0,0">
                      <w:txbxContent>
                        <w:p w:rsidR="006C55F0" w:rsidP="006C55F0" w:rsidRDefault="006C55F0" w14:paraId="217760C4" w14:textId="77777777">
                          <w:r>
                            <w:rPr>
                              <w:color w:val="000000"/>
                              <w:sz w:val="18"/>
                            </w:rPr>
                            <w:t xml:space="preserve">DECANATURA DE </w:t>
                          </w:r>
                        </w:p>
                      </w:txbxContent>
                    </v:textbox>
                  </v:rect>
                  <v:rect id="Rectángulo 35" style="position:absolute;left:25633;top:8188;width:5808;height:1506;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v:textbox inset="0,0,0,0">
                      <w:txbxContent>
                        <w:p w:rsidR="006C55F0" w:rsidP="006C55F0" w:rsidRDefault="006C55F0" w14:paraId="60DA602D" w14:textId="77777777">
                          <w:r>
                            <w:rPr>
                              <w:color w:val="000000"/>
                              <w:sz w:val="18"/>
                            </w:rPr>
                            <w:t xml:space="preserve">DIVISIÓN </w:t>
                          </w:r>
                        </w:p>
                      </w:txbxContent>
                    </v:textbox>
                  </v:rect>
                  <v:shape id="Forma libre: forma 36" style="position:absolute;left:22753;top:20010;width:9494;height:3779;visibility:visible;mso-wrap-style:square;v-text-anchor:middle" coordsize="949452,377952" o:spid="_x0000_s1062" filled="f" path="m,l949452,r,377952l,377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">
                    <v:stroke startarrowwidth="narrow" startarrowlength="short" endarrowwidth="narrow" endarrowlength="short"/>
                    <v:path arrowok="t" o:connecttype="custom" o:connectlocs="0,0;9494,0;9494,3779;0,3779;0,0" o:connectangles="0,0,0,0,0" o:extrusionok="f"/>
                  </v:shape>
                  <v:rect id="Rectángulo 37" style="position:absolute;left:23606;top:20608;width:10675;height:1506;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v:textbox inset="0,0,0,0">
                      <w:txbxContent>
                        <w:p w:rsidR="006C55F0" w:rsidP="006C55F0" w:rsidRDefault="006C55F0" w14:paraId="7C076880" w14:textId="77777777">
                          <w:r>
                            <w:rPr>
                              <w:color w:val="000000"/>
                              <w:sz w:val="18"/>
                            </w:rPr>
                            <w:t xml:space="preserve">DECANATURA DE </w:t>
                          </w:r>
                        </w:p>
                      </w:txbxContent>
                    </v:textbox>
                  </v:rect>
                  <v:rect id="Rectángulo 38" style="position:absolute;left:25115;top:22071;width:6680;height:1506;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v:textbox inset="0,0,0,0">
                      <w:txbxContent>
                        <w:p w:rsidR="006C55F0" w:rsidP="006C55F0" w:rsidRDefault="006C55F0" w14:paraId="656127EC" w14:textId="77777777">
                          <w:r>
                            <w:rPr>
                              <w:color w:val="000000"/>
                              <w:sz w:val="18"/>
                            </w:rPr>
                            <w:t xml:space="preserve">FACULTAD </w:t>
                          </w:r>
                        </w:p>
                      </w:txbxContent>
                    </v:textbox>
                  </v:rect>
                  <v:shape id="Forma libre: forma 39" style="position:absolute;left:16398;top:24978;width:7909;height:3353;visibility:visible;mso-wrap-style:square;v-text-anchor:middle" coordsize="790956,335280" o:spid="_x0000_s1065" filled="f" path="m,l790956,r,335280l,3352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">
                    <v:stroke startarrowwidth="narrow" startarrowlength="short" endarrowwidth="narrow" endarrowlength="short"/>
                    <v:path arrowok="t" o:connecttype="custom" o:connectlocs="0,0;7909,0;7909,3353;0,3353;0,0" o:connectangles="0,0,0,0,0" o:extrusionok="f"/>
                  </v:shape>
                  <v:rect id="Rectángulo 40" style="position:absolute;left:17617;top:25576;width:7627;height:1506;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v:textbox inset="0,0,0,0">
                      <w:txbxContent>
                        <w:p w:rsidR="006C55F0" w:rsidP="006C55F0" w:rsidRDefault="006C55F0" w14:paraId="444D12C7" w14:textId="77777777">
                          <w:r>
                            <w:rPr>
                              <w:color w:val="000000"/>
                              <w:sz w:val="18"/>
                            </w:rPr>
                            <w:t xml:space="preserve">SECRETARÍA </w:t>
                          </w:r>
                        </w:p>
                      </w:txbxContent>
                    </v:textbox>
                  </v:rect>
                  <v:rect id="Rectángulo 41" style="position:absolute;left:17236;top:27039;width:8306;height:1506;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v:textbox inset="0,0,0,0">
                      <w:txbxContent>
                        <w:p w:rsidR="006C55F0" w:rsidP="006C55F0" w:rsidRDefault="006C55F0" w14:paraId="5B982940" w14:textId="77777777">
                          <w:r>
                            <w:rPr>
                              <w:color w:val="000000"/>
                              <w:sz w:val="18"/>
                            </w:rPr>
                            <w:t>DE FACULTAD</w:t>
                          </w:r>
                        </w:p>
                      </w:txbxContent>
                    </v:textbox>
                  </v:rect>
                  <v:rect id="Rectángulo 42" style="position:absolute;left:23484;top:27039;width:334;height:1506;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v:textbox inset="0,0,0,0">
                      <w:txbxContent>
                        <w:p w:rsidR="006C55F0" w:rsidP="006C55F0" w:rsidRDefault="006C55F0" w14:paraId="7E235B9D" w14:textId="77777777">
                          <w:r>
                            <w:rPr>
                              <w:color w:val="000000"/>
                              <w:sz w:val="18"/>
                            </w:rPr>
                            <w:t xml:space="preserve"> </w:t>
                          </w:r>
                        </w:p>
                      </w:txbxContent>
                    </v:textbox>
                  </v:rect>
                  <v:shape id="Forma libre: forma 43" style="position:absolute;left:46481;top:33040;width:7818;height:3566;visibility:visible;mso-wrap-style:square;v-text-anchor:middle" coordsize="781812,356616" o:spid="_x0000_s1069" filled="f" path="m,l781812,r,356616l,356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">
                    <v:stroke startarrowwidth="narrow" startarrowlength="short" endarrowwidth="narrow" endarrowlength="short"/>
                    <v:path arrowok="t" o:connecttype="custom" o:connectlocs="0,0;7818,0;7818,3566;0,3566;0,0" o:connectangles="0,0,0,0,0" o:extrusionok="f"/>
                  </v:shape>
                  <v:rect id="Rectángulo 44" style="position:absolute;left:47502;top:33610;width:7979;height:1228;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v:textbox inset="0,0,0,0">
                      <w:txbxContent>
                        <w:p w:rsidR="006C55F0" w:rsidP="006C55F0" w:rsidRDefault="006C55F0" w14:paraId="25D146AA" w14:textId="77777777">
                          <w:r>
                            <w:rPr>
                              <w:color w:val="000000"/>
                              <w:sz w:val="14"/>
                            </w:rPr>
                            <w:t xml:space="preserve">LABORATORIOS </w:t>
                          </w:r>
                        </w:p>
                      </w:txbxContent>
                    </v:textbox>
                  </v:rect>
                  <v:rect id="Rectángulo 45" style="position:absolute;left:47639;top:34799;width:7605;height:1227;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v:textbox inset="0,0,0,0">
                      <w:txbxContent>
                        <w:p w:rsidR="006C55F0" w:rsidP="006C55F0" w:rsidRDefault="006C55F0" w14:paraId="7FCE8AFD" w14:textId="77777777">
                          <w:r>
                            <w:rPr>
                              <w:color w:val="000000"/>
                              <w:sz w:val="14"/>
                            </w:rPr>
                            <w:t xml:space="preserve">DE INGENIERÍA </w:t>
                          </w:r>
                        </w:p>
                      </w:txbxContent>
                    </v:textbox>
                  </v:rect>
                  <v:shape id="Forma libre: forma 46" style="position:absolute;left:37855;top:32979;width:7895;height:2789;visibility:visible;mso-wrap-style:square;v-text-anchor:middle" coordsize="789432,278892" o:spid="_x0000_s1072" filled="f" path="m,l789432,r,278892l,2788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">
                    <v:stroke startarrowwidth="narrow" startarrowlength="short" endarrowwidth="narrow" endarrowlength="short"/>
                    <v:path arrowok="t" o:connecttype="custom" o:connectlocs="0,0;7895,0;7895,2789;0,2789;0,0" o:connectangles="0,0,0,0,0" o:extrusionok="f"/>
                  </v:shape>
                  <v:rect id="Rectángulo 47" style="position:absolute;left:39318;top:33564;width:6905;height:1228;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v:textbox inset="0,0,0,0">
                      <w:txbxContent>
                        <w:p w:rsidR="006C55F0" w:rsidP="006C55F0" w:rsidRDefault="006C55F0" w14:paraId="528B1C7C" w14:textId="77777777">
                          <w:r>
                            <w:rPr>
                              <w:color w:val="000000"/>
                              <w:sz w:val="14"/>
                            </w:rPr>
                            <w:t xml:space="preserve">TRABAJOS DE </w:t>
                          </w:r>
                        </w:p>
                      </w:txbxContent>
                    </v:textbox>
                  </v:rect>
                  <v:rect id="Rectángulo 48" style="position:absolute;left:40446;top:34753;width:3632;height:1228;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v:textbox inset="0,0,0,0">
                      <w:txbxContent>
                        <w:p w:rsidR="006C55F0" w:rsidP="006C55F0" w:rsidRDefault="006C55F0" w14:paraId="362D98CB" w14:textId="77777777">
                          <w:r>
                            <w:rPr>
                              <w:color w:val="000000"/>
                              <w:sz w:val="14"/>
                            </w:rPr>
                            <w:t>GRADO</w:t>
                          </w:r>
                        </w:p>
                      </w:txbxContent>
                    </v:textbox>
                  </v:rect>
                  <v:rect id="Rectángulo 49" style="position:absolute;left:43189;top:34753;width:273;height:1228;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">
                    <v:textbox inset="0,0,0,0">
                      <w:txbxContent>
                        <w:p w:rsidR="006C55F0" w:rsidP="006C55F0" w:rsidRDefault="006C55F0" w14:paraId="66AC4DF1" w14:textId="77777777">
                          <w:r>
                            <w:rPr>
                              <w:color w:val="000000"/>
                              <w:sz w:val="14"/>
                            </w:rPr>
                            <w:t xml:space="preserve"> </w:t>
                          </w:r>
                        </w:p>
                      </w:txbxContent>
                    </v:textbox>
                  </v:rect>
                  <v:shape id="Forma libre: forma 50" style="position:absolute;left:28635;top:32811;width:8413;height:2850;visibility:visible;mso-wrap-style:square;v-text-anchor:middle" coordsize="841248,284989" o:spid="_x0000_s1076" filled="f" path="m,l841248,r,284989l,284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">
                    <v:stroke startarrowwidth="narrow" startarrowlength="short" endarrowwidth="narrow" endarrowlength="short"/>
                    <v:path arrowok="t" o:connecttype="custom" o:connectlocs="0,0;8413,0;8413,2850;0,2850;0,0" o:connectangles="0,0,0,0,0" o:extrusionok="f"/>
                  </v:shape>
                  <v:rect id="Rectángulo 51" style="position:absolute;left:29397;top:33381;width:8557;height:1228;visibility:visible;mso-wrap-style:square;v-text-anchor:top" o:spid="_x0000_s10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">
                    <v:textbox inset="0,0,0,0">
                      <w:txbxContent>
                        <w:p w:rsidR="006C55F0" w:rsidP="006C55F0" w:rsidRDefault="006C55F0" w14:paraId="79F7427B" w14:textId="77777777">
                          <w:r>
                            <w:rPr>
                              <w:color w:val="000000"/>
                              <w:sz w:val="14"/>
                            </w:rPr>
                            <w:t xml:space="preserve">ACREDITACIÓN Y </w:t>
                          </w:r>
                        </w:p>
                      </w:txbxContent>
                    </v:textbox>
                  </v:rect>
                  <v:rect id="Rectángulo 52" style="position:absolute;left:29397;top:34552;width:8904;height:1097;visibility:visible;mso-wrap-style:square;v-text-anchor:top" o:spid="_x0000_s10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">
                    <v:textbox inset="0,0,0,0">
                      <w:txbxContent>
                        <w:p w:rsidR="006C55F0" w:rsidP="006C55F0" w:rsidRDefault="006C55F0" w14:paraId="2F03E072" w14:textId="77777777">
                          <w:r>
                            <w:rPr>
                              <w:color w:val="000000"/>
                              <w:sz w:val="13"/>
                            </w:rPr>
                            <w:t>AUTORREGULACIÓN</w:t>
                          </w:r>
                        </w:p>
                      </w:txbxContent>
                    </v:textbox>
                  </v:rect>
                  <v:rect id="Rectángulo 53" style="position:absolute;left:36087;top:34552;width:243;height:1097;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">
                    <v:textbox inset="0,0,0,0">
                      <w:txbxContent>
                        <w:p w:rsidR="006C55F0" w:rsidP="006C55F0" w:rsidRDefault="006C55F0" w14:paraId="131F8F3A" w14:textId="77777777">
                          <w:r>
                            <w:rPr>
                              <w:color w:val="000000"/>
                              <w:sz w:val="13"/>
                            </w:rPr>
                            <w:t xml:space="preserve"> </w:t>
                          </w:r>
                        </w:p>
                      </w:txbxContent>
                    </v:textbox>
                  </v:rect>
                  <v:shape id="Forma libre: forma 54" style="position:absolute;left:23286;top:45125;width:8976;height:3414;visibility:visible;mso-wrap-style:square;v-text-anchor:middle" coordsize="897636,341375" o:spid="_x0000_s1080" filled="f" path="m,l897636,r,341375l,341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">
                    <v:stroke startarrowwidth="narrow" startarrowlength="short" endarrowwidth="narrow" endarrowlength="short"/>
                    <v:path arrowok="t" o:connecttype="custom" o:connectlocs="0,0;8976,0;8976,3414;0,3414;0,0" o:connectangles="0,0,0,0,0" o:extrusionok="f"/>
                  </v:shape>
                  <v:rect id="Rectángulo 55" style="position:absolute;left:25816;top:45652;width:5461;height:950;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">
                    <v:textbox inset="0,0,0,0">
                      <w:txbxContent>
                        <w:p w:rsidR="006C55F0" w:rsidP="006C55F0" w:rsidRDefault="006C55F0" w14:paraId="14F72F7F" w14:textId="77777777">
                          <w:r>
                            <w:rPr>
                              <w:color w:val="000000"/>
                              <w:sz w:val="11"/>
                            </w:rPr>
                            <w:t xml:space="preserve">CONVENIOS Y </w:t>
                          </w:r>
                        </w:p>
                      </w:txbxContent>
                    </v:textbox>
                  </v:rect>
                  <v:rect id="Rectángulo 56" style="position:absolute;left:25998;top:46581;width:4958;height:950;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">
                    <v:textbox inset="0,0,0,0">
                      <w:txbxContent>
                        <w:p w:rsidR="006C55F0" w:rsidP="006C55F0" w:rsidRDefault="006C55F0" w14:paraId="0490389F" w14:textId="77777777">
                          <w:r>
                            <w:rPr>
                              <w:color w:val="000000"/>
                              <w:sz w:val="11"/>
                            </w:rPr>
                            <w:t xml:space="preserve">RELACIONES </w:t>
                          </w:r>
                        </w:p>
                      </w:txbxContent>
                    </v:textbox>
                  </v:rect>
                  <v:rect id="Rectángulo 57" style="position:absolute;left:24368;top:47511;width:9045;height:950;visibility:visible;mso-wrap-style:square;v-text-anchor:top" o:spid="_x0000_s10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">
                    <v:textbox inset="0,0,0,0">
                      <w:txbxContent>
                        <w:p w:rsidR="006C55F0" w:rsidP="006C55F0" w:rsidRDefault="006C55F0" w14:paraId="089A8DDD" w14:textId="77777777">
                          <w:r>
                            <w:rPr>
                              <w:color w:val="000000"/>
                              <w:sz w:val="11"/>
                            </w:rPr>
                            <w:t>INTERINSTITUCIONALES</w:t>
                          </w:r>
                        </w:p>
                      </w:txbxContent>
                    </v:textbox>
                  </v:rect>
                  <v:rect id="Rectángulo 58" style="position:absolute;left:31195;top:47511;width:211;height:950;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">
                    <v:textbox inset="0,0,0,0">
                      <w:txbxContent>
                        <w:p w:rsidR="006C55F0" w:rsidP="006C55F0" w:rsidRDefault="006C55F0" w14:paraId="455E230F" w14:textId="77777777">
                          <w:r>
                            <w:rPr>
                              <w:color w:val="000000"/>
                              <w:sz w:val="11"/>
                            </w:rPr>
                            <w:t xml:space="preserve"> </w:t>
                          </w:r>
                        </w:p>
                      </w:txbxContent>
                    </v:textbox>
                  </v:rect>
                  <v:shape id="Forma libre: forma 59" style="position:absolute;left:23179;top:42138;width:7910;height:2454;visibility:visible;mso-wrap-style:square;v-text-anchor:middle" coordsize="790956,245364" o:spid="_x0000_s1085" filled="f" path="m,l790956,r,245364l,2453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">
                    <v:stroke startarrowwidth="narrow" startarrowlength="short" endarrowwidth="narrow" endarrowlength="short"/>
                    <v:path arrowok="t" o:connecttype="custom" o:connectlocs="0,0;7910,0;7910,2454;0,2454;0,0" o:connectangles="0,0,0,0,0" o:extrusionok="f"/>
                  </v:shape>
                  <v:rect id="Rectángulo 60" style="position:absolute;left:24002;top:42691;width:8351;height:1097;visibility:visible;mso-wrap-style:square;v-text-anchor:top" o:spid="_x0000_s108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">
                    <v:textbox inset="0,0,0,0">
                      <w:txbxContent>
                        <w:p w:rsidR="006C55F0" w:rsidP="006C55F0" w:rsidRDefault="006C55F0" w14:paraId="490C2577" w14:textId="77777777">
                          <w:r>
                            <w:rPr>
                              <w:color w:val="000000"/>
                              <w:sz w:val="13"/>
                            </w:rPr>
                            <w:t>EMPRENDIMIENTO</w:t>
                          </w:r>
                        </w:p>
                      </w:txbxContent>
                    </v:textbox>
                  </v:rect>
                  <v:rect id="Rectángulo 61" style="position:absolute;left:30265;top:42691;width:244;height:1097;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">
                    <v:textbox inset="0,0,0,0">
                      <w:txbxContent>
                        <w:p w:rsidR="006C55F0" w:rsidP="006C55F0" w:rsidRDefault="006C55F0" w14:paraId="0A8DB014" w14:textId="77777777">
                          <w:r>
                            <w:rPr>
                              <w:color w:val="000000"/>
                              <w:sz w:val="13"/>
                            </w:rPr>
                            <w:t xml:space="preserve"> </w:t>
                          </w:r>
                        </w:p>
                      </w:txbxContent>
                    </v:textbox>
                  </v:rect>
                  <v:shape id="Forma libre: forma 62" style="position:absolute;left:23225;top:39166;width:7894;height:2454;visibility:visible;mso-wrap-style:square;v-text-anchor:middle" coordsize="789432,245364" o:spid="_x0000_s1088" filled="f" path="m,l789432,r,245364l,2453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">
                    <v:stroke startarrowwidth="narrow" startarrowlength="short" endarrowwidth="narrow" endarrowlength="short"/>
                    <v:path arrowok="t" o:connecttype="custom" o:connectlocs="0,0;7894,0;7894,2454;0,2454;0,0" o:connectangles="0,0,0,0,0" o:extrusionok="f"/>
                  </v:shape>
                  <v:rect id="Rectángulo 63" style="position:absolute;left:25435;top:39693;width:4836;height:949;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">
                    <v:textbox inset="0,0,0,0">
                      <w:txbxContent>
                        <w:p w:rsidR="006C55F0" w:rsidP="006C55F0" w:rsidRDefault="006C55F0" w14:paraId="028BD6D3" w14:textId="77777777">
                          <w:r>
                            <w:rPr>
                              <w:color w:val="000000"/>
                              <w:sz w:val="11"/>
                            </w:rPr>
                            <w:t xml:space="preserve">EDUCACIÓN </w:t>
                          </w:r>
                        </w:p>
                      </w:txbxContent>
                    </v:textbox>
                  </v:rect>
                  <v:rect id="Rectángulo 51200" style="position:absolute;left:25617;top:40607;width:4149;height:950;visibility:visible;mso-wrap-style:square;v-text-anchor:top" o:spid="_x0000_s10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">
                    <v:textbox inset="0,0,0,0">
                      <w:txbxContent>
                        <w:p w:rsidR="006C55F0" w:rsidP="006C55F0" w:rsidRDefault="006C55F0" w14:paraId="27E12814" w14:textId="77777777">
                          <w:r>
                            <w:rPr>
                              <w:color w:val="000000"/>
                              <w:sz w:val="11"/>
                            </w:rPr>
                            <w:t>CONTÍNUA</w:t>
                          </w:r>
                        </w:p>
                      </w:txbxContent>
                    </v:textbox>
                  </v:rect>
                  <v:rect id="Rectángulo 51201" style="position:absolute;left:28741;top:40678;width:182;height:818;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">
                    <v:textbox inset="0,0,0,0">
                      <w:txbxContent>
                        <w:p w:rsidR="006C55F0" w:rsidP="006C55F0" w:rsidRDefault="006C55F0" w14:paraId="03D8BA8D" w14:textId="77777777">
                          <w:r>
                            <w:rPr>
                              <w:color w:val="000000"/>
                              <w:sz w:val="10"/>
                            </w:rPr>
                            <w:t xml:space="preserve"> </w:t>
                          </w:r>
                        </w:p>
                      </w:txbxContent>
                    </v:textbox>
                  </v:rect>
                  <v:shape id="Forma libre: forma 51202" style="position:absolute;left:23149;top:36377;width:7894;height:2332;visibility:visible;mso-wrap-style:square;v-text-anchor:middle" coordsize="789432,233173" o:spid="_x0000_s1092" filled="f" path="m,l789432,r,233173l,2331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">
                    <v:stroke startarrowwidth="narrow" startarrowlength="short" endarrowwidth="narrow" endarrowlength="short"/>
                    <v:path arrowok="t" o:connecttype="custom" o:connectlocs="0,0;7894,0;7894,2332;0,2332;0,0" o:connectangles="0,0,0,0,0" o:extrusionok="f"/>
                  </v:shape>
                  <v:rect id="Rectángulo 51203" style="position:absolute;left:25206;top:36904;width:5256;height:949;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">
                    <v:textbox inset="0,0,0,0">
                      <w:txbxContent>
                        <w:p w:rsidR="006C55F0" w:rsidP="006C55F0" w:rsidRDefault="006C55F0" w14:paraId="0D8A8B67" w14:textId="77777777">
                          <w:r>
                            <w:rPr>
                              <w:color w:val="000000"/>
                              <w:sz w:val="11"/>
                            </w:rPr>
                            <w:t xml:space="preserve">DESARROLLO </w:t>
                          </w:r>
                        </w:p>
                      </w:txbxContent>
                    </v:textbox>
                  </v:rect>
                  <v:rect id="Rectángulo 51204" style="position:absolute;left:24947;top:37834;width:5728;height:949;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">
                    <v:textbox inset="0,0,0,0">
                      <w:txbxContent>
                        <w:p w:rsidR="006C55F0" w:rsidP="006C55F0" w:rsidRDefault="006C55F0" w14:paraId="4066D952" w14:textId="77777777">
                          <w:r>
                            <w:rPr>
                              <w:color w:val="000000"/>
                              <w:sz w:val="11"/>
                            </w:rPr>
                            <w:t>COMUNITARIO</w:t>
                          </w:r>
                        </w:p>
                      </w:txbxContent>
                    </v:textbox>
                  </v:rect>
                  <v:rect id="Rectángulo 51205" style="position:absolute;left:29260;top:37834;width:210;height:949;visibility:visible;mso-wrap-style:square;v-text-anchor:top" o:spid="_x0000_s10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">
                    <v:textbox inset="0,0,0,0">
                      <w:txbxContent>
                        <w:p w:rsidR="006C55F0" w:rsidP="006C55F0" w:rsidRDefault="006C55F0" w14:paraId="69A0658A" w14:textId="77777777">
                          <w:r>
                            <w:rPr>
                              <w:color w:val="000000"/>
                              <w:sz w:val="11"/>
                            </w:rPr>
                            <w:t xml:space="preserve"> </w:t>
                          </w:r>
                        </w:p>
                      </w:txbxContent>
                    </v:textbox>
                  </v:rect>
                  <v:shape id="Forma libre: forma 51208" style="position:absolute;left:19750;top:32872;width:7895;height:2850;visibility:visible;mso-wrap-style:square;v-text-anchor:middle" coordsize="789432,284988" o:spid="_x0000_s1096" filled="f" path="m,l789432,r,284988l,284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">
                    <v:stroke startarrowwidth="narrow" startarrowlength="short" endarrowwidth="narrow" endarrowlength="short"/>
                    <v:path arrowok="t" o:connecttype="custom" o:connectlocs="0,0;7895,0;7895,2850;0,2850;0,0" o:connectangles="0,0,0,0,0" o:extrusionok="f"/>
                  </v:shape>
                  <v:rect id="Rectángulo 51210" style="position:absolute;left:21290;top:33458;width:6676;height:1227;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">
                    <v:textbox inset="0,0,0,0">
                      <w:txbxContent>
                        <w:p w:rsidR="006C55F0" w:rsidP="006C55F0" w:rsidRDefault="006C55F0" w14:paraId="0F76CC26" w14:textId="77777777">
                          <w:r>
                            <w:rPr>
                              <w:color w:val="000000"/>
                              <w:sz w:val="14"/>
                            </w:rPr>
                            <w:t xml:space="preserve">PROYECCIÓN </w:t>
                          </w:r>
                        </w:p>
                      </w:txbxContent>
                    </v:textbox>
                  </v:rect>
                  <v:rect id="Rectángulo 51211" style="position:absolute;left:22387;top:34646;width:3485;height:1228;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">
                    <v:textbox inset="0,0,0,0">
                      <w:txbxContent>
                        <w:p w:rsidR="006C55F0" w:rsidP="006C55F0" w:rsidRDefault="006C55F0" w14:paraId="71DA66A8" w14:textId="77777777">
                          <w:r>
                            <w:rPr>
                              <w:color w:val="000000"/>
                              <w:sz w:val="14"/>
                            </w:rPr>
                            <w:t>SOCIAL</w:t>
                          </w:r>
                        </w:p>
                      </w:txbxContent>
                    </v:textbox>
                  </v:rect>
                  <v:rect id="Rectángulo 51212" style="position:absolute;left:25008;top:34646;width:273;height:1228;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">
                    <v:textbox inset="0,0,0,0">
                      <w:txbxContent>
                        <w:p w:rsidR="006C55F0" w:rsidP="006C55F0" w:rsidRDefault="006C55F0" w14:paraId="2EA285AA" w14:textId="77777777">
                          <w:r>
                            <w:rPr>
                              <w:color w:val="000000"/>
                              <w:sz w:val="14"/>
                            </w:rPr>
                            <w:t xml:space="preserve"> </w:t>
                          </w:r>
                        </w:p>
                      </w:txbxContent>
                    </v:textbox>
                  </v:rect>
                  <v:shape id="Forma libre: forma 51213" style="position:absolute;left:10286;top:32811;width:8596;height:3033;visibility:visible;mso-wrap-style:square;v-text-anchor:middle" coordsize="859536,303277" o:spid="_x0000_s1100" filled="f" path="m,l859536,r,303277l,303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">
                    <v:stroke startarrowwidth="narrow" startarrowlength="short" endarrowwidth="narrow" endarrowlength="short"/>
                    <v:path arrowok="t" o:connecttype="custom" o:connectlocs="0,0;8596,0;8596,3033;0,3033;0,0" o:connectangles="0,0,0,0,0" o:extrusionok="f"/>
                  </v:shape>
                  <v:rect id="Rectángulo 51214" style="position:absolute;left:11216;top:33364;width:9185;height:1096;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">
                    <v:textbox inset="0,0,0,0">
                      <w:txbxContent>
                        <w:p w:rsidR="006C55F0" w:rsidP="006C55F0" w:rsidRDefault="006C55F0" w14:paraId="1F272F28" w14:textId="77777777">
                          <w:r>
                            <w:rPr>
                              <w:color w:val="000000"/>
                              <w:sz w:val="13"/>
                            </w:rPr>
                            <w:t xml:space="preserve">ACOMPAÑAMIENTO </w:t>
                          </w:r>
                        </w:p>
                      </w:txbxContent>
                    </v:textbox>
                  </v:rect>
                  <v:rect id="Rectángulo 51215" style="position:absolute;left:12435;top:34430;width:5942;height:1097;visibility:visible;mso-wrap-style:square;v-text-anchor:top" o:spid="_x0000_s110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">
                    <v:textbox inset="0,0,0,0">
                      <w:txbxContent>
                        <w:p w:rsidR="006C55F0" w:rsidP="006C55F0" w:rsidRDefault="006C55F0" w14:paraId="4BCDC509" w14:textId="77777777">
                          <w:r>
                            <w:rPr>
                              <w:color w:val="000000"/>
                              <w:sz w:val="13"/>
                            </w:rPr>
                            <w:t xml:space="preserve">ESTUDIANTIL </w:t>
                          </w:r>
                        </w:p>
                      </w:txbxContent>
                    </v:textbox>
                  </v:rect>
                  <v:shape id="Forma libre: forma 51216" style="position:absolute;left:1569;top:32750;width:7894;height:2972;visibility:visible;mso-wrap-style:square;v-text-anchor:middle" coordsize="789432,297180" o:spid="_x0000_s1103" filled="f" path="m,l789432,r,297180l,297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">
                    <v:stroke startarrowwidth="narrow" startarrowlength="short" endarrowwidth="narrow" endarrowlength="short"/>
                    <v:path arrowok="t" o:connecttype="custom" o:connectlocs="0,0;7894,0;7894,2972;0,2972;0,0" o:connectangles="0,0,0,0,0" o:extrusionok="f"/>
                  </v:shape>
                  <v:rect id="Rectángulo 51217" style="position:absolute;left:3139;top:33349;width:6343;height:1506;visibility:visible;mso-wrap-style:square;v-text-anchor:top" o:spid="_x0000_s11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">
                    <v:textbox inset="0,0,0,0">
                      <w:txbxContent>
                        <w:p w:rsidR="006C55F0" w:rsidP="006C55F0" w:rsidRDefault="006C55F0" w14:paraId="31CC895D" w14:textId="77777777">
                          <w:r>
                            <w:rPr>
                              <w:color w:val="000000"/>
                              <w:sz w:val="18"/>
                            </w:rPr>
                            <w:t>DOCENCIA</w:t>
                          </w:r>
                        </w:p>
                      </w:txbxContent>
                    </v:textbox>
                  </v:rect>
                  <v:rect id="Rectángulo 51218" style="position:absolute;left:7909;top:33349;width:334;height:1506;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">
                    <v:textbox inset="0,0,0,0">
                      <w:txbxContent>
                        <w:p w:rsidR="006C55F0" w:rsidP="006C55F0" w:rsidRDefault="006C55F0" w14:paraId="58BC89FB" w14:textId="77777777">
                          <w:r>
                            <w:rPr>
                              <w:color w:val="000000"/>
                              <w:sz w:val="18"/>
                            </w:rPr>
                            <w:t xml:space="preserve"> </w:t>
                          </w:r>
                        </w:p>
                      </w:txbxContent>
                    </v:textbox>
                  </v:rect>
                  <v:shape id="Forma libre: forma 51219" style="position:absolute;left:3581;top:41849;width:7909;height:2453;visibility:visible;mso-wrap-style:square;v-text-anchor:middle" coordsize="790956,245364" o:spid="_x0000_s1106" filled="f" path="m,l790956,r,245364l,2453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">
                    <v:stroke startarrowwidth="narrow" startarrowlength="short" endarrowwidth="narrow" endarrowlength="short"/>
                    <v:path arrowok="t" o:connecttype="custom" o:connectlocs="0,0;7909,0;7909,2453;0,2453;0,0" o:connectangles="0,0,0,0,0" o:extrusionok="f"/>
                  </v:shape>
                  <v:rect id="Rectángulo 51220" style="position:absolute;left:4343;top:42462;width:8115;height:1506;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">
                    <v:textbox inset="0,0,0,0">
                      <w:txbxContent>
                        <w:p w:rsidR="006C55F0" w:rsidP="006C55F0" w:rsidRDefault="006C55F0" w14:paraId="5195154C" w14:textId="77777777">
                          <w:r>
                            <w:rPr>
                              <w:color w:val="000000"/>
                              <w:sz w:val="18"/>
                            </w:rPr>
                            <w:t xml:space="preserve">PROFESORES </w:t>
                          </w:r>
                        </w:p>
                      </w:txbxContent>
                    </v:textbox>
                  </v:rect>
                  <v:shape id="Forma libre: forma 51221" style="position:absolute;left:3504;top:45339;width:7910;height:2438;visibility:visible;mso-wrap-style:square;v-text-anchor:middle" coordsize="790956,243840" o:spid="_x0000_s1108" filled="f" path="m,l790956,r,243840l,243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">
                    <v:stroke startarrowwidth="narrow" startarrowlength="short" endarrowwidth="narrow" endarrowlength="short"/>
                    <v:path arrowok="t" o:connecttype="custom" o:connectlocs="0,0;7910,0;7910,2438;0,2438;0,0" o:connectangles="0,0,0,0,0" o:extrusionok="f"/>
                  </v:shape>
                  <v:rect id="Rectángulo 51222" style="position:absolute;left:4267;top:45937;width:8253;height:1506;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">
                    <v:textbox inset="0,0,0,0">
                      <w:txbxContent>
                        <w:p w:rsidR="006C55F0" w:rsidP="006C55F0" w:rsidRDefault="006C55F0" w14:paraId="7D9B86F0" w14:textId="77777777">
                          <w:r>
                            <w:rPr>
                              <w:color w:val="000000"/>
                              <w:sz w:val="18"/>
                            </w:rPr>
                            <w:t>ESTUDIANTES</w:t>
                          </w:r>
                        </w:p>
                      </w:txbxContent>
                    </v:textbox>
                  </v:rect>
                  <v:rect id="Rectángulo 51223" style="position:absolute;left:10454;top:45937;width:334;height:1506;visibility:visible;mso-wrap-style:square;v-text-anchor:top" o:spid="_x0000_s11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">
                    <v:textbox inset="0,0,0,0">
                      <w:txbxContent>
                        <w:p w:rsidR="006C55F0" w:rsidP="006C55F0" w:rsidRDefault="006C55F0" w14:paraId="70945AB8" w14:textId="77777777">
                          <w:r>
                            <w:rPr>
                              <w:color w:val="000000"/>
                              <w:sz w:val="18"/>
                            </w:rPr>
                            <w:t xml:space="preserve"> </w:t>
                          </w:r>
                        </w:p>
                      </w:txbxContent>
                    </v:textbox>
                  </v:rect>
                  <v:shape id="Forma libre: forma 51224" style="position:absolute;left:30936;top:13548;width:8535;height:3231;visibility:visible;mso-wrap-style:square;v-text-anchor:middle" coordsize="853440,323088" o:spid="_x0000_s1111" filled="f" path="m,l853440,r,323088l,3230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">
                    <v:stroke startarrowwidth="narrow" startarrowlength="short" endarrowwidth="narrow" endarrowlength="short"/>
                    <v:path arrowok="t" o:connecttype="custom" o:connectlocs="0,0;8535,0;8535,3231;0,3231;0,0" o:connectangles="0,0,0,0,0" o:extrusionok="f"/>
                  </v:shape>
                  <v:rect id="Rectángulo 51225" style="position:absolute;left:31729;top:14146;width:9595;height:1506;visibility:visible;mso-wrap-style:square;v-text-anchor:top" o:spid="_x0000_s11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">
                    <v:textbox inset="0,0,0,0">
                      <w:txbxContent>
                        <w:p w:rsidR="006C55F0" w:rsidP="006C55F0" w:rsidRDefault="006C55F0" w14:paraId="28245CC9" w14:textId="77777777">
                          <w:r>
                            <w:rPr>
                              <w:color w:val="000000"/>
                              <w:sz w:val="18"/>
                            </w:rPr>
                            <w:t xml:space="preserve">SECRETARÍA DE </w:t>
                          </w:r>
                        </w:p>
                      </w:txbxContent>
                    </v:textbox>
                  </v:rect>
                  <v:rect id="Rectángulo 51226" style="position:absolute;left:33161;top:15609;width:5451;height:1506;visibility:visible;mso-wrap-style:square;v-text-anchor:top" o:spid="_x0000_s111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">
                    <v:textbox inset="0,0,0,0">
                      <w:txbxContent>
                        <w:p w:rsidR="006C55F0" w:rsidP="006C55F0" w:rsidRDefault="006C55F0" w14:paraId="71FFA96D" w14:textId="77777777">
                          <w:r>
                            <w:rPr>
                              <w:color w:val="000000"/>
                              <w:sz w:val="18"/>
                            </w:rPr>
                            <w:t>DIVISIÓN</w:t>
                          </w:r>
                        </w:p>
                      </w:txbxContent>
                    </v:textbox>
                  </v:rect>
                  <v:rect id="Rectángulo 51227" style="position:absolute;left:37261;top:15609;width:335;height:1506;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">
                    <v:textbox inset="0,0,0,0">
                      <w:txbxContent>
                        <w:p w:rsidR="006C55F0" w:rsidP="006C55F0" w:rsidRDefault="006C55F0" w14:paraId="45FB2F13" w14:textId="77777777">
                          <w:r>
                            <w:rPr>
                              <w:color w:val="000000"/>
                              <w:sz w:val="18"/>
                            </w:rPr>
                            <w:t xml:space="preserve"> </w:t>
                          </w:r>
                        </w:p>
                      </w:txbxContent>
                    </v:textbox>
                  </v:rect>
                  <v:shape id="Forma libre: forma 51228" style="position:absolute;left:1569;top:37094;width:7894;height:3246;visibility:visible;mso-wrap-style:square;v-text-anchor:middle" coordsize="789432,324612" o:spid="_x0000_s1115" filled="f" path="m,l789432,r,324612l,3246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">
                    <v:stroke startarrowwidth="narrow" startarrowlength="short" endarrowwidth="narrow" endarrowlength="short"/>
                    <v:path arrowok="t" o:connecttype="custom" o:connectlocs="0,0;7894,0;7894,3246;0,3246;0,0" o:connectangles="0,0,0,0,0" o:extrusionok="f"/>
                  </v:shape>
                  <v:rect id="Rectángulo 51229" style="position:absolute;left:4053;top:37692;width:855;height:1507;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">
                    <v:textbox inset="0,0,0,0">
                      <w:txbxContent>
                        <w:p w:rsidR="006C55F0" w:rsidP="006C55F0" w:rsidRDefault="006C55F0" w14:paraId="12986798" w14:textId="77777777">
                          <w:r>
                            <w:rPr>
                              <w:color w:val="000000"/>
                              <w:sz w:val="18"/>
                            </w:rPr>
                            <w:t>Á</w:t>
                          </w:r>
                        </w:p>
                      </w:txbxContent>
                    </v:textbox>
                  </v:rect>
                  <v:rect id="Rectángulo 51230" style="position:absolute;left:4693;top:37692;width:3382;height:1507;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">
                    <v:textbox inset="0,0,0,0">
                      <w:txbxContent>
                        <w:p w:rsidR="006C55F0" w:rsidP="006C55F0" w:rsidRDefault="006C55F0" w14:paraId="6DC2F7C9" w14:textId="77777777">
                          <w:r>
                            <w:rPr>
                              <w:color w:val="000000"/>
                              <w:sz w:val="18"/>
                            </w:rPr>
                            <w:t xml:space="preserve">REAS </w:t>
                          </w:r>
                        </w:p>
                      </w:txbxContent>
                    </v:textbox>
                  </v:rect>
                  <v:rect id="Rectángulo 51231" style="position:absolute;left:2484;top:39156;width:8060;height:1506;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">
                    <v:textbox inset="0,0,0,0">
                      <w:txbxContent>
                        <w:p w:rsidR="006C55F0" w:rsidP="006C55F0" w:rsidRDefault="006C55F0" w14:paraId="704C1F7D" w14:textId="77777777">
                          <w:r>
                            <w:rPr>
                              <w:color w:val="000000"/>
                              <w:sz w:val="18"/>
                            </w:rPr>
                            <w:t>ACADÉMICAS</w:t>
                          </w:r>
                        </w:p>
                      </w:txbxContent>
                    </v:textbox>
                  </v:rect>
                  <v:rect id="Rectángulo 51232" style="position:absolute;left:8549;top:39156;width:334;height:1506;visibility:visible;mso-wrap-style:square;v-text-anchor:top" o:spid="_x0000_s11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">
                    <v:textbox inset="0,0,0,0">
                      <w:txbxContent>
                        <w:p w:rsidR="006C55F0" w:rsidP="006C55F0" w:rsidRDefault="006C55F0" w14:paraId="184D15E4" w14:textId="77777777">
                          <w:r>
                            <w:rPr>
                              <w:color w:val="000000"/>
                              <w:sz w:val="18"/>
                            </w:rPr>
                            <w:t xml:space="preserve"> </w:t>
                          </w:r>
                        </w:p>
                      </w:txbxContent>
                    </v:textbox>
                  </v:rect>
                  <v:shape id="Forma libre: forma 51233" style="position:absolute;left:5806;top:30800;width:44257;height:365;visibility:visible;mso-wrap-style:square;v-text-anchor:middle" coordsize="4425696,36576" o:spid="_x0000_s1120" filled="f" strokeweight=".42292mm" path="m,l4425696,365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">
                    <v:stroke miterlimit="66585f" joinstyle="miter" startarrowwidth="narrow" startarrowlength="short" endarrowwidth="narrow" endarrowlength="short"/>
                    <v:path arrowok="t" o:connecttype="custom" o:connectlocs="0,0;44257,365" o:connectangles="0,0" o:extrusionok="f"/>
                  </v:shape>
                  <v:shape id="Forma libre: forma 51234" style="position:absolute;left:27629;top:3688;width:0;height:2377;visibility:visible;mso-wrap-style:square;v-text-anchor:middle" coordsize="120000,237744" o:spid="_x0000_s1121" filled="f" strokeweight=".42292mm" path="m,l,2377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">
                    <v:stroke miterlimit="66585f" joinstyle="miter" startarrowwidth="narrow" startarrowlength="short" endarrowwidth="narrow" endarrowlength="short"/>
                    <v:path arrowok="t" o:connecttype="custom" o:connectlocs="0,0;0,2377" o:connectangles="0,0" o:extrusionok="f"/>
                  </v:shape>
                  <v:shape id="Forma libre: forma 51235" style="position:absolute;left:20284;top:12207;width:0;height:1326;visibility:visible;mso-wrap-style:square;v-text-anchor:middle" coordsize="120000,132588" o:spid="_x0000_s1122" filled="f" strokeweight=".42292mm" path="m,l,1325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">
                    <v:stroke miterlimit="66585f" joinstyle="miter" startarrowwidth="narrow" startarrowlength="short" endarrowwidth="narrow" endarrowlength="short"/>
                    <v:path arrowok="t" o:connecttype="custom" o:connectlocs="0,0;0,1326" o:connectangles="0,0" o:extrusionok="f"/>
                  </v:shape>
                  <v:shape id="Forma libre: forma 51236" style="position:absolute;left:34762;top:12207;width:0;height:1478;visibility:visible;mso-wrap-style:square;v-text-anchor:middle" coordsize="120000,147827" o:spid="_x0000_s1123" filled="f" strokeweight=".42292mm" path="m,l,1478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">
                    <v:stroke miterlimit="66585f" joinstyle="miter" startarrowwidth="narrow" startarrowlength="short" endarrowwidth="narrow" endarrowlength="short"/>
                    <v:path arrowok="t" o:connecttype="custom" o:connectlocs="0,0;0,1478" o:connectangles="0,0" o:extrusionok="f"/>
                  </v:shape>
                  <v:shape id="Forma libre: forma 51237" style="position:absolute;left:27523;top:9860;width:0;height:10119;visibility:visible;mso-wrap-style:square;v-text-anchor:middle" coordsize="120000,1011936" o:spid="_x0000_s1124" filled="f" strokeweight=".42292mm" path="m,l,10119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">
                    <v:stroke miterlimit="66585f" joinstyle="miter" startarrowwidth="narrow" startarrowlength="short" endarrowwidth="narrow" endarrowlength="short"/>
                    <v:path arrowok="t" o:connecttype="custom" o:connectlocs="0,0;0,10119" o:connectangles="0,0" o:extrusionok="f"/>
                  </v:shape>
                  <v:shape id="Forma libre: forma 51238" style="position:absolute;left:20284;top:12207;width:14478;height:0;visibility:visible;mso-wrap-style:square;v-text-anchor:middle" coordsize="1447800,120000" o:spid="_x0000_s1125" filled="f" strokeweight=".42292mm" path="m,l1447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">
                    <v:stroke miterlimit="66585f" joinstyle="miter" startarrowwidth="narrow" startarrowlength="short" endarrowwidth="narrow" endarrowlength="short"/>
                    <v:path arrowok="t" o:connecttype="custom" o:connectlocs="0,0;14478,0" o:connectangles="0,0" o:extrusionok="f"/>
                  </v:shape>
                  <v:shape id="Forma libre: forma 51239" style="position:absolute;left:27523;top:23911;width:76;height:6873;visibility:visible;mso-wrap-style:square;v-text-anchor:middle" coordsize="7620,687324" o:spid="_x0000_s1126" filled="f" strokeweight=".42292mm" path="m7620,l,6873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">
                    <v:stroke miterlimit="66585f" joinstyle="miter" startarrowwidth="narrow" startarrowlength="short" endarrowwidth="narrow" endarrowlength="short"/>
                    <v:path arrowok="t" o:connecttype="custom" o:connectlocs="76,0;0,6873" o:connectangles="0,0" o:extrusionok="f"/>
                  </v:shape>
                  <v:shape id="Forma libre: forma 51240" style="position:absolute;left:5806;top:30723;width:0;height:2042;visibility:visible;mso-wrap-style:square;v-text-anchor:middle" coordsize="120000,204215" o:spid="_x0000_s1127" filled="f" strokeweight=".42292mm" path="m,l,2042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">
                    <v:stroke miterlimit="66585f" joinstyle="miter" startarrowwidth="narrow" startarrowlength="short" endarrowwidth="narrow" endarrowlength="short"/>
                    <v:path arrowok="t" o:connecttype="custom" o:connectlocs="0,0;0,2042" o:connectangles="0,0" o:extrusionok="f"/>
                  </v:shape>
                  <v:shape id="Forma libre: forma 51241" style="position:absolute;left:14706;top:30800;width:0;height:2026;visibility:visible;mso-wrap-style:square;v-text-anchor:middle" coordsize="120000,202692" o:spid="_x0000_s1128" filled="f" strokeweight=".42292mm" path="m,l,2026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">
                    <v:stroke miterlimit="66585f" joinstyle="miter" startarrowwidth="narrow" startarrowlength="short" endarrowwidth="narrow" endarrowlength="short"/>
                    <v:path arrowok="t" o:connecttype="custom" o:connectlocs="0,0;0,2026" o:connectangles="0,0" o:extrusionok="f"/>
                  </v:shape>
                  <v:shape id="Forma libre: forma 51242" style="position:absolute;left:23758;top:30861;width:0;height:2042;visibility:visible;mso-wrap-style:square;v-text-anchor:middle" coordsize="120000,204216" o:spid="_x0000_s1129" filled="f" strokeweight=".42292mm" path="m,l,204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">
                    <v:stroke miterlimit="66585f" joinstyle="miter" startarrowwidth="narrow" startarrowlength="short" endarrowwidth="narrow" endarrowlength="short"/>
                    <v:path arrowok="t" o:connecttype="custom" o:connectlocs="0,0;0,2042" o:connectangles="0,0" o:extrusionok="f"/>
                  </v:shape>
                  <v:shape id="Forma libre: forma 51243" style="position:absolute;left:32506;top:30937;width:0;height:2042;visibility:visible;mso-wrap-style:square;v-text-anchor:middle" coordsize="120000,204216" o:spid="_x0000_s1130" filled="f" strokeweight=".42292mm" path="m,l,204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">
                    <v:stroke miterlimit="66585f" joinstyle="miter" startarrowwidth="narrow" startarrowlength="short" endarrowwidth="narrow" endarrowlength="short"/>
                    <v:path arrowok="t" o:connecttype="custom" o:connectlocs="0,0;0,2042" o:connectangles="0,0" o:extrusionok="f"/>
                  </v:shape>
                  <v:shape id="Forma libre: forma 51244" style="position:absolute;left:41925;top:31028;width:0;height:2027;visibility:visible;mso-wrap-style:square;v-text-anchor:middle" coordsize="120000,202692" o:spid="_x0000_s1131" filled="f" strokeweight=".42292mm" path="m,l,2026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">
                    <v:stroke miterlimit="66585f" joinstyle="miter" startarrowwidth="narrow" startarrowlength="short" endarrowwidth="narrow" endarrowlength="short"/>
                    <v:path arrowok="t" o:connecttype="custom" o:connectlocs="0,0;0,2027" o:connectangles="0,0" o:extrusionok="f"/>
                  </v:shape>
                  <v:shape id="Forma libre: forma 51245" style="position:absolute;left:50063;top:31089;width:0;height:2042;visibility:visible;mso-wrap-style:square;v-text-anchor:middle" coordsize="120000,204216" o:spid="_x0000_s1132" filled="f" strokeweight=".42292mm" path="m,l,204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">
                    <v:stroke miterlimit="66585f" joinstyle="miter" startarrowwidth="narrow" startarrowlength="short" endarrowwidth="narrow" endarrowlength="short"/>
                    <v:path arrowok="t" o:connecttype="custom" o:connectlocs="0,0;0,2042" o:connectangles="0,0" o:extrusionok="f"/>
                  </v:shape>
                  <v:shape id="Forma libre: forma 51246" style="position:absolute;left:5882;top:35768;width:0;height:1280;visibility:visible;mso-wrap-style:square;v-text-anchor:middle" coordsize="120000,128016" o:spid="_x0000_s1133" filled="f" strokeweight=".42292mm" path="m,l,1280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">
                    <v:stroke miterlimit="66585f" joinstyle="miter" startarrowwidth="narrow" startarrowlength="short" endarrowwidth="narrow" endarrowlength="short"/>
                    <v:path arrowok="t" o:connecttype="custom" o:connectlocs="0,0;0,1280" o:connectangles="0,0" o:extrusionok="f"/>
                  </v:shape>
                  <v:shape id="Forma libre: forma 51247" style="position:absolute;left:2118;top:40386;width:0;height:6263;visibility:visible;mso-wrap-style:square;v-text-anchor:middle" coordsize="120000,626365" o:spid="_x0000_s1134" filled="f" strokeweight=".42292mm" path="m,l,6263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">
                    <v:stroke miterlimit="66585f" joinstyle="miter" startarrowwidth="narrow" startarrowlength="short" endarrowwidth="narrow" endarrowlength="short"/>
                    <v:path arrowok="t" o:connecttype="custom" o:connectlocs="0,0;0,6263" o:connectangles="0,0" o:extrusionok="f"/>
                  </v:shape>
                  <v:shape id="Forma libre: forma 51248" style="position:absolute;left:2118;top:43251;width:1508;height:0;visibility:visible;mso-wrap-style:square;v-text-anchor:middle" coordsize="150876,120000" o:spid="_x0000_s1135" filled="f" strokeweight=".42292mm" path="m,l1508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">
                    <v:stroke miterlimit="66585f" joinstyle="miter" startarrowwidth="narrow" startarrowlength="short" endarrowwidth="narrow" endarrowlength="short"/>
                    <v:path arrowok="t" o:connecttype="custom" o:connectlocs="0,0;1508,0" o:connectangles="0,0" o:extrusionok="f"/>
                  </v:shape>
                  <v:shape id="Forma libre: forma 51249" style="position:absolute;left:2041;top:46649;width:1509;height:0;visibility:visible;mso-wrap-style:square;v-text-anchor:middle" coordsize="150876,120000" o:spid="_x0000_s1136" filled="f" strokeweight=".42292mm" path="m,l1508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">
                    <v:stroke miterlimit="66585f" joinstyle="miter" startarrowwidth="narrow" startarrowlength="short" endarrowwidth="narrow" endarrowlength="short"/>
                    <v:path arrowok="t" o:connecttype="custom" o:connectlocs="0,0;1509,0" o:connectangles="0,0" o:extrusionok="f"/>
                  </v:shape>
                  <v:shape id="Forma libre: forma 51250" style="position:absolute;left:20589;top:35768;width:76;height:14584;visibility:visible;mso-wrap-style:square;v-text-anchor:middle" coordsize="7620,1458468" o:spid="_x0000_s1137" filled="f" strokeweight=".42292mm" path="m7620,l,14584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">
                    <v:stroke miterlimit="66585f" joinstyle="miter" startarrowwidth="narrow" startarrowlength="short" endarrowwidth="narrow" endarrowlength="short"/>
                    <v:path arrowok="t" o:connecttype="custom" o:connectlocs="76,0;0,14584" o:connectangles="0,0" o:extrusionok="f"/>
                  </v:shape>
                  <v:shape id="Forma libre: forma 51251" style="position:absolute;left:20589;top:47777;width:2712;height:0;visibility:visible;mso-wrap-style:square;v-text-anchor:middle" coordsize="271272,120000" o:spid="_x0000_s1138" filled="f" strokeweight=".42292mm" path="m,l2712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">
                    <v:stroke miterlimit="66585f" joinstyle="miter" startarrowwidth="narrow" startarrowlength="short" endarrowwidth="narrow" endarrowlength="short"/>
                    <v:path arrowok="t" o:connecttype="custom" o:connectlocs="0,0;2712,0" o:connectangles="0,0" o:extrusionok="f"/>
                  </v:shape>
                  <v:shape id="Forma libre: forma 51252" style="position:absolute;left:20512;top:37673;width:2713;height:0;visibility:visible;mso-wrap-style:square;v-text-anchor:middle" coordsize="271272,120000" o:spid="_x0000_s1139" filled="f" strokeweight=".42292mm" path="m,l2712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">
                    <v:stroke miterlimit="66585f" joinstyle="miter" startarrowwidth="narrow" startarrowlength="short" endarrowwidth="narrow" endarrowlength="short"/>
                    <v:path arrowok="t" o:connecttype="custom" o:connectlocs="0,0;2713,0" o:connectangles="0,0" o:extrusionok="f"/>
                  </v:shape>
                  <v:shape id="Forma libre: forma 51253" style="position:absolute;left:20512;top:40995;width:2713;height:0;visibility:visible;mso-wrap-style:square;v-text-anchor:middle" coordsize="271272,120000" o:spid="_x0000_s1140" filled="f" strokeweight=".42292mm" path="m,l2712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">
                    <v:stroke miterlimit="66585f" joinstyle="miter" startarrowwidth="narrow" startarrowlength="short" endarrowwidth="narrow" endarrowlength="short"/>
                    <v:path arrowok="t" o:connecttype="custom" o:connectlocs="0,0;2713,0" o:connectangles="0,0" o:extrusionok="f"/>
                  </v:shape>
                  <v:shape id="Forma libre: forma 51254" style="position:absolute;left:20589;top:44226;width:2712;height:0;visibility:visible;mso-wrap-style:square;v-text-anchor:middle" coordsize="271272,120000" o:spid="_x0000_s1141" filled="f" strokeweight=".42292mm" path="m,l2712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">
                    <v:stroke miterlimit="66585f" joinstyle="miter" startarrowwidth="narrow" startarrowlength="short" endarrowwidth="narrow" endarrowlength="short"/>
                    <v:path arrowok="t" o:connecttype="custom" o:connectlocs="0,0;2712,0" o:connectangles="0,0" o:extrusionok="f"/>
                  </v:shape>
                  <v:shape id="Forma libre: forma 51255" style="position:absolute;left:48021;top:43845;width:7909;height:2042;visibility:visible;mso-wrap-style:square;v-text-anchor:middle" coordsize="790956,204216" o:spid="_x0000_s1142" filled="f" path="m,l790956,r,204216l,204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">
                    <v:stroke startarrowwidth="narrow" startarrowlength="short" endarrowwidth="narrow" endarrowlength="short"/>
                    <v:path arrowok="t" o:connecttype="custom" o:connectlocs="0,0;7909,0;7909,2042;0,2042;0,0" o:connectangles="0,0,0,0,0" o:extrusionok="f"/>
                  </v:shape>
                  <v:rect id="Rectángulo 51256" style="position:absolute;left:49712;top:44430;width:6314;height:1228;visibility:visible;mso-wrap-style:square;v-text-anchor:top" o:spid="_x0000_s11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">
                    <v:textbox inset="0,0,0,0">
                      <w:txbxContent>
                        <w:p w:rsidR="006C55F0" w:rsidP="006C55F0" w:rsidRDefault="006C55F0" w14:paraId="43878333" w14:textId="77777777">
                          <w:r>
                            <w:rPr>
                              <w:color w:val="000000"/>
                              <w:sz w:val="14"/>
                            </w:rPr>
                            <w:t xml:space="preserve">CONCRETOS </w:t>
                          </w:r>
                        </w:p>
                      </w:txbxContent>
                    </v:textbox>
                  </v:rect>
                  <v:shape id="Forma libre: forma 51257" style="position:absolute;left:48021;top:40599;width:7909;height:2499;visibility:visible;mso-wrap-style:square;v-text-anchor:middle" coordsize="790956,249935" o:spid="_x0000_s1144" filled="f" path="m,l790956,r,249935l,249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">
                    <v:stroke startarrowwidth="narrow" startarrowlength="short" endarrowwidth="narrow" endarrowlength="short"/>
                    <v:path arrowok="t" o:connecttype="custom" o:connectlocs="0,0;7909,0;7909,2499;0,2499;0,0" o:connectangles="0,0,0,0,0" o:extrusionok="f"/>
                  </v:shape>
                  <v:rect id="Rectángulo 51258" style="position:absolute;left:50428;top:41152;width:4380;height:1096;visibility:visible;mso-wrap-style:square;v-text-anchor:top" o:spid="_x0000_s11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">
                    <v:textbox inset="0,0,0,0">
                      <w:txbxContent>
                        <w:p w:rsidR="006C55F0" w:rsidP="006C55F0" w:rsidRDefault="006C55F0" w14:paraId="1158F053" w14:textId="77777777">
                          <w:r>
                            <w:rPr>
                              <w:color w:val="000000"/>
                              <w:sz w:val="13"/>
                            </w:rPr>
                            <w:t xml:space="preserve">SUELOS Y </w:t>
                          </w:r>
                        </w:p>
                      </w:txbxContent>
                    </v:textbox>
                  </v:rect>
                  <v:rect id="Rectángulo 51259" style="position:absolute;left:50062;top:42218;width:5125;height:1097;visibility:visible;mso-wrap-style:square;v-text-anchor:top" o:spid="_x0000_s11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">
                    <v:textbox inset="0,0,0,0">
                      <w:txbxContent>
                        <w:p w:rsidR="006C55F0" w:rsidP="006C55F0" w:rsidRDefault="006C55F0" w14:paraId="75381DAF" w14:textId="77777777">
                          <w:r>
                            <w:rPr>
                              <w:color w:val="000000"/>
                              <w:sz w:val="13"/>
                            </w:rPr>
                            <w:t>GEOTECNIA</w:t>
                          </w:r>
                        </w:p>
                      </w:txbxContent>
                    </v:textbox>
                  </v:rect>
                  <v:rect id="Rectángulo 51260" style="position:absolute;left:53902;top:42218;width:244;height:1097;visibility:visible;mso-wrap-style:square;v-text-anchor:top" o:spid="_x0000_s11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">
                    <v:textbox inset="0,0,0,0">
                      <w:txbxContent>
                        <w:p w:rsidR="006C55F0" w:rsidP="006C55F0" w:rsidRDefault="006C55F0" w14:paraId="63A420E6" w14:textId="77777777">
                          <w:r>
                            <w:rPr>
                              <w:color w:val="000000"/>
                              <w:sz w:val="13"/>
                            </w:rPr>
                            <w:t xml:space="preserve"> </w:t>
                          </w:r>
                        </w:p>
                      </w:txbxContent>
                    </v:textbox>
                  </v:rect>
                  <v:shape id="Forma libre: forma 51261" style="position:absolute;left:48021;top:37322;width:7909;height:2439;visibility:visible;mso-wrap-style:square;v-text-anchor:middle" coordsize="790956,243839" o:spid="_x0000_s1148" filled="f" path="m,l790956,r,243839l,243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">
                    <v:stroke startarrowwidth="narrow" startarrowlength="short" endarrowwidth="narrow" endarrowlength="short"/>
                    <v:path arrowok="t" o:connecttype="custom" o:connectlocs="0,0;7909,0;7909,2439;0,2439;0,0" o:connectangles="0,0,0,0,0" o:extrusionok="f"/>
                  </v:shape>
                  <v:rect id="Rectángulo 51262" style="position:absolute;left:49971;top:37864;width:4698;height:950;visibility:visible;mso-wrap-style:square;v-text-anchor:top" o:spid="_x0000_s11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">
                    <v:textbox inset="0,0,0,0">
                      <w:txbxContent>
                        <w:p w:rsidR="006C55F0" w:rsidP="006C55F0" w:rsidRDefault="006C55F0" w14:paraId="50725A89" w14:textId="77777777">
                          <w:r>
                            <w:rPr>
                              <w:color w:val="000000"/>
                              <w:sz w:val="11"/>
                            </w:rPr>
                            <w:t>HIDRÁULICA</w:t>
                          </w:r>
                        </w:p>
                      </w:txbxContent>
                    </v:textbox>
                  </v:rect>
                  <v:rect id="Rectángulo 51263" style="position:absolute;left:53506;top:37864;width:211;height:950;visibility:visible;mso-wrap-style:square;v-text-anchor:top" o:spid="_x0000_s11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">
                    <v:textbox inset="0,0,0,0">
                      <w:txbxContent>
                        <w:p w:rsidR="006C55F0" w:rsidP="006C55F0" w:rsidRDefault="006C55F0" w14:paraId="028EB558" w14:textId="77777777">
                          <w:r>
                            <w:rPr>
                              <w:color w:val="000000"/>
                              <w:sz w:val="11"/>
                            </w:rPr>
                            <w:t xml:space="preserve"> </w:t>
                          </w:r>
                        </w:p>
                      </w:txbxContent>
                    </v:textbox>
                  </v:rect>
                  <v:rect id="Rectángulo 51264" style="position:absolute;left:53674;top:37864;width:454;height:950;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">
                    <v:textbox inset="0,0,0,0">
                      <w:txbxContent>
                        <w:p w:rsidR="006C55F0" w:rsidP="006C55F0" w:rsidRDefault="006C55F0" w14:paraId="10622D25" w14:textId="77777777">
                          <w:r>
                            <w:rPr>
                              <w:color w:val="000000"/>
                              <w:sz w:val="11"/>
                            </w:rPr>
                            <w:t>Y</w:t>
                          </w:r>
                        </w:p>
                      </w:txbxContent>
                    </v:textbox>
                  </v:rect>
                  <v:rect id="Rectángulo 51265" style="position:absolute;left:54009;top:37864;width:211;height:950;visibility:visible;mso-wrap-style:square;v-text-anchor:top" o:spid="_x0000_s11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">
                    <v:textbox inset="0,0,0,0">
                      <w:txbxContent>
                        <w:p w:rsidR="006C55F0" w:rsidP="006C55F0" w:rsidRDefault="006C55F0" w14:paraId="66E8DF9A" w14:textId="77777777">
                          <w:r>
                            <w:rPr>
                              <w:color w:val="000000"/>
                              <w:sz w:val="11"/>
                            </w:rPr>
                            <w:t xml:space="preserve"> </w:t>
                          </w:r>
                        </w:p>
                      </w:txbxContent>
                    </v:textbox>
                  </v:rect>
                  <v:rect id="Rectángulo 51266" style="position:absolute;left:50443;top:38779;width:4111;height:949;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">
                    <v:textbox inset="0,0,0,0">
                      <w:txbxContent>
                        <w:p w:rsidR="006C55F0" w:rsidP="006C55F0" w:rsidRDefault="006C55F0" w14:paraId="0E88586D" w14:textId="77777777">
                          <w:r>
                            <w:rPr>
                              <w:color w:val="000000"/>
                              <w:sz w:val="11"/>
                            </w:rPr>
                            <w:t>SANITARIA</w:t>
                          </w:r>
                        </w:p>
                      </w:txbxContent>
                    </v:textbox>
                  </v:rect>
                  <v:rect id="Rectángulo 51267" style="position:absolute;left:53522;top:38469;width:334;height:1506;visibility:visible;mso-wrap-style:square;v-text-anchor:top" o:spid="_x0000_s11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">
                    <v:textbox inset="0,0,0,0">
                      <w:txbxContent>
                        <w:p w:rsidR="006C55F0" w:rsidP="006C55F0" w:rsidRDefault="006C55F0" w14:paraId="637F08B6" w14:textId="77777777">
                          <w:r>
                            <w:rPr>
                              <w:color w:val="000000"/>
                              <w:sz w:val="18"/>
                            </w:rPr>
                            <w:t xml:space="preserve"> </w:t>
                          </w:r>
                        </w:p>
                      </w:txbxContent>
                    </v:textbox>
                  </v:rect>
                  <v:shape id="Forma libre: forma 51268" style="position:absolute;left:46984;top:36606;width:0;height:11323;visibility:visible;mso-wrap-style:square;v-text-anchor:middle" coordsize="120000,1132332" o:spid="_x0000_s1155" filled="f" strokeweight=".42292mm" path="m,l,11323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">
                    <v:stroke miterlimit="66585f" joinstyle="miter" startarrowwidth="narrow" startarrowlength="short" endarrowwidth="narrow" endarrowlength="short"/>
                    <v:path arrowok="t" o:connecttype="custom" o:connectlocs="0,0;0,11323" o:connectangles="0,0" o:extrusionok="f"/>
                  </v:shape>
                  <v:shape id="Forma libre: forma 51269" style="position:absolute;left:46984;top:38724;width:976;height:0;visibility:visible;mso-wrap-style:square;v-text-anchor:middle" coordsize="97537,120000" o:spid="_x0000_s1156" filled="f" strokeweight=".42292mm" path="m,l975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">
                    <v:stroke miterlimit="66585f" joinstyle="miter" startarrowwidth="narrow" startarrowlength="short" endarrowwidth="narrow" endarrowlength="short"/>
                    <v:path arrowok="t" o:connecttype="custom" o:connectlocs="0,0;976,0" o:connectangles="0,0" o:extrusionok="f"/>
                  </v:shape>
                  <v:shape id="Forma libre: forma 51270" style="position:absolute;left:46984;top:41970;width:976;height:0;visibility:visible;mso-wrap-style:square;v-text-anchor:middle" coordsize="97537,120000" o:spid="_x0000_s1157" filled="f" strokeweight=".42292mm" path="m,l975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">
                    <v:stroke miterlimit="66585f" joinstyle="miter" startarrowwidth="narrow" startarrowlength="short" endarrowwidth="narrow" endarrowlength="short"/>
                    <v:path arrowok="t" o:connecttype="custom" o:connectlocs="0,0;976,0" o:connectangles="0,0" o:extrusionok="f"/>
                  </v:shape>
                  <v:shape id="Forma libre: forma 51271" style="position:absolute;left:46984;top:44988;width:976;height:0;visibility:visible;mso-wrap-style:square;v-text-anchor:middle" coordsize="97537,120000" o:spid="_x0000_s1158" filled="f" strokeweight=".42292mm" path="m,l975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">
                    <v:stroke miterlimit="66585f" joinstyle="miter" startarrowwidth="narrow" startarrowlength="short" endarrowwidth="narrow" endarrowlength="short"/>
                    <v:path arrowok="t" o:connecttype="custom" o:connectlocs="0,0;976,0" o:connectangles="0,0" o:extrusionok="f"/>
                  </v:shape>
                  <v:shape id="Forma libre: forma 51272" style="position:absolute;left:48112;top:46710;width:7894;height:2454;visibility:visible;mso-wrap-style:square;v-text-anchor:middle" coordsize="789432,245364" o:spid="_x0000_s1159" filled="f" path="m,l789432,r,245364l,2453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">
                    <v:stroke startarrowwidth="narrow" startarrowlength="short" endarrowwidth="narrow" endarrowlength="short"/>
                    <v:path arrowok="t" o:connecttype="custom" o:connectlocs="0,0;7894,0;7894,2454;0,2454;0,0" o:connectangles="0,0,0,0,0" o:extrusionok="f"/>
                  </v:shape>
                  <v:rect id="Rectángulo 51273" style="position:absolute;left:50596;top:47252;width:4099;height:950;visibility:visible;mso-wrap-style:square;v-text-anchor:top" o:spid="_x0000_s11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">
                    <v:textbox inset="0,0,0,0">
                      <w:txbxContent>
                        <w:p w:rsidR="006C55F0" w:rsidP="006C55F0" w:rsidRDefault="006C55F0" w14:paraId="38D82CD6" w14:textId="77777777">
                          <w:r>
                            <w:rPr>
                              <w:color w:val="000000"/>
                              <w:sz w:val="11"/>
                            </w:rPr>
                            <w:t xml:space="preserve">MODELOS </w:t>
                          </w:r>
                        </w:p>
                      </w:txbxContent>
                    </v:textbox>
                  </v:rect>
                  <v:rect id="Rectángulo 51274" style="position:absolute;left:49681;top:48166;width:6322;height:950;visibility:visible;mso-wrap-style:square;v-text-anchor:top" o:spid="_x0000_s11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">
                    <v:textbox inset="0,0,0,0">
                      <w:txbxContent>
                        <w:p w:rsidR="006C55F0" w:rsidP="006C55F0" w:rsidRDefault="006C55F0" w14:paraId="5701FF0B" w14:textId="77777777">
                          <w:r>
                            <w:rPr>
                              <w:color w:val="000000"/>
                              <w:sz w:val="11"/>
                            </w:rPr>
                            <w:t>ESTRUCTURALES</w:t>
                          </w:r>
                        </w:p>
                      </w:txbxContent>
                    </v:textbox>
                  </v:rect>
                  <v:rect id="Rectángulo 51275" style="position:absolute;left:54453;top:48312;width:153;height:687;visibility:visible;mso-wrap-style:square;v-text-anchor:top" o:spid="_x0000_s11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">
                    <v:textbox inset="0,0,0,0">
                      <w:txbxContent>
                        <w:p w:rsidR="006C55F0" w:rsidP="006C55F0" w:rsidRDefault="006C55F0" w14:paraId="5F93075F" w14:textId="77777777">
                          <w:r>
                            <w:rPr>
                              <w:color w:val="000000"/>
                              <w:sz w:val="8"/>
                            </w:rPr>
                            <w:t xml:space="preserve"> </w:t>
                          </w:r>
                        </w:p>
                      </w:txbxContent>
                    </v:textbox>
                  </v:rect>
                  <v:shape id="Forma libre: forma 51276" style="position:absolute;left:47045;top:47929;width:991;height:0;visibility:visible;mso-wrap-style:square;v-text-anchor:middle" coordsize="99060,120000" o:spid="_x0000_s1163" filled="f" strokeweight=".42292mm" path="m,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">
                    <v:stroke miterlimit="66585f" joinstyle="miter" startarrowwidth="narrow" startarrowlength="short" endarrowwidth="narrow" endarrowlength="short"/>
                    <v:path arrowok="t" o:connecttype="custom" o:connectlocs="0,0;991,0" o:connectangles="0,0" o:extrusionok="f"/>
                  </v:shape>
                  <v:shape id="Forma libre: forma 51277" style="position:absolute;left:23377;top:49133;width:7895;height:2439;visibility:visible;mso-wrap-style:square;v-text-anchor:middle" coordsize="789432,243839" o:spid="_x0000_s1164" filled="f" path="m,l789432,r,243839l,243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">
                    <v:stroke startarrowwidth="narrow" startarrowlength="short" endarrowwidth="narrow" endarrowlength="short"/>
                    <v:path arrowok="t" o:connecttype="custom" o:connectlocs="0,0;7895,0;7895,2439;0,2439;0,0" o:connectangles="0,0,0,0,0" o:extrusionok="f"/>
                  </v:shape>
                  <v:rect id="Rectángulo 51278" style="position:absolute;left:24856;top:49736;width:6578;height:1359;visibility:visible;mso-wrap-style:square;v-text-anchor:top" o:spid="_x0000_s11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">
                    <v:textbox inset="0,0,0,0">
                      <w:txbxContent>
                        <w:p w:rsidR="006C55F0" w:rsidP="006C55F0" w:rsidRDefault="006C55F0" w14:paraId="13E3CE9A" w14:textId="77777777">
                          <w:r>
                            <w:rPr>
                              <w:color w:val="000000"/>
                              <w:sz w:val="16"/>
                            </w:rPr>
                            <w:t>EGRESADOS</w:t>
                          </w:r>
                        </w:p>
                      </w:txbxContent>
                    </v:textbox>
                  </v:rect>
                  <v:rect id="Rectángulo 51279" style="position:absolute;left:29809;top:49736;width:302;height:1359;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">
                    <v:textbox inset="0,0,0,0">
                      <w:txbxContent>
                        <w:p w:rsidR="006C55F0" w:rsidP="006C55F0" w:rsidRDefault="006C55F0" w14:paraId="1E72ADE8" w14:textId="77777777">
                          <w:r>
                            <w:rPr>
                              <w:color w:val="000000"/>
                              <w:sz w:val="16"/>
                            </w:rPr>
                            <w:t xml:space="preserve"> </w:t>
                          </w:r>
                        </w:p>
                      </w:txbxContent>
                    </v:textbox>
                  </v:rect>
                  <v:shape id="Forma libre: forma 51280" style="position:absolute;left:20665;top:50352;width:2712;height:0;visibility:visible;mso-wrap-style:square;v-text-anchor:middle" coordsize="271272,120000" o:spid="_x0000_s1167" filled="f" strokeweight=".42292mm" path="m,l2712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">
                    <v:stroke miterlimit="66585f" joinstyle="miter" startarrowwidth="narrow" startarrowlength="short" endarrowwidth="narrow" endarrowlength="short"/>
                    <v:path arrowok="t" o:connecttype="custom" o:connectlocs="0,0;2712,0" o:connectangles="0,0" o:extrusionok="f"/>
                  </v:shape>
                  <v:shape id="Forma libre: forma 51281" style="position:absolute;left:24353;top:26639;width:3170;height:0;visibility:visible;mso-wrap-style:square;v-text-anchor:middle" coordsize="316992,120000" o:spid="_x0000_s1168" filled="f" strokeweight=".42292mm" path="m,l3169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">
                    <v:stroke miterlimit="66585f" joinstyle="miter" startarrowwidth="narrow" startarrowlength="short" endarrowwidth="narrow" endarrowlength="short"/>
                    <v:path arrowok="t" o:connecttype="custom" o:connectlocs="0,0;3170,0" o:connectangles="0,0" o:extrusionok="f"/>
                  </v:shape>
                  <v:shape id="Forma libre: forma 51282" style="position:absolute;left:30693;top:24749;width:7894;height:1875;visibility:visible;mso-wrap-style:square;v-text-anchor:middle" coordsize="789432,187451" o:spid="_x0000_s1169" filled="f" path="m,l789432,r,187451l,1874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">
                    <v:stroke startarrowwidth="narrow" startarrowlength="short" endarrowwidth="narrow" endarrowlength="short"/>
                    <v:path arrowok="t" o:connecttype="custom" o:connectlocs="0,0;7894,0;7894,1875;0,1875;0,0" o:connectangles="0,0,0,0,0" o:extrusionok="f"/>
                  </v:shape>
                  <v:rect id="Rectángulo 51283" style="position:absolute;left:31714;top:25319;width:7796;height:1228;visibility:visible;mso-wrap-style:square;v-text-anchor:top" o:spid="_x0000_s11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">
                    <v:textbox inset="0,0,0,0">
                      <w:txbxContent>
                        <w:p w:rsidR="006C55F0" w:rsidP="006C55F0" w:rsidRDefault="006C55F0" w14:paraId="29423AD0" w14:textId="77777777">
                          <w:r>
                            <w:rPr>
                              <w:color w:val="000000"/>
                              <w:sz w:val="14"/>
                            </w:rPr>
                            <w:t>INVESTIGACIÓN</w:t>
                          </w:r>
                        </w:p>
                      </w:txbxContent>
                    </v:textbox>
                  </v:rect>
                  <v:rect id="Rectángulo 51284" style="position:absolute;left:37566;top:25319;width:272;height:1228;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">
                    <v:textbox inset="0,0,0,0">
                      <w:txbxContent>
                        <w:p w:rsidR="006C55F0" w:rsidP="006C55F0" w:rsidRDefault="006C55F0" w14:paraId="3C7B8B64" w14:textId="77777777">
                          <w:r>
                            <w:rPr>
                              <w:color w:val="000000"/>
                              <w:sz w:val="14"/>
                            </w:rPr>
                            <w:t xml:space="preserve"> </w:t>
                          </w:r>
                        </w:p>
                      </w:txbxContent>
                    </v:textbox>
                  </v:rect>
                  <v:shape id="Forma libre: forma 51285" style="position:absolute;left:30754;top:27767;width:7909;height:1890;visibility:visible;mso-wrap-style:square;v-text-anchor:middle" coordsize="790956,188976" o:spid="_x0000_s1172" filled="f" path="m,l790956,r,188976l,188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">
                    <v:stroke startarrowwidth="narrow" startarrowlength="short" endarrowwidth="narrow" endarrowlength="short"/>
                    <v:path arrowok="t" o:connecttype="custom" o:connectlocs="0,0;7909,0;7909,1890;0,1890;0,0" o:connectangles="0,0,0,0,0" o:extrusionok="f"/>
                  </v:shape>
                  <v:rect id="Rectángulo 51286" style="position:absolute;left:32186;top:28337;width:6752;height:1227;visibility:visible;mso-wrap-style:square;v-text-anchor:top" o:spid="_x0000_s11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">
                    <v:textbox inset="0,0,0,0">
                      <w:txbxContent>
                        <w:p w:rsidR="006C55F0" w:rsidP="006C55F0" w:rsidRDefault="006C55F0" w14:paraId="4558BD37" w14:textId="77777777">
                          <w:r>
                            <w:rPr>
                              <w:color w:val="000000"/>
                              <w:sz w:val="14"/>
                            </w:rPr>
                            <w:t>POSTGRADOS</w:t>
                          </w:r>
                        </w:p>
                      </w:txbxContent>
                    </v:textbox>
                  </v:rect>
                  <v:rect id="Rectángulo 51287" style="position:absolute;left:37261;top:28337;width:272;height:1227;visibility:visible;mso-wrap-style:square;v-text-anchor:top" o:spid="_x0000_s11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">
                    <v:textbox inset="0,0,0,0">
                      <w:txbxContent>
                        <w:p w:rsidR="006C55F0" w:rsidP="006C55F0" w:rsidRDefault="006C55F0" w14:paraId="11596254" w14:textId="77777777">
                          <w:r>
                            <w:rPr>
                              <w:color w:val="000000"/>
                              <w:sz w:val="14"/>
                            </w:rPr>
                            <w:t xml:space="preserve"> </w:t>
                          </w:r>
                        </w:p>
                      </w:txbxContent>
                    </v:textbox>
                  </v:rect>
                  <v:shape id="Forma libre: forma 51288" style="position:absolute;left:27523;top:28681;width:3170;height:0;visibility:visible;mso-wrap-style:square;v-text-anchor:middle" coordsize="316992,120000" o:spid="_x0000_s1175" filled="f" strokeweight=".42292mm" path="m,l3169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">
                    <v:stroke miterlimit="66585f" joinstyle="miter" startarrowwidth="narrow" startarrowlength="short" endarrowwidth="narrow" endarrowlength="short"/>
                    <v:path arrowok="t" o:connecttype="custom" o:connectlocs="0,0;3170,0" o:connectangles="0,0" o:extrusionok="f"/>
                  </v:shape>
                  <v:shape id="Forma libre: forma 51289" style="position:absolute;left:27507;top:25725;width:3170;height:0;visibility:visible;mso-wrap-style:square;v-text-anchor:middle" coordsize="316992,120000" o:spid="_x0000_s1176" filled="f" strokeweight=".42292mm" path="m,l3169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">
                    <v:stroke miterlimit="66585f" joinstyle="miter" startarrowwidth="narrow" startarrowlength="short" endarrowwidth="narrow" endarrowlength="short"/>
                    <v:path arrowok="t" o:connecttype="custom" o:connectlocs="0,0;3170,0" o:connectangles="0,0" o:extrusionok="f"/>
                  </v:shape>
                </v:group>
                <w10:anchorlock/>
              </v:group>
            </w:pict>
          </mc:Fallback>
        </mc:AlternateContent>
      </w:r>
    </w:p>
    <w:p w:rsidRPr="004901FC" w:rsidR="006C55F0" w:rsidP="006C55F0" w:rsidRDefault="006C55F0" w14:paraId="7AF5CB08" w14:textId="77777777">
      <w:pPr>
        <w:ind w:right="91"/>
        <w:jc w:val="both"/>
        <w:rPr>
          <w:rFonts w:ascii="Arial Narrow" w:hAnsi="Arial Narrow" w:cstheme="majorHAnsi"/>
          <w:bCs/>
          <w:sz w:val="24"/>
          <w:szCs w:val="24"/>
          <w:lang w:val="es-CO"/>
        </w:rPr>
      </w:pPr>
    </w:p>
    <w:p w:rsidRPr="005F20DE" w:rsidR="006C55F0" w:rsidP="005F20DE" w:rsidRDefault="006C55F0" w14:paraId="427ADAF5" w14:textId="77777777">
      <w:pPr>
        <w:ind w:right="91"/>
        <w:jc w:val="center"/>
        <w:rPr>
          <w:rFonts w:ascii="Arial Narrow" w:hAnsi="Arial Narrow" w:cstheme="majorHAnsi"/>
          <w:bCs/>
          <w:lang w:val="es-CO"/>
        </w:rPr>
      </w:pPr>
      <w:r w:rsidRPr="005F20DE">
        <w:rPr>
          <w:rFonts w:ascii="Arial Narrow" w:hAnsi="Arial Narrow" w:cstheme="majorHAnsi"/>
          <w:bCs/>
          <w:lang w:val="es-CO"/>
        </w:rPr>
        <w:t>Fuente: Facultad de ingeniería civil, 2020.</w:t>
      </w:r>
    </w:p>
    <w:p w:rsidRPr="004901FC" w:rsidR="005F20DE" w:rsidP="006C55F0" w:rsidRDefault="005F20DE" w14:paraId="7E2EB5F4" w14:textId="77777777">
      <w:pPr>
        <w:ind w:right="91"/>
        <w:jc w:val="both"/>
        <w:rPr>
          <w:rFonts w:ascii="Arial Narrow" w:hAnsi="Arial Narrow" w:cstheme="majorHAnsi"/>
          <w:bCs/>
          <w:sz w:val="24"/>
          <w:szCs w:val="24"/>
          <w:lang w:val="es-CO"/>
        </w:rPr>
      </w:pPr>
    </w:p>
    <w:p w:rsidRPr="004901FC" w:rsidR="006C55F0" w:rsidP="002D670C" w:rsidRDefault="006C55F0" w14:paraId="61074062" w14:textId="77777777">
      <w:pPr>
        <w:numPr>
          <w:ilvl w:val="0"/>
          <w:numId w:val="27"/>
        </w:numPr>
        <w:ind w:right="91"/>
        <w:jc w:val="both"/>
        <w:rPr>
          <w:rFonts w:ascii="Arial Narrow" w:hAnsi="Arial Narrow" w:cstheme="majorHAnsi"/>
          <w:b/>
          <w:bCs/>
          <w:sz w:val="24"/>
          <w:szCs w:val="24"/>
          <w:lang w:val="es-CO"/>
        </w:rPr>
      </w:pPr>
      <w:bookmarkStart w:name="_heading=h.qsh70q" w:id="24"/>
      <w:bookmarkEnd w:id="24"/>
      <w:r w:rsidRPr="004901FC">
        <w:rPr>
          <w:rFonts w:ascii="Arial Narrow" w:hAnsi="Arial Narrow" w:cstheme="majorHAnsi"/>
          <w:b/>
          <w:bCs/>
          <w:sz w:val="24"/>
          <w:szCs w:val="24"/>
          <w:lang w:val="es-CO"/>
        </w:rPr>
        <w:t>Docentes</w:t>
      </w:r>
    </w:p>
    <w:p w:rsidRPr="004901FC" w:rsidR="006C55F0" w:rsidP="006C55F0" w:rsidRDefault="006C55F0" w14:paraId="6E3DDB6C" w14:textId="77777777">
      <w:pPr>
        <w:ind w:right="91"/>
        <w:jc w:val="both"/>
        <w:rPr>
          <w:rFonts w:ascii="Arial Narrow" w:hAnsi="Arial Narrow" w:cstheme="majorHAnsi"/>
          <w:bCs/>
          <w:sz w:val="24"/>
          <w:szCs w:val="24"/>
          <w:lang w:val="es-CO"/>
        </w:rPr>
      </w:pPr>
    </w:p>
    <w:p w:rsidRPr="004901FC" w:rsidR="006C55F0" w:rsidP="006C55F0" w:rsidRDefault="006C55F0" w14:paraId="5617A6AF"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De acuerdo con Santo Tomás el educador debe “guiar” y “promover” a sus estudiantes hasta que alcancen la “plenitud humana”, es decir, hasta cuando su razón práctica los forme capaces de </w:t>
      </w:r>
      <w:r w:rsidRPr="004901FC">
        <w:rPr>
          <w:rFonts w:ascii="Arial Narrow" w:hAnsi="Arial Narrow" w:cstheme="majorHAnsi"/>
          <w:bCs/>
          <w:sz w:val="24"/>
          <w:szCs w:val="24"/>
          <w:lang w:val="es-CO"/>
        </w:rPr>
        <w:t>autogestionar su propio crecimiento humano y sean aptos para autogobernarse, bajo esta principio, el docente debe superar la transmisión sistemática de los saberes recibidos o heredados y las conclusiones finales de las disciplinas, en cambio debe realizar un proceso de enseñanza-aprendizaje centrado en problemas, establecidos a partir de la problematización o cuestionamiento de las teorías y hechos reales, una pedagogía basada en la problematización también puede ser generadora de proyectos investigativos.</w:t>
      </w:r>
    </w:p>
    <w:p w:rsidRPr="004901FC" w:rsidR="006C55F0" w:rsidP="006C55F0" w:rsidRDefault="006C55F0" w14:paraId="64626981" w14:textId="77777777">
      <w:pPr>
        <w:ind w:right="91"/>
        <w:jc w:val="both"/>
        <w:rPr>
          <w:rFonts w:ascii="Arial Narrow" w:hAnsi="Arial Narrow" w:cstheme="majorHAnsi"/>
          <w:bCs/>
          <w:sz w:val="24"/>
          <w:szCs w:val="24"/>
          <w:lang w:val="es-CO"/>
        </w:rPr>
      </w:pPr>
    </w:p>
    <w:p w:rsidRPr="004901FC" w:rsidR="006C55F0" w:rsidP="006C55F0" w:rsidRDefault="006C55F0" w14:paraId="2E766337"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Del documento Estatuto Docente de la Universidad Santo Tomás, describe el Perfil del docente Tomasino caracterizado por:</w:t>
      </w:r>
    </w:p>
    <w:p w:rsidRPr="004901FC" w:rsidR="006C55F0" w:rsidP="006C55F0" w:rsidRDefault="006C55F0" w14:paraId="0EC8F74C" w14:textId="77777777">
      <w:pPr>
        <w:ind w:right="91"/>
        <w:jc w:val="both"/>
        <w:rPr>
          <w:rFonts w:ascii="Arial Narrow" w:hAnsi="Arial Narrow" w:cstheme="majorHAnsi"/>
          <w:bCs/>
          <w:sz w:val="24"/>
          <w:szCs w:val="24"/>
          <w:lang w:val="es-CO"/>
        </w:rPr>
      </w:pPr>
    </w:p>
    <w:p w:rsidRPr="004901FC" w:rsidR="006C55F0" w:rsidP="002D670C" w:rsidRDefault="006C55F0" w14:paraId="4EC3C892"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Conocimiento y respeto de los principios y filosofía de la Universidad.</w:t>
      </w:r>
    </w:p>
    <w:p w:rsidRPr="004901FC" w:rsidR="006C55F0" w:rsidP="002D670C" w:rsidRDefault="006C55F0" w14:paraId="47F25817"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Competencia e idoneidad docente o profesional en el campo y nivel correspondiente.</w:t>
      </w:r>
    </w:p>
    <w:p w:rsidRPr="004901FC" w:rsidR="006C55F0" w:rsidP="002D670C" w:rsidRDefault="006C55F0" w14:paraId="372A3609"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Formación pedagógica y didáctica para el ejercicio de la docencia en el marco del Modelo Educativo Pedagógico Institucional.</w:t>
      </w:r>
    </w:p>
    <w:p w:rsidRPr="004901FC" w:rsidR="006C55F0" w:rsidP="002D670C" w:rsidRDefault="006C55F0" w14:paraId="6967BC47"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Disposición permanente para su actualización profesional y pedagógica.</w:t>
      </w:r>
    </w:p>
    <w:p w:rsidRPr="004901FC" w:rsidR="006C55F0" w:rsidP="002D670C" w:rsidRDefault="006C55F0" w14:paraId="4BAED4CC"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Liderazgo en el desarrollo de proyectos de docencia, investigación, proyección social y de innovación científica y tecnológica.</w:t>
      </w:r>
    </w:p>
    <w:p w:rsidRPr="004901FC" w:rsidR="006C55F0" w:rsidP="002D670C" w:rsidRDefault="006C55F0" w14:paraId="0D266A42"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Competencias comunicativas que le permitan desarrollar a cabalidad el acto educativo en sus múltiples expresiones.</w:t>
      </w:r>
    </w:p>
    <w:p w:rsidRPr="004901FC" w:rsidR="006C55F0" w:rsidP="002D670C" w:rsidRDefault="006C55F0" w14:paraId="15C718C8"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Capacidad para aportar en la formación integral de los estudiantes.</w:t>
      </w:r>
    </w:p>
    <w:p w:rsidRPr="004901FC" w:rsidR="006C55F0" w:rsidP="002D670C" w:rsidRDefault="006C55F0" w14:paraId="120E69FB"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Ejercicio ético de su profesión y de sus responsabilidades como docente.</w:t>
      </w:r>
    </w:p>
    <w:p w:rsidRPr="004901FC" w:rsidR="006C55F0" w:rsidP="002D670C" w:rsidRDefault="006C55F0" w14:paraId="4E0473EF"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Sentido de pertenencia y compromiso institucional.</w:t>
      </w:r>
    </w:p>
    <w:p w:rsidRPr="004901FC" w:rsidR="006C55F0" w:rsidP="002D670C" w:rsidRDefault="006C55F0" w14:paraId="1BE0890B" w14:textId="77777777">
      <w:pPr>
        <w:numPr>
          <w:ilvl w:val="0"/>
          <w:numId w:val="28"/>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Búsqueda de la verdad, la justicia, la paz, el cuidado del medio ambiente y el bien común</w:t>
      </w:r>
      <w:r w:rsidRPr="004901FC">
        <w:rPr>
          <w:rFonts w:ascii="Arial Narrow" w:hAnsi="Arial Narrow" w:cstheme="majorHAnsi"/>
          <w:bCs/>
          <w:sz w:val="24"/>
          <w:szCs w:val="24"/>
          <w:vertAlign w:val="superscript"/>
          <w:lang w:val="es-CO"/>
        </w:rPr>
        <w:footnoteReference w:id="3"/>
      </w:r>
      <w:r w:rsidRPr="004901FC">
        <w:rPr>
          <w:rFonts w:ascii="Arial Narrow" w:hAnsi="Arial Narrow" w:cstheme="majorHAnsi"/>
          <w:bCs/>
          <w:sz w:val="24"/>
          <w:szCs w:val="24"/>
          <w:lang w:val="es-CO"/>
        </w:rPr>
        <w:t>.</w:t>
      </w:r>
    </w:p>
    <w:p w:rsidRPr="004901FC" w:rsidR="006C55F0" w:rsidP="006C55F0" w:rsidRDefault="006C55F0" w14:paraId="0FF63015" w14:textId="77777777">
      <w:pPr>
        <w:ind w:right="91"/>
        <w:jc w:val="both"/>
        <w:rPr>
          <w:rFonts w:ascii="Arial Narrow" w:hAnsi="Arial Narrow" w:cstheme="majorHAnsi"/>
          <w:bCs/>
          <w:sz w:val="24"/>
          <w:szCs w:val="24"/>
          <w:lang w:val="es-CO"/>
        </w:rPr>
      </w:pPr>
    </w:p>
    <w:p w:rsidRPr="004901FC" w:rsidR="006C55F0" w:rsidP="006C55F0" w:rsidRDefault="006C55F0" w14:paraId="729F5B3C"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Para el programa de ingeniería Civil lo docentes que participen deben corresponder a perfiles profesionales de experiencia y calidad, los cuales para cubrir las diferentes temáticas a desarrollar en el plan de estudios corresponden a las áreas de Hidroambiental con temáticas Mecánica de Fluidos, Tratamiento de Aguas, Ambiental, Acueductos, Alcantarillado, Hidrología, Tuberías y Canales, Componente de Énfasis Desarrollo Sostenible, Drenaje Vial, el área de Geotecnia con temáticas de Geología, Túneles, Taludes; área de Estructuras con temáticas de Mecánica de materiales, Estática, Análisis estructural,</w:t>
      </w:r>
    </w:p>
    <w:p w:rsidRPr="004901FC" w:rsidR="006C55F0" w:rsidP="006C55F0" w:rsidRDefault="006C55F0" w14:paraId="667C032E"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Concreto Reforzado, Concreto Reforzado II, Concreto Pre-Esforzado, Cimentaciones Superficiales para edificaciones, Diseño Sísmico; área Vías y Transporte con temáticas de Pavimentos, Topografía y Fotogrametría, Geomática; área de Administración con temáticas de Economía y Contabilidad, Dibujo Técnico y Descriptiva, Construcción y Costos, Introducción a la Ingeniería, Ingeniería Aplicada.</w:t>
      </w:r>
    </w:p>
    <w:p w:rsidRPr="004901FC" w:rsidR="006C55F0" w:rsidP="006C55F0" w:rsidRDefault="006C55F0" w14:paraId="3E92FB9D" w14:textId="77777777">
      <w:pPr>
        <w:ind w:right="91"/>
        <w:jc w:val="both"/>
        <w:rPr>
          <w:rFonts w:ascii="Arial Narrow" w:hAnsi="Arial Narrow" w:cstheme="majorHAnsi"/>
          <w:bCs/>
          <w:sz w:val="24"/>
          <w:szCs w:val="24"/>
          <w:lang w:val="es-CO"/>
        </w:rPr>
      </w:pPr>
    </w:p>
    <w:p w:rsidRPr="004901FC" w:rsidR="006C55F0" w:rsidP="002D670C" w:rsidRDefault="006C55F0" w14:paraId="27CB9233" w14:textId="77777777">
      <w:pPr>
        <w:numPr>
          <w:ilvl w:val="0"/>
          <w:numId w:val="27"/>
        </w:numPr>
        <w:ind w:right="91"/>
        <w:jc w:val="both"/>
        <w:rPr>
          <w:rFonts w:ascii="Arial Narrow" w:hAnsi="Arial Narrow" w:cstheme="majorHAnsi"/>
          <w:b/>
          <w:bCs/>
          <w:sz w:val="24"/>
          <w:szCs w:val="24"/>
          <w:lang w:val="es-CO"/>
        </w:rPr>
      </w:pPr>
      <w:bookmarkStart w:name="_heading=h.3as4poj" w:id="25"/>
      <w:bookmarkEnd w:id="25"/>
      <w:r w:rsidRPr="004901FC">
        <w:rPr>
          <w:rFonts w:ascii="Arial Narrow" w:hAnsi="Arial Narrow" w:cstheme="majorHAnsi"/>
          <w:b/>
          <w:bCs/>
          <w:sz w:val="24"/>
          <w:szCs w:val="24"/>
          <w:lang w:val="es-CO"/>
        </w:rPr>
        <w:t>Criterios de evaluación de calidad del programa</w:t>
      </w:r>
    </w:p>
    <w:p w:rsidRPr="004901FC" w:rsidR="006C55F0" w:rsidP="006C55F0" w:rsidRDefault="006C55F0" w14:paraId="47B4720A" w14:textId="77777777">
      <w:pPr>
        <w:ind w:right="91"/>
        <w:jc w:val="both"/>
        <w:rPr>
          <w:rFonts w:ascii="Arial Narrow" w:hAnsi="Arial Narrow" w:cstheme="majorHAnsi"/>
          <w:bCs/>
          <w:sz w:val="24"/>
          <w:szCs w:val="24"/>
          <w:lang w:val="es-CO"/>
        </w:rPr>
      </w:pPr>
    </w:p>
    <w:p w:rsidRPr="004901FC" w:rsidR="006C55F0" w:rsidP="006C55F0" w:rsidRDefault="006C55F0" w14:paraId="7087B65B"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La Universidad cuenta con el Sistema Institucional de Evaluación de los Aprendizajes -SEA- que es el conjunto de actores, procesos, recursos didácticos, evaluativos y estrategias, que posibilita el análisis y la toma de decisiones en relación con el estado de desarrollo de las competencias de los </w:t>
      </w:r>
      <w:r w:rsidRPr="004901FC">
        <w:rPr>
          <w:rFonts w:ascii="Arial Narrow" w:hAnsi="Arial Narrow" w:cstheme="majorHAnsi"/>
          <w:bCs/>
          <w:sz w:val="24"/>
          <w:szCs w:val="24"/>
          <w:lang w:val="es-CO"/>
        </w:rPr>
        <w:t xml:space="preserve">estudiantes, a partir de los perfiles de formación y egreso de los programas académicos y las dimensiones de la acción humana declaradas por la USTA. En los diversos procesos, intervienen actores que posibilitan dinámicas de reflexión y acción; es así como los estudiantes y docentes hacen parte fundamental del SEA (Sistema de Evaluación de los aprendizajes SEA, USTA Colombia, 2020). </w:t>
      </w:r>
    </w:p>
    <w:p w:rsidRPr="004901FC" w:rsidR="006C55F0" w:rsidP="006C55F0" w:rsidRDefault="006C55F0" w14:paraId="216BC14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3DE1F916"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Los mecanismos que se implementan para el aseguramiento de la calidad del programa académico de Ingeniería Civil son los procesos de Autoevaluación y Autorregulación, ya que a través de éstos se verifica la capacidad del programa para planear sus actividades y a la vez autoevaluarse, para mantener su ciclo de mejora continua.  </w:t>
      </w:r>
    </w:p>
    <w:p w:rsidRPr="004901FC" w:rsidR="006C55F0" w:rsidP="006C55F0" w:rsidRDefault="006C55F0" w14:paraId="211DA15A"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08C3C3CE"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Así pues, a partir de un proceso de autoevaluación, se generan los planes de mejoramiento, que deben articularse con los lineamientos del Plan Integral Multicampus, para así impactar las disposiciones institucionales, haciendo posible su autorregulación. </w:t>
      </w:r>
    </w:p>
    <w:p w:rsidRPr="004901FC" w:rsidR="006C55F0" w:rsidP="006C55F0" w:rsidRDefault="006C55F0" w14:paraId="593B5B99"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5535EB66"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Estos procesos de Autorregulación y Autoevaluación son verificados por el área de Planeación, quienes a su vez realizan un acompañamiento en la construcción y estructuración de la aplicación a través de una base de datos de preguntas consolidadas a nivel nacional. Una vez son aplicados estos procesos, dicha área realiza el seguimiento respectivo a los planes de acción propuestos. </w:t>
      </w:r>
    </w:p>
    <w:p w:rsidRPr="004901FC" w:rsidR="006C55F0" w:rsidP="006C55F0" w:rsidRDefault="006C55F0" w14:paraId="10949AB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2FFF750F"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A partir de la evolución que el programa teniendo en cuenta que el Ministerio de Educación Nacional mediante resolución Número 316 del 25 de febrero de 2002, otorga la creación de la Seccional Universidad Santo Tomás Tunja (Boyacá) y mediante resolución No. 6444 del 29 de diciembre de 2002 otorgó el registro calificado para el programa de Ingeniería Civil, se han alcanzado procesos encaminados a la mejora de su accionar, lo cual se puede observar, en el aumento progresivo del número de estudiantes matriculados, pues su crecimiento incide en la formulación de planes y acciones</w:t>
      </w:r>
    </w:p>
    <w:p w:rsidRPr="004901FC" w:rsidR="006C55F0" w:rsidP="006C55F0" w:rsidRDefault="006C55F0" w14:paraId="763A847B" w14:textId="77777777">
      <w:pPr>
        <w:ind w:right="91"/>
        <w:jc w:val="both"/>
        <w:rPr>
          <w:rFonts w:ascii="Arial Narrow" w:hAnsi="Arial Narrow" w:cstheme="majorHAnsi"/>
          <w:bCs/>
          <w:sz w:val="24"/>
          <w:szCs w:val="24"/>
          <w:lang w:val="es-CO"/>
        </w:rPr>
      </w:pPr>
    </w:p>
    <w:p w:rsidRPr="004901FC" w:rsidR="006C55F0" w:rsidP="006C55F0" w:rsidRDefault="006C55F0" w14:paraId="3DF96030"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Para la vinculación de docentes que se han adscrito al programa durante los últimos semestres, se han tenido en cuenta los planes globales de desarrollo planteados por la Institución con miras a cumplir sus funciones misionales de docencia, investigación y proyección social. Concomitantemente, las diferentes unidades académicas básicas que sirven al programa han definido los perfiles de los docentes que requieren y de acuerdo a sus planes de desarrollo, solicitan a las facultades tramitar ante la Vicerrectoría Académica la convocatoria para la vinculación de los docentes que se requieren.</w:t>
      </w:r>
    </w:p>
    <w:p w:rsidRPr="004901FC" w:rsidR="006C55F0" w:rsidP="006C55F0" w:rsidRDefault="006C55F0" w14:paraId="22EBF4DF" w14:textId="77777777">
      <w:pPr>
        <w:ind w:right="91"/>
        <w:jc w:val="both"/>
        <w:rPr>
          <w:rFonts w:ascii="Arial Narrow" w:hAnsi="Arial Narrow" w:cstheme="majorHAnsi"/>
          <w:bCs/>
          <w:sz w:val="24"/>
          <w:szCs w:val="24"/>
          <w:lang w:val="es-CO"/>
        </w:rPr>
      </w:pPr>
    </w:p>
    <w:p w:rsidRPr="004901FC" w:rsidR="006C55F0" w:rsidP="006C55F0" w:rsidRDefault="006C55F0" w14:paraId="511DC3E9"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Para el programa de Ingeniería Civil, los profesores constituyen el recurso vital para el alcance de sus objetivos estratégicos. En este sentido, busca dotarse de un núcleo no solo competente disciplinalmente sino también con vocación docente e investigativa. Con este propósito, la Universidad ha establecido un marco de políticas, normas y procedimientos para la vinculación de sus profesores de tiempo completo que incluye criterios esencialmente académicos de un perfil mínimo (estudios de grado y postgrado pertinentes al área de desempeño, experiencia docente universitaria y profesional y experticia investigativa refrendada por productos de conocimiento).</w:t>
      </w:r>
    </w:p>
    <w:p w:rsidRPr="004901FC" w:rsidR="006C55F0" w:rsidP="006C55F0" w:rsidRDefault="006C55F0" w14:paraId="7DF1A49F" w14:textId="77777777">
      <w:pPr>
        <w:ind w:right="91"/>
        <w:jc w:val="both"/>
        <w:rPr>
          <w:rFonts w:ascii="Arial Narrow" w:hAnsi="Arial Narrow" w:cstheme="majorHAnsi"/>
          <w:bCs/>
          <w:sz w:val="24"/>
          <w:szCs w:val="24"/>
          <w:lang w:val="es-CO"/>
        </w:rPr>
      </w:pPr>
    </w:p>
    <w:p w:rsidRPr="004901FC" w:rsidR="006C55F0" w:rsidP="006C55F0" w:rsidRDefault="006C55F0" w14:paraId="3A4565F1"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De acuerdo con el estatuto Docente, se promueve la formación y capacitación permanente a los Docentes, promoviendo estímulos como:</w:t>
      </w:r>
    </w:p>
    <w:p w:rsidRPr="004901FC" w:rsidR="006C55F0" w:rsidP="006C55F0" w:rsidRDefault="006C55F0" w14:paraId="1364A3E6" w14:textId="77777777">
      <w:pPr>
        <w:ind w:right="91"/>
        <w:jc w:val="both"/>
        <w:rPr>
          <w:rFonts w:ascii="Arial Narrow" w:hAnsi="Arial Narrow" w:cstheme="majorHAnsi"/>
          <w:bCs/>
          <w:sz w:val="24"/>
          <w:szCs w:val="24"/>
          <w:lang w:val="es-CO"/>
        </w:rPr>
      </w:pPr>
    </w:p>
    <w:p w:rsidRPr="004901FC" w:rsidR="006C55F0" w:rsidP="002D670C" w:rsidRDefault="006C55F0" w14:paraId="16F05DC3" w14:textId="77777777">
      <w:pPr>
        <w:numPr>
          <w:ilvl w:val="0"/>
          <w:numId w:val="29"/>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Periodo Sabático de estudios: En la Sede Principal y en las Seccionales podrá otorgarse un cupo cada año, y en las Sedes, uno cada dos años, para docentes con dedicación de tiempo completo, que acrediten vinculación continua mínima de ocho años con la Universidad y acrediten evaluación alta o excelente. Los docentes interesados que cumplan los anteriores requisitos deben presentar solicitud escrita, adjuntar un plan de trabajo que guarde concordancia con las políticas institucionales y de la facultad, departamento académico, instituto o unidad académica, y contar con el aval del respectivo jefe inmediato. La Universidad incluirá las partidas presupuestales necesarias para cubrir los cupos.</w:t>
      </w:r>
    </w:p>
    <w:p w:rsidRPr="004901FC" w:rsidR="006C55F0" w:rsidP="006C55F0" w:rsidRDefault="006C55F0" w14:paraId="1E49C5F4" w14:textId="77777777">
      <w:pPr>
        <w:ind w:left="720" w:right="91"/>
        <w:jc w:val="both"/>
        <w:rPr>
          <w:rFonts w:ascii="Arial Narrow" w:hAnsi="Arial Narrow" w:cstheme="majorHAnsi"/>
          <w:bCs/>
          <w:sz w:val="24"/>
          <w:szCs w:val="24"/>
          <w:lang w:val="es-CO"/>
        </w:rPr>
      </w:pPr>
    </w:p>
    <w:p w:rsidRPr="004901FC" w:rsidR="006C55F0" w:rsidP="002D670C" w:rsidRDefault="006C55F0" w14:paraId="0F3BD964" w14:textId="77777777">
      <w:pPr>
        <w:numPr>
          <w:ilvl w:val="0"/>
          <w:numId w:val="29"/>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Pasantías, de estudio o de investigación, en universidades o entidades nacionales o extranjeras. Este beneficio se concede a docentes para estadías con duración máxima de seis meses, en universidades, institutos de investigación, o empresas de reconocida trayectoria a nivel nacional o internacional, y se otorgan por el respectivo Consejo Administrativo y Financiero Particular en Sedes y Seccionales de la USTA. Las condiciones específicas para acceder a este beneficio, obligaciones, compromisos que se adquieren, y consecuencias que se deriven de su cumplimiento o incumplimiento, se regulan por la reglamentación particular que expida el Consejo Académico General para todas las Sedes y Seccionales.</w:t>
      </w:r>
    </w:p>
    <w:p w:rsidRPr="004901FC" w:rsidR="006C55F0" w:rsidP="006C55F0" w:rsidRDefault="006C55F0" w14:paraId="060F8A34" w14:textId="77777777">
      <w:pPr>
        <w:pStyle w:val="Prrafodelista"/>
        <w:rPr>
          <w:rFonts w:ascii="Arial Narrow" w:hAnsi="Arial Narrow" w:cstheme="majorHAnsi"/>
          <w:bCs/>
          <w:sz w:val="24"/>
          <w:szCs w:val="24"/>
          <w:lang w:val="es-CO"/>
        </w:rPr>
      </w:pPr>
    </w:p>
    <w:p w:rsidRPr="004901FC" w:rsidR="006C55F0" w:rsidP="002D670C" w:rsidRDefault="006C55F0" w14:paraId="1D359B33" w14:textId="77777777">
      <w:pPr>
        <w:numPr>
          <w:ilvl w:val="0"/>
          <w:numId w:val="29"/>
        </w:num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Apoyo a la realización de estudios. Se otorga a docentes de tiempo completo y medio tiempo, para adelantar estudios de posgrado a nivel de Maestrías y Doctorados, que acrediten vinculación continua en la USTA mínima de dos años, evaluación de desempeño alta; mediante la figura de apoyo posgradual, y conlleva la separación total o parcial de sus funciones, en las condiciones que determine la Institución</w:t>
      </w:r>
      <w:r w:rsidRPr="004901FC">
        <w:rPr>
          <w:rFonts w:ascii="Arial Narrow" w:hAnsi="Arial Narrow" w:cstheme="majorHAnsi"/>
          <w:bCs/>
          <w:sz w:val="24"/>
          <w:szCs w:val="24"/>
          <w:vertAlign w:val="superscript"/>
          <w:lang w:val="es-CO"/>
        </w:rPr>
        <w:footnoteReference w:id="4"/>
      </w:r>
      <w:r w:rsidRPr="004901FC">
        <w:rPr>
          <w:rFonts w:ascii="Arial Narrow" w:hAnsi="Arial Narrow" w:cstheme="majorHAnsi"/>
          <w:bCs/>
          <w:sz w:val="24"/>
          <w:szCs w:val="24"/>
          <w:lang w:val="es-CO"/>
        </w:rPr>
        <w:t>.</w:t>
      </w:r>
    </w:p>
    <w:p w:rsidRPr="004901FC" w:rsidR="006C55F0" w:rsidP="006C55F0" w:rsidRDefault="006C55F0" w14:paraId="2C8FB0BF" w14:textId="77777777">
      <w:pPr>
        <w:ind w:right="91"/>
        <w:jc w:val="both"/>
        <w:rPr>
          <w:rFonts w:ascii="Arial Narrow" w:hAnsi="Arial Narrow" w:cstheme="majorHAnsi"/>
          <w:bCs/>
          <w:sz w:val="24"/>
          <w:szCs w:val="24"/>
          <w:lang w:val="es-CO"/>
        </w:rPr>
      </w:pPr>
    </w:p>
    <w:p w:rsidRPr="004901FC" w:rsidR="006C55F0" w:rsidP="006C55F0" w:rsidRDefault="006C55F0" w14:paraId="1F7C523A"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La influencia del estudiantado en los procesos ha permitido que durante los procesos de autoevaluación se encuentren acciones hacia la mejora progresiva.</w:t>
      </w:r>
    </w:p>
    <w:p w:rsidRPr="004901FC" w:rsidR="006C55F0" w:rsidP="006C55F0" w:rsidRDefault="006C55F0" w14:paraId="7F6B2F71" w14:textId="77777777">
      <w:pPr>
        <w:ind w:right="91"/>
        <w:jc w:val="both"/>
        <w:rPr>
          <w:rFonts w:ascii="Arial Narrow" w:hAnsi="Arial Narrow" w:cstheme="majorHAnsi"/>
          <w:bCs/>
          <w:sz w:val="24"/>
          <w:szCs w:val="24"/>
          <w:lang w:val="es-CO"/>
        </w:rPr>
      </w:pPr>
    </w:p>
    <w:p w:rsidRPr="004901FC" w:rsidR="006C55F0" w:rsidP="006C55F0" w:rsidRDefault="006C55F0" w14:paraId="4E0800FB"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Durante el primer proceso de autoevaluación, los factores analizados permitieron identificar la ruta de desarrollo del programa. Con la participación de 89% de la población estudiantil de aquel entonces (459 estudiantes matriculados), se obtuvo una calificación promedio de </w:t>
      </w:r>
      <w:r w:rsidRPr="004901FC" w:rsidR="005F20DE">
        <w:rPr>
          <w:rFonts w:ascii="Arial Narrow" w:hAnsi="Arial Narrow" w:cstheme="majorHAnsi"/>
          <w:bCs/>
          <w:sz w:val="24"/>
          <w:szCs w:val="24"/>
          <w:lang w:val="es-CO"/>
        </w:rPr>
        <w:t>ocho punto</w:t>
      </w:r>
      <w:r w:rsidR="005F20DE">
        <w:rPr>
          <w:rFonts w:ascii="Arial Narrow" w:hAnsi="Arial Narrow" w:cstheme="majorHAnsi"/>
          <w:bCs/>
          <w:sz w:val="24"/>
          <w:szCs w:val="24"/>
          <w:lang w:val="es-CO"/>
        </w:rPr>
        <w:t xml:space="preserve"> </w:t>
      </w:r>
      <w:r w:rsidRPr="004901FC">
        <w:rPr>
          <w:rFonts w:ascii="Arial Narrow" w:hAnsi="Arial Narrow" w:cstheme="majorHAnsi"/>
          <w:bCs/>
          <w:sz w:val="24"/>
          <w:szCs w:val="24"/>
          <w:lang w:val="es-CO"/>
        </w:rPr>
        <w:t xml:space="preserve">uno (8,1), lo cual indica un cumplimiento en Alto Grado por parte de las directrices institucionales. De igual manera conllevó a inferir acciones de mejora encaminadas principalmente a mejorar tres (3) de las áreas: profesores, procesos académicos y visibilidad nacional e internacional; sin dejar de lado los demás procesos y procedimientos que son el quehacer diario del programa.  </w:t>
      </w:r>
    </w:p>
    <w:p w:rsidRPr="004901FC" w:rsidR="006C55F0" w:rsidP="006C55F0" w:rsidRDefault="006C55F0" w14:paraId="241A6BA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24A00683"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Es así, como la aplicación de los planes de acción y mejoramiento han sido factor indispensable en los procesos de mejora, no solo de los factores identificados como bajo, sino también de un desarrollo integral de todos los factores. Y esto se puede observar a partir de los resultados obtenidos durante el desarrollo del segundo proceso de autoevaluación, pues la nota obtenido promedio arrojó </w:t>
      </w:r>
      <w:r w:rsidRPr="004901FC" w:rsidR="005F20DE">
        <w:rPr>
          <w:rFonts w:ascii="Arial Narrow" w:hAnsi="Arial Narrow" w:cstheme="majorHAnsi"/>
          <w:bCs/>
          <w:sz w:val="24"/>
          <w:szCs w:val="24"/>
          <w:lang w:val="es-CO"/>
        </w:rPr>
        <w:t>unos ocho puntos</w:t>
      </w:r>
      <w:r w:rsidRPr="004901FC">
        <w:rPr>
          <w:rFonts w:ascii="Arial Narrow" w:hAnsi="Arial Narrow" w:cstheme="majorHAnsi"/>
          <w:bCs/>
          <w:sz w:val="24"/>
          <w:szCs w:val="24"/>
          <w:lang w:val="es-CO"/>
        </w:rPr>
        <w:t xml:space="preserve"> cuatro (8,4), la participación de los estudiantes frente al primer proceso se redujo en porcentaje (76%), pero aumento (613 estudiantes matriculados) a razón del crecimiento sostenido de la comunidad académica del programa.  </w:t>
      </w:r>
    </w:p>
    <w:p w:rsidRPr="004901FC" w:rsidR="006C55F0" w:rsidP="006C55F0" w:rsidRDefault="006C55F0" w14:paraId="2A268F35" w14:textId="77777777">
      <w:pPr>
        <w:ind w:right="91"/>
        <w:jc w:val="both"/>
        <w:rPr>
          <w:rFonts w:ascii="Arial Narrow" w:hAnsi="Arial Narrow" w:cstheme="majorHAnsi"/>
          <w:bCs/>
          <w:sz w:val="24"/>
          <w:szCs w:val="24"/>
          <w:lang w:val="es-CO"/>
        </w:rPr>
      </w:pPr>
    </w:p>
    <w:p w:rsidRPr="004901FC" w:rsidR="006C55F0" w:rsidP="006C55F0" w:rsidRDefault="006C55F0" w14:paraId="24509FE6"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Es decir que, a través de la aplicación de estos procesos de Autoevaluación y Autorregulación, se gestiona y motiva la evaluación curricular periódicamente, en pro de satisfacer las necesidades y expectativas de la formación estudiantil frente al contexto regional y nacional; permitiendo estar a la vanguardia e imprimiendo innovación y nueva adquisición de habilidades para su formación e integridad profesional. </w:t>
      </w:r>
    </w:p>
    <w:p w:rsidRPr="004901FC" w:rsidR="006C55F0" w:rsidP="006C55F0" w:rsidRDefault="006C55F0" w14:paraId="44130482"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28A0D3C8"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De igual manera, es de resaltar la inclusión de los primeros egresados y la percepción que han tenido frente a su desarrollo como profesionales en el programa. Lo cual repercute en la visibilidad tanto nacional, como internacional, que tiene de un programa joven y que se encuentra en desarrollo continuo. </w:t>
      </w:r>
    </w:p>
    <w:p w:rsidRPr="004901FC" w:rsidR="006C55F0" w:rsidP="006C55F0" w:rsidRDefault="006C55F0" w14:paraId="3CE9705B"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 </w:t>
      </w:r>
    </w:p>
    <w:p w:rsidRPr="004901FC" w:rsidR="006C55F0" w:rsidP="006C55F0" w:rsidRDefault="006C55F0" w14:paraId="62881E96" w14:textId="77777777">
      <w:pPr>
        <w:ind w:right="91"/>
        <w:jc w:val="both"/>
        <w:rPr>
          <w:rFonts w:ascii="Arial Narrow" w:hAnsi="Arial Narrow" w:cstheme="majorHAnsi"/>
          <w:bCs/>
          <w:sz w:val="24"/>
          <w:szCs w:val="24"/>
          <w:lang w:val="es-CO"/>
        </w:rPr>
      </w:pPr>
      <w:r w:rsidRPr="004901FC">
        <w:rPr>
          <w:rFonts w:ascii="Arial Narrow" w:hAnsi="Arial Narrow" w:cstheme="majorHAnsi"/>
          <w:bCs/>
          <w:sz w:val="24"/>
          <w:szCs w:val="24"/>
          <w:lang w:val="es-CO"/>
        </w:rPr>
        <w:t xml:space="preserve">Los cambios han sido positivos en los factores tenidos en cuenta, lo cual, ha demostrado que las acciones y los planes han permitido determinar la pertinencia del programa en las diferentes regiones donde hace presencia.  </w:t>
      </w:r>
    </w:p>
    <w:p w:rsidRPr="004901FC" w:rsidR="00143C4D" w:rsidP="00143C4D" w:rsidRDefault="00143C4D" w14:paraId="1B0A3DEE" w14:textId="77777777">
      <w:pPr>
        <w:ind w:right="91"/>
        <w:jc w:val="center"/>
        <w:rPr>
          <w:rFonts w:ascii="Arial Narrow" w:hAnsi="Arial Narrow" w:cstheme="majorHAnsi"/>
          <w:b/>
          <w:bCs/>
          <w:sz w:val="24"/>
          <w:szCs w:val="24"/>
          <w:lang w:val="es-CO"/>
        </w:rPr>
      </w:pPr>
      <w:r w:rsidRPr="004901FC">
        <w:rPr>
          <w:rFonts w:ascii="Arial Narrow" w:hAnsi="Arial Narrow" w:cstheme="majorHAnsi"/>
          <w:b/>
          <w:bCs/>
          <w:sz w:val="24"/>
          <w:szCs w:val="24"/>
          <w:lang w:val="es-CO"/>
        </w:rPr>
        <w:t>AUTORIZACIONES:</w:t>
      </w:r>
    </w:p>
    <w:p w:rsidRPr="004901FC" w:rsidR="006D1C03" w:rsidP="006D1C03" w:rsidRDefault="006D1C03" w14:paraId="72F69A57" w14:textId="77777777">
      <w:pPr>
        <w:ind w:right="91"/>
        <w:jc w:val="both"/>
        <w:rPr>
          <w:rFonts w:ascii="Arial Narrow" w:hAnsi="Arial Narrow" w:cstheme="majorHAnsi"/>
          <w:sz w:val="24"/>
          <w:szCs w:val="24"/>
          <w:lang w:val="es-CO"/>
        </w:rPr>
      </w:pPr>
    </w:p>
    <w:tbl>
      <w:tblPr>
        <w:tblStyle w:val="Tablaconcuadrcula"/>
        <w:tblW w:w="0" w:type="auto"/>
        <w:tblInd w:w="-856" w:type="dxa"/>
        <w:tblLook w:val="04A0" w:firstRow="1" w:lastRow="0" w:firstColumn="1" w:lastColumn="0" w:noHBand="0" w:noVBand="1"/>
      </w:tblPr>
      <w:tblGrid>
        <w:gridCol w:w="1117"/>
        <w:gridCol w:w="2017"/>
        <w:gridCol w:w="1116"/>
        <w:gridCol w:w="2754"/>
        <w:gridCol w:w="1116"/>
        <w:gridCol w:w="1564"/>
      </w:tblGrid>
      <w:tr w:rsidRPr="004901FC" w:rsidR="006D1C03" w:rsidTr="005F20DE" w14:paraId="24E636F8" w14:textId="77777777">
        <w:tc>
          <w:tcPr>
            <w:tcW w:w="0" w:type="auto"/>
            <w:gridSpan w:val="2"/>
            <w:tcBorders>
              <w:bottom w:val="single" w:color="auto" w:sz="4" w:space="0"/>
            </w:tcBorders>
            <w:shd w:val="clear" w:color="auto" w:fill="1F3864" w:themeFill="accent1" w:themeFillShade="80"/>
          </w:tcPr>
          <w:p w:rsidRPr="004901FC" w:rsidR="006D1C03" w:rsidP="006D1C03" w:rsidRDefault="006D1C03" w14:paraId="798BF55C"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Elaboró:</w:t>
            </w:r>
          </w:p>
        </w:tc>
        <w:tc>
          <w:tcPr>
            <w:tcW w:w="0" w:type="auto"/>
            <w:gridSpan w:val="2"/>
            <w:tcBorders>
              <w:bottom w:val="single" w:color="auto" w:sz="4" w:space="0"/>
            </w:tcBorders>
            <w:shd w:val="clear" w:color="auto" w:fill="1F3864" w:themeFill="accent1" w:themeFillShade="80"/>
          </w:tcPr>
          <w:p w:rsidRPr="004901FC" w:rsidR="006D1C03" w:rsidP="006D1C03" w:rsidRDefault="006D1C03" w14:paraId="0950D112"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Revisó:</w:t>
            </w:r>
          </w:p>
        </w:tc>
        <w:tc>
          <w:tcPr>
            <w:tcW w:w="0" w:type="auto"/>
            <w:gridSpan w:val="2"/>
            <w:tcBorders>
              <w:bottom w:val="single" w:color="auto" w:sz="4" w:space="0"/>
            </w:tcBorders>
            <w:shd w:val="clear" w:color="auto" w:fill="1F3864" w:themeFill="accent1" w:themeFillShade="80"/>
          </w:tcPr>
          <w:p w:rsidRPr="004901FC" w:rsidR="006D1C03" w:rsidP="006D1C03" w:rsidRDefault="006D1C03" w14:paraId="7C7162BF"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Aprobó</w:t>
            </w:r>
            <w:r w:rsidRPr="004901FC" w:rsidR="00A0109D">
              <w:rPr>
                <w:rFonts w:ascii="Arial Narrow" w:hAnsi="Arial Narrow" w:cstheme="majorHAnsi"/>
                <w:b/>
                <w:bCs/>
                <w:sz w:val="24"/>
                <w:szCs w:val="24"/>
                <w:lang w:val="es-CO"/>
              </w:rPr>
              <w:t>:</w:t>
            </w:r>
          </w:p>
        </w:tc>
      </w:tr>
      <w:tr w:rsidRPr="004901FC" w:rsidR="00A0109D" w:rsidTr="005F20DE" w14:paraId="23F3DB7C" w14:textId="77777777">
        <w:tc>
          <w:tcPr>
            <w:tcW w:w="0" w:type="auto"/>
            <w:tcBorders>
              <w:bottom w:val="nil"/>
              <w:right w:val="nil"/>
            </w:tcBorders>
          </w:tcPr>
          <w:p w:rsidRPr="004901FC" w:rsidR="00A0109D" w:rsidP="006D1C03" w:rsidRDefault="00A0109D" w14:paraId="2ED78C0E"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Nombre:</w:t>
            </w:r>
          </w:p>
        </w:tc>
        <w:tc>
          <w:tcPr>
            <w:tcW w:w="0" w:type="auto"/>
            <w:tcBorders>
              <w:left w:val="nil"/>
              <w:bottom w:val="nil"/>
            </w:tcBorders>
          </w:tcPr>
          <w:p w:rsidRPr="004901FC" w:rsidR="00A0109D" w:rsidP="006D1C03" w:rsidRDefault="00A0109D" w14:paraId="1E24C543"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Astrid Tibocha Niño</w:t>
            </w:r>
          </w:p>
        </w:tc>
        <w:tc>
          <w:tcPr>
            <w:tcW w:w="0" w:type="auto"/>
            <w:tcBorders>
              <w:bottom w:val="nil"/>
              <w:right w:val="nil"/>
            </w:tcBorders>
          </w:tcPr>
          <w:p w:rsidRPr="004901FC" w:rsidR="00A0109D" w:rsidP="006D1C03" w:rsidRDefault="00A0109D" w14:paraId="03B05C75" w14:textId="77777777">
            <w:pPr>
              <w:ind w:right="91"/>
              <w:jc w:val="both"/>
              <w:rPr>
                <w:rFonts w:ascii="Arial Narrow" w:hAnsi="Arial Narrow" w:cstheme="majorHAnsi"/>
                <w:sz w:val="24"/>
                <w:szCs w:val="24"/>
                <w:lang w:val="es-CO"/>
              </w:rPr>
            </w:pPr>
            <w:r w:rsidRPr="004901FC">
              <w:rPr>
                <w:rFonts w:ascii="Arial Narrow" w:hAnsi="Arial Narrow" w:cstheme="majorHAnsi"/>
                <w:b/>
                <w:bCs/>
                <w:sz w:val="24"/>
                <w:szCs w:val="24"/>
                <w:lang w:val="es-CO"/>
              </w:rPr>
              <w:t>Nombre:</w:t>
            </w:r>
          </w:p>
        </w:tc>
        <w:tc>
          <w:tcPr>
            <w:tcW w:w="0" w:type="auto"/>
            <w:tcBorders>
              <w:left w:val="nil"/>
              <w:bottom w:val="nil"/>
            </w:tcBorders>
          </w:tcPr>
          <w:p w:rsidRPr="004901FC" w:rsidR="00A0109D" w:rsidP="006D1C03" w:rsidRDefault="00A0109D" w14:paraId="1FD7A210"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Mesa Multicampus de Currículo y Docencia</w:t>
            </w:r>
          </w:p>
        </w:tc>
        <w:tc>
          <w:tcPr>
            <w:tcW w:w="0" w:type="auto"/>
            <w:tcBorders>
              <w:bottom w:val="nil"/>
              <w:right w:val="nil"/>
            </w:tcBorders>
          </w:tcPr>
          <w:p w:rsidRPr="004901FC" w:rsidR="00A0109D" w:rsidP="006D1C03" w:rsidRDefault="00941516" w14:paraId="2E710413" w14:textId="77777777">
            <w:pPr>
              <w:ind w:right="91"/>
              <w:jc w:val="both"/>
              <w:rPr>
                <w:rFonts w:ascii="Arial Narrow" w:hAnsi="Arial Narrow" w:cstheme="majorHAnsi"/>
                <w:sz w:val="24"/>
                <w:szCs w:val="24"/>
                <w:lang w:val="es-CO"/>
              </w:rPr>
            </w:pPr>
            <w:r w:rsidRPr="004901FC">
              <w:rPr>
                <w:rFonts w:ascii="Arial Narrow" w:hAnsi="Arial Narrow" w:cstheme="majorHAnsi"/>
                <w:b/>
                <w:bCs/>
                <w:sz w:val="24"/>
                <w:szCs w:val="24"/>
                <w:lang w:val="es-CO"/>
              </w:rPr>
              <w:t>Nombre:</w:t>
            </w:r>
          </w:p>
        </w:tc>
        <w:tc>
          <w:tcPr>
            <w:tcW w:w="0" w:type="auto"/>
            <w:tcBorders>
              <w:left w:val="nil"/>
              <w:bottom w:val="nil"/>
            </w:tcBorders>
          </w:tcPr>
          <w:p w:rsidRPr="004901FC" w:rsidR="00A0109D" w:rsidP="006D1C03" w:rsidRDefault="00941516" w14:paraId="40B61296"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Astrid Tibocha Niño</w:t>
            </w:r>
          </w:p>
        </w:tc>
      </w:tr>
      <w:tr w:rsidRPr="004901FC" w:rsidR="00941516" w:rsidTr="005F20DE" w14:paraId="6FFB021D" w14:textId="77777777">
        <w:tc>
          <w:tcPr>
            <w:tcW w:w="0" w:type="auto"/>
            <w:tcBorders>
              <w:top w:val="nil"/>
              <w:bottom w:val="nil"/>
              <w:right w:val="nil"/>
            </w:tcBorders>
          </w:tcPr>
          <w:p w:rsidRPr="004901FC" w:rsidR="00941516" w:rsidP="006D1C03" w:rsidRDefault="00941516" w14:paraId="5D37F977"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Cargo:</w:t>
            </w:r>
          </w:p>
        </w:tc>
        <w:tc>
          <w:tcPr>
            <w:tcW w:w="0" w:type="auto"/>
            <w:tcBorders>
              <w:top w:val="nil"/>
              <w:left w:val="nil"/>
              <w:bottom w:val="nil"/>
            </w:tcBorders>
          </w:tcPr>
          <w:p w:rsidRPr="004901FC" w:rsidR="00941516" w:rsidP="006D1C03" w:rsidRDefault="00941516" w14:paraId="476A26C4"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Directora UDCFD</w:t>
            </w:r>
          </w:p>
          <w:p w:rsidRPr="004901FC" w:rsidR="00941516" w:rsidP="006D1C03" w:rsidRDefault="00941516" w14:paraId="4E5E138E" w14:textId="77777777">
            <w:pPr>
              <w:ind w:right="91"/>
              <w:jc w:val="both"/>
              <w:rPr>
                <w:rFonts w:ascii="Arial Narrow" w:hAnsi="Arial Narrow" w:cstheme="majorHAnsi"/>
                <w:sz w:val="24"/>
                <w:szCs w:val="24"/>
                <w:lang w:val="es-CO"/>
              </w:rPr>
            </w:pPr>
          </w:p>
        </w:tc>
        <w:tc>
          <w:tcPr>
            <w:tcW w:w="0" w:type="auto"/>
            <w:tcBorders>
              <w:top w:val="nil"/>
              <w:right w:val="nil"/>
            </w:tcBorders>
          </w:tcPr>
          <w:p w:rsidRPr="004901FC" w:rsidR="00941516" w:rsidP="006D1C03" w:rsidRDefault="00941516" w14:paraId="0A210D13" w14:textId="77777777">
            <w:pPr>
              <w:ind w:right="91"/>
              <w:jc w:val="both"/>
              <w:rPr>
                <w:rFonts w:ascii="Arial Narrow" w:hAnsi="Arial Narrow" w:cstheme="majorHAnsi"/>
                <w:sz w:val="24"/>
                <w:szCs w:val="24"/>
                <w:lang w:val="es-CO"/>
              </w:rPr>
            </w:pPr>
            <w:r w:rsidRPr="004901FC">
              <w:rPr>
                <w:rFonts w:ascii="Arial Narrow" w:hAnsi="Arial Narrow" w:cstheme="majorHAnsi"/>
                <w:b/>
                <w:bCs/>
                <w:sz w:val="24"/>
                <w:szCs w:val="24"/>
                <w:lang w:val="es-CO"/>
              </w:rPr>
              <w:t>Nombre:</w:t>
            </w:r>
          </w:p>
        </w:tc>
        <w:tc>
          <w:tcPr>
            <w:tcW w:w="0" w:type="auto"/>
            <w:tcBorders>
              <w:top w:val="nil"/>
              <w:left w:val="nil"/>
            </w:tcBorders>
          </w:tcPr>
          <w:p w:rsidRPr="004901FC" w:rsidR="00941516" w:rsidP="006D1C03" w:rsidRDefault="00941516" w14:paraId="30FF4741"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Equipo Nacional de Currículo y Docencia</w:t>
            </w:r>
          </w:p>
        </w:tc>
        <w:tc>
          <w:tcPr>
            <w:tcW w:w="0" w:type="auto"/>
            <w:tcBorders>
              <w:top w:val="nil"/>
              <w:right w:val="nil"/>
            </w:tcBorders>
          </w:tcPr>
          <w:p w:rsidRPr="004901FC" w:rsidR="00941516" w:rsidP="006D1C03" w:rsidRDefault="00941516" w14:paraId="4C5D48AD" w14:textId="77777777">
            <w:pPr>
              <w:ind w:right="91"/>
              <w:jc w:val="both"/>
              <w:rPr>
                <w:rFonts w:ascii="Arial Narrow" w:hAnsi="Arial Narrow" w:cstheme="majorHAnsi"/>
                <w:sz w:val="24"/>
                <w:szCs w:val="24"/>
                <w:lang w:val="es-CO"/>
              </w:rPr>
            </w:pPr>
            <w:r w:rsidRPr="004901FC">
              <w:rPr>
                <w:rFonts w:ascii="Arial Narrow" w:hAnsi="Arial Narrow" w:cstheme="majorHAnsi"/>
                <w:b/>
                <w:bCs/>
                <w:sz w:val="24"/>
                <w:szCs w:val="24"/>
                <w:lang w:val="es-CO"/>
              </w:rPr>
              <w:t>Cargo:</w:t>
            </w:r>
          </w:p>
        </w:tc>
        <w:tc>
          <w:tcPr>
            <w:tcW w:w="0" w:type="auto"/>
            <w:tcBorders>
              <w:top w:val="nil"/>
              <w:left w:val="nil"/>
            </w:tcBorders>
          </w:tcPr>
          <w:p w:rsidRPr="004901FC" w:rsidR="00941516" w:rsidP="00941516" w:rsidRDefault="00941516" w14:paraId="31B9FA4D"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Directora UDCFD</w:t>
            </w:r>
          </w:p>
          <w:p w:rsidRPr="004901FC" w:rsidR="00941516" w:rsidP="006D1C03" w:rsidRDefault="00941516" w14:paraId="46C43390" w14:textId="77777777">
            <w:pPr>
              <w:ind w:right="91"/>
              <w:jc w:val="both"/>
              <w:rPr>
                <w:rFonts w:ascii="Arial Narrow" w:hAnsi="Arial Narrow" w:cstheme="majorHAnsi"/>
                <w:sz w:val="24"/>
                <w:szCs w:val="24"/>
                <w:lang w:val="es-CO"/>
              </w:rPr>
            </w:pPr>
          </w:p>
        </w:tc>
      </w:tr>
      <w:tr w:rsidRPr="004901FC" w:rsidR="00E365FE" w:rsidTr="005F20DE" w14:paraId="4CA31520" w14:textId="77777777">
        <w:tc>
          <w:tcPr>
            <w:tcW w:w="0" w:type="auto"/>
            <w:tcBorders>
              <w:top w:val="nil"/>
              <w:bottom w:val="nil"/>
              <w:right w:val="nil"/>
            </w:tcBorders>
          </w:tcPr>
          <w:p w:rsidRPr="004901FC" w:rsidR="00E365FE" w:rsidP="006D1C03" w:rsidRDefault="00E365FE" w14:paraId="0B8CF478"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Nombre:</w:t>
            </w:r>
          </w:p>
        </w:tc>
        <w:tc>
          <w:tcPr>
            <w:tcW w:w="0" w:type="auto"/>
            <w:tcBorders>
              <w:top w:val="nil"/>
              <w:left w:val="nil"/>
              <w:bottom w:val="nil"/>
            </w:tcBorders>
          </w:tcPr>
          <w:p w:rsidRPr="004901FC" w:rsidR="00E365FE" w:rsidP="006D1C03" w:rsidRDefault="00E365FE" w14:paraId="398B62A8"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Dennis Sofía Agámez Arévalo</w:t>
            </w:r>
          </w:p>
        </w:tc>
        <w:tc>
          <w:tcPr>
            <w:tcW w:w="0" w:type="auto"/>
            <w:gridSpan w:val="2"/>
            <w:vMerge w:val="restart"/>
          </w:tcPr>
          <w:p w:rsidRPr="004901FC" w:rsidR="00E365FE" w:rsidP="006D1C03" w:rsidRDefault="00E365FE" w14:paraId="33549050" w14:textId="77777777">
            <w:pPr>
              <w:ind w:right="91"/>
              <w:jc w:val="both"/>
              <w:rPr>
                <w:rFonts w:ascii="Arial Narrow" w:hAnsi="Arial Narrow" w:cstheme="majorHAnsi"/>
                <w:sz w:val="24"/>
                <w:szCs w:val="24"/>
                <w:lang w:val="es-CO"/>
              </w:rPr>
            </w:pPr>
          </w:p>
        </w:tc>
        <w:tc>
          <w:tcPr>
            <w:tcW w:w="0" w:type="auto"/>
            <w:gridSpan w:val="2"/>
            <w:vMerge w:val="restart"/>
          </w:tcPr>
          <w:p w:rsidRPr="004901FC" w:rsidR="00E365FE" w:rsidP="006D1C03" w:rsidRDefault="00E365FE" w14:paraId="4E311944" w14:textId="77777777">
            <w:pPr>
              <w:ind w:right="91"/>
              <w:jc w:val="both"/>
              <w:rPr>
                <w:rFonts w:ascii="Arial Narrow" w:hAnsi="Arial Narrow" w:cstheme="majorHAnsi"/>
                <w:sz w:val="24"/>
                <w:szCs w:val="24"/>
                <w:lang w:val="es-CO"/>
              </w:rPr>
            </w:pPr>
          </w:p>
        </w:tc>
      </w:tr>
      <w:tr w:rsidRPr="004901FC" w:rsidR="00E365FE" w:rsidTr="005F20DE" w14:paraId="077DE8B2" w14:textId="77777777">
        <w:tc>
          <w:tcPr>
            <w:tcW w:w="0" w:type="auto"/>
            <w:tcBorders>
              <w:top w:val="nil"/>
              <w:right w:val="nil"/>
            </w:tcBorders>
          </w:tcPr>
          <w:p w:rsidRPr="004901FC" w:rsidR="00E365FE" w:rsidP="006D1C03" w:rsidRDefault="00E365FE" w14:paraId="276E5B25"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Cargo:</w:t>
            </w:r>
          </w:p>
        </w:tc>
        <w:tc>
          <w:tcPr>
            <w:tcW w:w="0" w:type="auto"/>
            <w:tcBorders>
              <w:top w:val="nil"/>
              <w:left w:val="nil"/>
            </w:tcBorders>
          </w:tcPr>
          <w:p w:rsidRPr="004901FC" w:rsidR="00E365FE" w:rsidP="006D1C03" w:rsidRDefault="00E365FE" w14:paraId="4FAB7135"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Docente UDCFD</w:t>
            </w:r>
          </w:p>
        </w:tc>
        <w:tc>
          <w:tcPr>
            <w:tcW w:w="0" w:type="auto"/>
            <w:gridSpan w:val="2"/>
            <w:vMerge/>
          </w:tcPr>
          <w:p w:rsidRPr="004901FC" w:rsidR="00E365FE" w:rsidP="006D1C03" w:rsidRDefault="00E365FE" w14:paraId="7F22E520" w14:textId="77777777">
            <w:pPr>
              <w:ind w:right="91"/>
              <w:jc w:val="both"/>
              <w:rPr>
                <w:rFonts w:ascii="Arial Narrow" w:hAnsi="Arial Narrow" w:cstheme="majorHAnsi"/>
                <w:sz w:val="24"/>
                <w:szCs w:val="24"/>
                <w:lang w:val="es-CO"/>
              </w:rPr>
            </w:pPr>
          </w:p>
        </w:tc>
        <w:tc>
          <w:tcPr>
            <w:tcW w:w="0" w:type="auto"/>
            <w:gridSpan w:val="2"/>
            <w:vMerge/>
          </w:tcPr>
          <w:p w:rsidRPr="004901FC" w:rsidR="00E365FE" w:rsidP="006D1C03" w:rsidRDefault="00E365FE" w14:paraId="78BD0BE2" w14:textId="77777777">
            <w:pPr>
              <w:ind w:right="91"/>
              <w:jc w:val="both"/>
              <w:rPr>
                <w:rFonts w:ascii="Arial Narrow" w:hAnsi="Arial Narrow" w:cstheme="majorHAnsi"/>
                <w:sz w:val="24"/>
                <w:szCs w:val="24"/>
                <w:lang w:val="es-CO"/>
              </w:rPr>
            </w:pPr>
          </w:p>
        </w:tc>
      </w:tr>
    </w:tbl>
    <w:p w:rsidRPr="004901FC" w:rsidR="00143C4D" w:rsidP="006D1C03" w:rsidRDefault="00143C4D" w14:paraId="0454B76E" w14:textId="77777777">
      <w:pPr>
        <w:ind w:right="91"/>
        <w:jc w:val="both"/>
        <w:rPr>
          <w:rFonts w:ascii="Arial Narrow" w:hAnsi="Arial Narrow" w:cstheme="majorHAnsi"/>
          <w:sz w:val="24"/>
          <w:szCs w:val="24"/>
          <w:lang w:val="es-CO"/>
        </w:rPr>
      </w:pPr>
    </w:p>
    <w:p w:rsidRPr="004901FC" w:rsidR="00143C4D" w:rsidP="00143C4D" w:rsidRDefault="00143C4D" w14:paraId="410DA45E" w14:textId="77777777">
      <w:pPr>
        <w:ind w:right="91"/>
        <w:jc w:val="center"/>
        <w:rPr>
          <w:rFonts w:ascii="Arial Narrow" w:hAnsi="Arial Narrow" w:cstheme="majorHAnsi"/>
          <w:b/>
          <w:bCs/>
          <w:sz w:val="24"/>
          <w:szCs w:val="24"/>
          <w:lang w:val="es-CO"/>
        </w:rPr>
      </w:pPr>
      <w:r w:rsidRPr="004901FC">
        <w:rPr>
          <w:rFonts w:ascii="Arial Narrow" w:hAnsi="Arial Narrow" w:cstheme="majorHAnsi"/>
          <w:b/>
          <w:bCs/>
          <w:sz w:val="24"/>
          <w:szCs w:val="24"/>
          <w:lang w:val="es-CO"/>
        </w:rPr>
        <w:t xml:space="preserve">CONTROL DE CAMBIOS: </w:t>
      </w:r>
    </w:p>
    <w:p w:rsidRPr="004901FC" w:rsidR="00143C4D" w:rsidP="006D1C03" w:rsidRDefault="00143C4D" w14:paraId="436786D6" w14:textId="77777777">
      <w:pPr>
        <w:ind w:right="91"/>
        <w:jc w:val="both"/>
        <w:rPr>
          <w:rFonts w:ascii="Arial Narrow" w:hAnsi="Arial Narrow" w:cstheme="majorHAnsi"/>
          <w:sz w:val="24"/>
          <w:szCs w:val="24"/>
          <w:lang w:val="es-CO"/>
        </w:rPr>
      </w:pPr>
    </w:p>
    <w:tbl>
      <w:tblPr>
        <w:tblStyle w:val="Tablaconcuadrcula"/>
        <w:tblW w:w="0" w:type="auto"/>
        <w:tblInd w:w="-856" w:type="dxa"/>
        <w:tblLook w:val="04A0" w:firstRow="1" w:lastRow="0" w:firstColumn="1" w:lastColumn="0" w:noHBand="0" w:noVBand="1"/>
      </w:tblPr>
      <w:tblGrid>
        <w:gridCol w:w="325"/>
        <w:gridCol w:w="770"/>
        <w:gridCol w:w="2921"/>
      </w:tblGrid>
      <w:tr w:rsidRPr="004901FC" w:rsidR="00143C4D" w:rsidTr="005F20DE" w14:paraId="292B5F53" w14:textId="77777777">
        <w:tc>
          <w:tcPr>
            <w:tcW w:w="0" w:type="auto"/>
            <w:gridSpan w:val="2"/>
            <w:tcBorders>
              <w:bottom w:val="single" w:color="auto" w:sz="4" w:space="0"/>
            </w:tcBorders>
            <w:shd w:val="clear" w:color="auto" w:fill="1F3864" w:themeFill="accent1" w:themeFillShade="80"/>
          </w:tcPr>
          <w:p w:rsidRPr="004901FC" w:rsidR="00143C4D" w:rsidP="00B7389D" w:rsidRDefault="00143C4D" w14:paraId="75AC8DAA"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Versión:</w:t>
            </w:r>
          </w:p>
        </w:tc>
        <w:tc>
          <w:tcPr>
            <w:tcW w:w="0" w:type="auto"/>
            <w:tcBorders>
              <w:bottom w:val="single" w:color="auto" w:sz="4" w:space="0"/>
            </w:tcBorders>
            <w:shd w:val="clear" w:color="auto" w:fill="1F3864" w:themeFill="accent1" w:themeFillShade="80"/>
          </w:tcPr>
          <w:p w:rsidRPr="004901FC" w:rsidR="00143C4D" w:rsidP="00B7389D" w:rsidRDefault="00143C4D" w14:paraId="77C3AF5C" w14:textId="77777777">
            <w:pPr>
              <w:ind w:right="91"/>
              <w:jc w:val="both"/>
              <w:rPr>
                <w:rFonts w:ascii="Arial Narrow" w:hAnsi="Arial Narrow" w:cstheme="majorHAnsi"/>
                <w:b/>
                <w:bCs/>
                <w:sz w:val="24"/>
                <w:szCs w:val="24"/>
                <w:lang w:val="es-CO"/>
              </w:rPr>
            </w:pPr>
            <w:r w:rsidRPr="004901FC">
              <w:rPr>
                <w:rFonts w:ascii="Arial Narrow" w:hAnsi="Arial Narrow" w:cstheme="majorHAnsi"/>
                <w:b/>
                <w:bCs/>
                <w:sz w:val="24"/>
                <w:szCs w:val="24"/>
                <w:lang w:val="es-CO"/>
              </w:rPr>
              <w:t>ORIGEN DE LOS CAMBIOS:</w:t>
            </w:r>
          </w:p>
        </w:tc>
      </w:tr>
      <w:tr w:rsidRPr="004901FC" w:rsidR="00143C4D" w:rsidTr="005F20DE" w14:paraId="04EFA68E" w14:textId="77777777">
        <w:tc>
          <w:tcPr>
            <w:tcW w:w="0" w:type="auto"/>
            <w:tcBorders>
              <w:bottom w:val="single" w:color="auto" w:sz="4" w:space="0"/>
              <w:right w:val="nil"/>
            </w:tcBorders>
          </w:tcPr>
          <w:p w:rsidRPr="004901FC" w:rsidR="00143C4D" w:rsidP="00B7389D" w:rsidRDefault="00143C4D" w14:paraId="7FF4B336" w14:textId="77777777">
            <w:pPr>
              <w:ind w:right="91"/>
              <w:jc w:val="both"/>
              <w:rPr>
                <w:rFonts w:ascii="Arial Narrow" w:hAnsi="Arial Narrow" w:cstheme="majorHAnsi"/>
                <w:b/>
                <w:bCs/>
                <w:sz w:val="24"/>
                <w:szCs w:val="24"/>
                <w:lang w:val="es-CO"/>
              </w:rPr>
            </w:pPr>
          </w:p>
        </w:tc>
        <w:tc>
          <w:tcPr>
            <w:tcW w:w="0" w:type="auto"/>
            <w:tcBorders>
              <w:left w:val="nil"/>
              <w:bottom w:val="single" w:color="auto" w:sz="4" w:space="0"/>
            </w:tcBorders>
          </w:tcPr>
          <w:p w:rsidRPr="004901FC" w:rsidR="00143C4D" w:rsidP="00B7389D" w:rsidRDefault="00143C4D" w14:paraId="698C2A6E"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01</w:t>
            </w:r>
          </w:p>
        </w:tc>
        <w:tc>
          <w:tcPr>
            <w:tcW w:w="0" w:type="auto"/>
            <w:tcBorders>
              <w:bottom w:val="single" w:color="auto" w:sz="4" w:space="0"/>
            </w:tcBorders>
          </w:tcPr>
          <w:p w:rsidRPr="004901FC" w:rsidR="00143C4D" w:rsidP="00B7389D" w:rsidRDefault="00143C4D" w14:paraId="4144BC11" w14:textId="77777777">
            <w:pPr>
              <w:ind w:right="91"/>
              <w:jc w:val="both"/>
              <w:rPr>
                <w:rFonts w:ascii="Arial Narrow" w:hAnsi="Arial Narrow" w:cstheme="majorHAnsi"/>
                <w:sz w:val="24"/>
                <w:szCs w:val="24"/>
                <w:lang w:val="es-CO"/>
              </w:rPr>
            </w:pPr>
            <w:r w:rsidRPr="004901FC">
              <w:rPr>
                <w:rFonts w:ascii="Arial Narrow" w:hAnsi="Arial Narrow" w:cstheme="majorHAnsi"/>
                <w:sz w:val="24"/>
                <w:szCs w:val="24"/>
                <w:lang w:val="es-CO"/>
              </w:rPr>
              <w:t>Versión Inicial</w:t>
            </w:r>
          </w:p>
        </w:tc>
      </w:tr>
    </w:tbl>
    <w:p w:rsidRPr="004901FC" w:rsidR="00143C4D" w:rsidP="00143C4D" w:rsidRDefault="00143C4D" w14:paraId="78D548E9" w14:textId="77777777">
      <w:pPr>
        <w:ind w:right="91"/>
        <w:jc w:val="center"/>
        <w:rPr>
          <w:rFonts w:ascii="Arial Narrow" w:hAnsi="Arial Narrow" w:cstheme="majorHAnsi"/>
          <w:b/>
          <w:bCs/>
          <w:sz w:val="24"/>
          <w:szCs w:val="24"/>
          <w:lang w:val="es-CO"/>
        </w:rPr>
      </w:pPr>
    </w:p>
    <w:sectPr w:rsidRPr="004901FC" w:rsidR="00143C4D">
      <w:headerReference w:type="default" r:id="rId8"/>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93B" w:rsidP="00095386" w:rsidRDefault="0092493B" w14:paraId="036D11EB" w14:textId="77777777">
      <w:r>
        <w:separator/>
      </w:r>
    </w:p>
  </w:endnote>
  <w:endnote w:type="continuationSeparator" w:id="0">
    <w:p w:rsidR="0092493B" w:rsidP="00095386" w:rsidRDefault="0092493B" w14:paraId="7C0822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93B" w:rsidP="00095386" w:rsidRDefault="0092493B" w14:paraId="31421E17" w14:textId="77777777">
      <w:r>
        <w:separator/>
      </w:r>
    </w:p>
  </w:footnote>
  <w:footnote w:type="continuationSeparator" w:id="0">
    <w:p w:rsidR="0092493B" w:rsidP="00095386" w:rsidRDefault="0092493B" w14:paraId="3A155CD0" w14:textId="77777777">
      <w:r>
        <w:continuationSeparator/>
      </w:r>
    </w:p>
  </w:footnote>
  <w:footnote w:id="1">
    <w:p w:rsidR="00685D89" w:rsidP="00712E76" w:rsidRDefault="00685D89" w14:paraId="3B0549CF" w14:textId="77777777">
      <w:pPr>
        <w:jc w:val="both"/>
        <w:rPr>
          <w:rFonts w:ascii="Calibri" w:hAnsi="Calibri" w:eastAsia="Calibri" w:cs="Calibri"/>
          <w:color w:val="000000"/>
        </w:rPr>
      </w:pPr>
      <w:r>
        <w:rPr>
          <w:vertAlign w:val="superscript"/>
        </w:rPr>
        <w:footnoteRef/>
      </w:r>
      <w:r>
        <w:rPr>
          <w:rFonts w:ascii="Calibri" w:hAnsi="Calibri" w:eastAsia="Calibri" w:cs="Calibri"/>
          <w:color w:val="000000"/>
        </w:rPr>
        <w:t xml:space="preserve"> Cumbre de las Naciones Unidas sobre el Desarrollo Sostenible 2015. Organización de las Naciones Unidas</w:t>
      </w:r>
    </w:p>
  </w:footnote>
  <w:footnote w:id="2">
    <w:p w:rsidR="00685D89" w:rsidP="00685D89" w:rsidRDefault="00685D89" w14:paraId="54ED6E01" w14:textId="77777777">
      <w:pPr>
        <w:rPr>
          <w:rFonts w:ascii="Calibri" w:hAnsi="Calibri" w:eastAsia="Calibri" w:cs="Calibri"/>
          <w:color w:val="000000"/>
        </w:rPr>
      </w:pPr>
      <w:r>
        <w:rPr>
          <w:vertAlign w:val="superscript"/>
        </w:rPr>
        <w:footnoteRef/>
      </w:r>
      <w:r>
        <w:rPr>
          <w:rFonts w:ascii="Calibri" w:hAnsi="Calibri" w:eastAsia="Calibri" w:cs="Calibri"/>
          <w:color w:val="000000"/>
        </w:rPr>
        <w:t xml:space="preserve"> Lineamientos de la proyección social en la USTA</w:t>
      </w:r>
    </w:p>
  </w:footnote>
  <w:footnote w:id="3">
    <w:p w:rsidR="006C55F0" w:rsidP="006C55F0" w:rsidRDefault="006C55F0" w14:paraId="33A1F41B" w14:textId="77777777">
      <w:pPr>
        <w:rPr>
          <w:rFonts w:ascii="Calibri" w:hAnsi="Calibri" w:eastAsia="Calibri" w:cs="Calibri"/>
          <w:color w:val="000000"/>
        </w:rPr>
      </w:pPr>
      <w:r>
        <w:rPr>
          <w:vertAlign w:val="superscript"/>
        </w:rPr>
        <w:footnoteRef/>
      </w:r>
      <w:r>
        <w:rPr>
          <w:rFonts w:ascii="Calibri" w:hAnsi="Calibri" w:eastAsia="Calibri" w:cs="Calibri"/>
          <w:color w:val="000000"/>
        </w:rPr>
        <w:t xml:space="preserve"> Consejo Superior de la Universidad Santo Tomás, Acuerdo No.011 —A del 22 de septiembre de 2020, reforma al Estatuto Docente de la Universidad Santo Tomás a nivel multicampus.</w:t>
      </w:r>
    </w:p>
  </w:footnote>
  <w:footnote w:id="4">
    <w:p w:rsidR="006C55F0" w:rsidP="006C55F0" w:rsidRDefault="006C55F0" w14:paraId="671E7E2E" w14:textId="77777777">
      <w:pPr>
        <w:rPr>
          <w:rFonts w:ascii="Calibri" w:hAnsi="Calibri" w:eastAsia="Calibri" w:cs="Calibri"/>
          <w:color w:val="000000"/>
        </w:rPr>
      </w:pPr>
      <w:r>
        <w:rPr>
          <w:vertAlign w:val="superscript"/>
        </w:rPr>
        <w:footnoteRef/>
      </w:r>
      <w:r>
        <w:rPr>
          <w:rFonts w:ascii="Calibri" w:hAnsi="Calibri" w:eastAsia="Calibri" w:cs="Calibri"/>
          <w:color w:val="000000"/>
        </w:rPr>
        <w:t xml:space="preserve"> Consejo Superior de la Universidad Santo Tomás, Acuerdo No.011 —A del 22 de septiembre de 2020, reforma al Estatuto Docente de la Universidad Santo Tomás a nivel multicampus.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pPr w:leftFromText="141" w:rightFromText="141" w:horzAnchor="margin" w:tblpXSpec="center" w:tblpY="-720"/>
      <w:tblW w:w="10340" w:type="dxa"/>
      <w:tblLayout w:type="fixed"/>
      <w:tblCellMar>
        <w:left w:w="0" w:type="dxa"/>
        <w:right w:w="0" w:type="dxa"/>
      </w:tblCellMar>
      <w:tblLook w:val="01E0" w:firstRow="1" w:lastRow="1" w:firstColumn="1" w:lastColumn="1" w:noHBand="0" w:noVBand="0"/>
    </w:tblPr>
    <w:tblGrid>
      <w:gridCol w:w="3140"/>
      <w:gridCol w:w="2084"/>
      <w:gridCol w:w="2773"/>
      <w:gridCol w:w="2343"/>
    </w:tblGrid>
    <w:tr w:rsidRPr="00143C4D" w:rsidR="00685D89" w:rsidTr="00B7389D" w14:paraId="1A9DC665" w14:textId="77777777">
      <w:trPr>
        <w:trHeight w:val="1172" w:hRule="exact"/>
      </w:trPr>
      <w:tc>
        <w:tcPr>
          <w:tcW w:w="3140" w:type="dxa"/>
          <w:tcBorders>
            <w:top w:val="single" w:color="000000" w:sz="8" w:space="0"/>
            <w:left w:val="single" w:color="000000" w:sz="8" w:space="0"/>
            <w:bottom w:val="single" w:color="000000" w:sz="8" w:space="0"/>
            <w:right w:val="single" w:color="000000" w:sz="8" w:space="0"/>
          </w:tcBorders>
        </w:tcPr>
        <w:p w:rsidRPr="00901FCA" w:rsidR="00685D89" w:rsidP="00095386" w:rsidRDefault="00685D89" w14:paraId="5CEF68C5" w14:textId="77777777">
          <w:pPr>
            <w:spacing w:before="1" w:line="160" w:lineRule="exact"/>
            <w:rPr>
              <w:rFonts w:asciiTheme="majorHAnsi" w:hAnsiTheme="majorHAnsi" w:cstheme="majorHAnsi"/>
              <w:sz w:val="16"/>
              <w:szCs w:val="16"/>
            </w:rPr>
          </w:pPr>
        </w:p>
        <w:p w:rsidRPr="00901FCA" w:rsidR="00685D89" w:rsidP="00095386" w:rsidRDefault="00685D89" w14:paraId="67933950" w14:textId="77777777">
          <w:pPr>
            <w:spacing w:line="200" w:lineRule="exact"/>
            <w:rPr>
              <w:rFonts w:asciiTheme="majorHAnsi" w:hAnsiTheme="majorHAnsi" w:cstheme="majorHAnsi"/>
            </w:rPr>
          </w:pPr>
        </w:p>
        <w:p w:rsidRPr="00901FCA" w:rsidR="00685D89" w:rsidP="00095386" w:rsidRDefault="00685D89" w14:paraId="160A938C" w14:textId="77777777">
          <w:pPr>
            <w:ind w:left="90"/>
            <w:rPr>
              <w:rFonts w:asciiTheme="majorHAnsi" w:hAnsiTheme="majorHAnsi" w:cstheme="majorHAnsi"/>
            </w:rPr>
          </w:pPr>
          <w:r w:rsidRPr="00901FCA">
            <w:rPr>
              <w:rFonts w:asciiTheme="majorHAnsi" w:hAnsiTheme="majorHAnsi" w:cstheme="majorHAnsi"/>
              <w:noProof/>
            </w:rPr>
            <w:drawing>
              <wp:inline distT="0" distB="0" distL="0" distR="0" wp14:anchorId="2B7AC5FB" wp14:editId="200A0241">
                <wp:extent cx="1873250" cy="273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273050"/>
                        </a:xfrm>
                        <a:prstGeom prst="rect">
                          <a:avLst/>
                        </a:prstGeom>
                        <a:noFill/>
                        <a:ln>
                          <a:noFill/>
                        </a:ln>
                      </pic:spPr>
                    </pic:pic>
                  </a:graphicData>
                </a:graphic>
              </wp:inline>
            </w:drawing>
          </w:r>
        </w:p>
        <w:p w:rsidRPr="00901FCA" w:rsidR="00685D89" w:rsidP="00095386" w:rsidRDefault="00685D89" w14:paraId="2ECB2166" w14:textId="77777777">
          <w:pPr>
            <w:spacing w:before="9" w:line="140" w:lineRule="exact"/>
            <w:rPr>
              <w:rFonts w:asciiTheme="majorHAnsi" w:hAnsiTheme="majorHAnsi" w:cstheme="majorHAnsi"/>
              <w:sz w:val="15"/>
              <w:szCs w:val="15"/>
            </w:rPr>
          </w:pPr>
        </w:p>
        <w:p w:rsidRPr="00901FCA" w:rsidR="00685D89" w:rsidP="00095386" w:rsidRDefault="00685D89" w14:paraId="41CD2118" w14:textId="77777777">
          <w:pPr>
            <w:spacing w:line="200" w:lineRule="exact"/>
            <w:rPr>
              <w:rFonts w:asciiTheme="majorHAnsi" w:hAnsiTheme="majorHAnsi" w:cstheme="majorHAnsi"/>
            </w:rPr>
          </w:pPr>
        </w:p>
      </w:tc>
      <w:tc>
        <w:tcPr>
          <w:tcW w:w="7200" w:type="dxa"/>
          <w:gridSpan w:val="3"/>
          <w:tcBorders>
            <w:top w:val="single" w:color="000000" w:sz="8" w:space="0"/>
            <w:left w:val="single" w:color="000000" w:sz="8" w:space="0"/>
            <w:bottom w:val="single" w:color="000000" w:sz="8" w:space="0"/>
            <w:right w:val="single" w:color="000000" w:sz="8" w:space="0"/>
          </w:tcBorders>
        </w:tcPr>
        <w:p w:rsidRPr="00901FCA" w:rsidR="00685D89" w:rsidP="00095386" w:rsidRDefault="00685D89" w14:paraId="757B63CB" w14:textId="77777777">
          <w:pPr>
            <w:spacing w:line="200" w:lineRule="exact"/>
            <w:rPr>
              <w:rFonts w:asciiTheme="majorHAnsi" w:hAnsiTheme="majorHAnsi" w:cstheme="majorHAnsi"/>
            </w:rPr>
          </w:pPr>
        </w:p>
        <w:p w:rsidRPr="00901FCA" w:rsidR="00685D89" w:rsidP="00095386" w:rsidRDefault="00685D89" w14:paraId="19B046EE" w14:textId="77777777">
          <w:pPr>
            <w:ind w:left="2479" w:right="127" w:hanging="2328"/>
            <w:rPr>
              <w:rFonts w:eastAsia="Arial" w:asciiTheme="majorHAnsi" w:hAnsiTheme="majorHAnsi" w:cstheme="majorHAnsi"/>
              <w:b/>
              <w:bCs/>
              <w:lang w:val="es-CO"/>
            </w:rPr>
          </w:pPr>
          <w:r w:rsidRPr="00901FCA">
            <w:rPr>
              <w:rFonts w:asciiTheme="majorHAnsi" w:hAnsiTheme="majorHAnsi" w:cstheme="majorHAnsi"/>
              <w:b/>
              <w:bCs/>
              <w:sz w:val="22"/>
              <w:szCs w:val="22"/>
              <w:lang w:val="es-CO"/>
            </w:rPr>
            <w:t xml:space="preserve">LINEAMIENTOS </w:t>
          </w:r>
          <w:r w:rsidRPr="00901FCA">
            <w:rPr>
              <w:rFonts w:eastAsia="Arial" w:asciiTheme="majorHAnsi" w:hAnsiTheme="majorHAnsi" w:cstheme="majorHAnsi"/>
              <w:b/>
              <w:bCs/>
              <w:spacing w:val="-16"/>
              <w:lang w:val="es-CO"/>
            </w:rPr>
            <w:t>PARA</w:t>
          </w:r>
          <w:r w:rsidRPr="00901FCA">
            <w:rPr>
              <w:rFonts w:eastAsia="Arial" w:asciiTheme="majorHAnsi" w:hAnsiTheme="majorHAnsi" w:cstheme="majorHAnsi"/>
              <w:b/>
              <w:bCs/>
              <w:spacing w:val="-9"/>
              <w:lang w:val="es-CO"/>
            </w:rPr>
            <w:t xml:space="preserve"> </w:t>
          </w:r>
          <w:r w:rsidRPr="00901FCA">
            <w:rPr>
              <w:rFonts w:eastAsia="Arial" w:asciiTheme="majorHAnsi" w:hAnsiTheme="majorHAnsi" w:cstheme="majorHAnsi"/>
              <w:b/>
              <w:bCs/>
              <w:spacing w:val="5"/>
              <w:lang w:val="es-CO"/>
            </w:rPr>
            <w:t>L</w:t>
          </w:r>
          <w:r w:rsidRPr="00901FCA">
            <w:rPr>
              <w:rFonts w:eastAsia="Arial" w:asciiTheme="majorHAnsi" w:hAnsiTheme="majorHAnsi" w:cstheme="majorHAnsi"/>
              <w:b/>
              <w:bCs/>
              <w:lang w:val="es-CO"/>
            </w:rPr>
            <w:t>A</w:t>
          </w:r>
          <w:r w:rsidRPr="00901FCA">
            <w:rPr>
              <w:rFonts w:eastAsia="Arial" w:asciiTheme="majorHAnsi" w:hAnsiTheme="majorHAnsi" w:cstheme="majorHAnsi"/>
              <w:b/>
              <w:bCs/>
              <w:spacing w:val="-5"/>
              <w:lang w:val="es-CO"/>
            </w:rPr>
            <w:t xml:space="preserve"> </w:t>
          </w:r>
          <w:r w:rsidRPr="00901FCA">
            <w:rPr>
              <w:rFonts w:eastAsia="Arial" w:asciiTheme="majorHAnsi" w:hAnsiTheme="majorHAnsi" w:cstheme="majorHAnsi"/>
              <w:b/>
              <w:bCs/>
              <w:lang w:val="es-CO"/>
            </w:rPr>
            <w:t>F</w:t>
          </w:r>
          <w:r w:rsidRPr="00901FCA">
            <w:rPr>
              <w:rFonts w:eastAsia="Arial" w:asciiTheme="majorHAnsi" w:hAnsiTheme="majorHAnsi" w:cstheme="majorHAnsi"/>
              <w:b/>
              <w:bCs/>
              <w:spacing w:val="1"/>
              <w:lang w:val="es-CO"/>
            </w:rPr>
            <w:t>O</w:t>
          </w:r>
          <w:r w:rsidRPr="00901FCA">
            <w:rPr>
              <w:rFonts w:eastAsia="Arial" w:asciiTheme="majorHAnsi" w:hAnsiTheme="majorHAnsi" w:cstheme="majorHAnsi"/>
              <w:b/>
              <w:bCs/>
              <w:spacing w:val="-2"/>
              <w:lang w:val="es-CO"/>
            </w:rPr>
            <w:t>R</w:t>
          </w:r>
          <w:r w:rsidRPr="00901FCA">
            <w:rPr>
              <w:rFonts w:eastAsia="Arial" w:asciiTheme="majorHAnsi" w:hAnsiTheme="majorHAnsi" w:cstheme="majorHAnsi"/>
              <w:b/>
              <w:bCs/>
              <w:spacing w:val="4"/>
              <w:lang w:val="es-CO"/>
            </w:rPr>
            <w:t>M</w:t>
          </w:r>
          <w:r w:rsidRPr="00901FCA">
            <w:rPr>
              <w:rFonts w:eastAsia="Arial" w:asciiTheme="majorHAnsi" w:hAnsiTheme="majorHAnsi" w:cstheme="majorHAnsi"/>
              <w:b/>
              <w:bCs/>
              <w:lang w:val="es-CO"/>
            </w:rPr>
            <w:t>U</w:t>
          </w:r>
          <w:r w:rsidRPr="00901FCA">
            <w:rPr>
              <w:rFonts w:eastAsia="Arial" w:asciiTheme="majorHAnsi" w:hAnsiTheme="majorHAnsi" w:cstheme="majorHAnsi"/>
              <w:b/>
              <w:bCs/>
              <w:spacing w:val="3"/>
              <w:lang w:val="es-CO"/>
            </w:rPr>
            <w:t>L</w:t>
          </w:r>
          <w:r w:rsidRPr="00901FCA">
            <w:rPr>
              <w:rFonts w:eastAsia="Arial" w:asciiTheme="majorHAnsi" w:hAnsiTheme="majorHAnsi" w:cstheme="majorHAnsi"/>
              <w:b/>
              <w:bCs/>
              <w:spacing w:val="-5"/>
              <w:lang w:val="es-CO"/>
            </w:rPr>
            <w:t>A</w:t>
          </w:r>
          <w:r w:rsidRPr="00901FCA">
            <w:rPr>
              <w:rFonts w:eastAsia="Arial" w:asciiTheme="majorHAnsi" w:hAnsiTheme="majorHAnsi" w:cstheme="majorHAnsi"/>
              <w:b/>
              <w:bCs/>
              <w:lang w:val="es-CO"/>
            </w:rPr>
            <w:t>CI</w:t>
          </w:r>
          <w:r w:rsidRPr="00901FCA">
            <w:rPr>
              <w:rFonts w:eastAsia="Arial" w:asciiTheme="majorHAnsi" w:hAnsiTheme="majorHAnsi" w:cstheme="majorHAnsi"/>
              <w:b/>
              <w:bCs/>
              <w:spacing w:val="1"/>
              <w:lang w:val="es-CO"/>
            </w:rPr>
            <w:t>Ó</w:t>
          </w:r>
          <w:r w:rsidRPr="00901FCA">
            <w:rPr>
              <w:rFonts w:eastAsia="Arial" w:asciiTheme="majorHAnsi" w:hAnsiTheme="majorHAnsi" w:cstheme="majorHAnsi"/>
              <w:b/>
              <w:bCs/>
              <w:lang w:val="es-CO"/>
            </w:rPr>
            <w:t>N</w:t>
          </w:r>
          <w:r w:rsidRPr="00901FCA">
            <w:rPr>
              <w:rFonts w:eastAsia="Arial" w:asciiTheme="majorHAnsi" w:hAnsiTheme="majorHAnsi" w:cstheme="majorHAnsi"/>
              <w:b/>
              <w:bCs/>
              <w:spacing w:val="-15"/>
              <w:lang w:val="es-CO"/>
            </w:rPr>
            <w:t xml:space="preserve"> </w:t>
          </w:r>
          <w:r w:rsidRPr="00901FCA">
            <w:rPr>
              <w:rFonts w:eastAsia="Arial" w:asciiTheme="majorHAnsi" w:hAnsiTheme="majorHAnsi" w:cstheme="majorHAnsi"/>
              <w:b/>
              <w:bCs/>
              <w:spacing w:val="2"/>
              <w:lang w:val="es-CO"/>
            </w:rPr>
            <w:t>D</w:t>
          </w:r>
          <w:r w:rsidRPr="00901FCA">
            <w:rPr>
              <w:rFonts w:eastAsia="Arial" w:asciiTheme="majorHAnsi" w:hAnsiTheme="majorHAnsi" w:cstheme="majorHAnsi"/>
              <w:b/>
              <w:bCs/>
              <w:spacing w:val="-1"/>
              <w:lang w:val="es-CO"/>
            </w:rPr>
            <w:t>E</w:t>
          </w:r>
          <w:r w:rsidRPr="00901FCA">
            <w:rPr>
              <w:rFonts w:eastAsia="Arial" w:asciiTheme="majorHAnsi" w:hAnsiTheme="majorHAnsi" w:cstheme="majorHAnsi"/>
              <w:b/>
              <w:bCs/>
              <w:lang w:val="es-CO"/>
            </w:rPr>
            <w:t>L</w:t>
          </w:r>
          <w:r w:rsidRPr="00901FCA">
            <w:rPr>
              <w:rFonts w:eastAsia="Arial" w:asciiTheme="majorHAnsi" w:hAnsiTheme="majorHAnsi" w:cstheme="majorHAnsi"/>
              <w:b/>
              <w:bCs/>
              <w:spacing w:val="-2"/>
              <w:lang w:val="es-CO"/>
            </w:rPr>
            <w:t xml:space="preserve"> </w:t>
          </w:r>
          <w:r w:rsidRPr="00901FCA">
            <w:rPr>
              <w:rFonts w:eastAsia="Arial" w:asciiTheme="majorHAnsi" w:hAnsiTheme="majorHAnsi" w:cstheme="majorHAnsi"/>
              <w:b/>
              <w:bCs/>
              <w:spacing w:val="-1"/>
              <w:lang w:val="es-CO"/>
            </w:rPr>
            <w:t>P</w:t>
          </w:r>
          <w:r w:rsidRPr="00901FCA">
            <w:rPr>
              <w:rFonts w:eastAsia="Arial" w:asciiTheme="majorHAnsi" w:hAnsiTheme="majorHAnsi" w:cstheme="majorHAnsi"/>
              <w:b/>
              <w:bCs/>
              <w:spacing w:val="2"/>
              <w:lang w:val="es-CO"/>
            </w:rPr>
            <w:t>R</w:t>
          </w:r>
          <w:r w:rsidRPr="00901FCA">
            <w:rPr>
              <w:rFonts w:eastAsia="Arial" w:asciiTheme="majorHAnsi" w:hAnsiTheme="majorHAnsi" w:cstheme="majorHAnsi"/>
              <w:b/>
              <w:bCs/>
              <w:spacing w:val="1"/>
              <w:lang w:val="es-CO"/>
            </w:rPr>
            <w:t>OY</w:t>
          </w:r>
          <w:r w:rsidRPr="00901FCA">
            <w:rPr>
              <w:rFonts w:eastAsia="Arial" w:asciiTheme="majorHAnsi" w:hAnsiTheme="majorHAnsi" w:cstheme="majorHAnsi"/>
              <w:b/>
              <w:bCs/>
              <w:spacing w:val="-1"/>
              <w:lang w:val="es-CO"/>
            </w:rPr>
            <w:t>E</w:t>
          </w:r>
          <w:r w:rsidRPr="00901FCA">
            <w:rPr>
              <w:rFonts w:eastAsia="Arial" w:asciiTheme="majorHAnsi" w:hAnsiTheme="majorHAnsi" w:cstheme="majorHAnsi"/>
              <w:b/>
              <w:bCs/>
              <w:lang w:val="es-CO"/>
            </w:rPr>
            <w:t>C</w:t>
          </w:r>
          <w:r w:rsidRPr="00901FCA">
            <w:rPr>
              <w:rFonts w:eastAsia="Arial" w:asciiTheme="majorHAnsi" w:hAnsiTheme="majorHAnsi" w:cstheme="majorHAnsi"/>
              <w:b/>
              <w:bCs/>
              <w:spacing w:val="3"/>
              <w:lang w:val="es-CO"/>
            </w:rPr>
            <w:t>T</w:t>
          </w:r>
          <w:r w:rsidRPr="00901FCA">
            <w:rPr>
              <w:rFonts w:eastAsia="Arial" w:asciiTheme="majorHAnsi" w:hAnsiTheme="majorHAnsi" w:cstheme="majorHAnsi"/>
              <w:b/>
              <w:bCs/>
              <w:lang w:val="es-CO"/>
            </w:rPr>
            <w:t>O</w:t>
          </w:r>
          <w:r w:rsidRPr="00901FCA">
            <w:rPr>
              <w:rFonts w:eastAsia="Arial" w:asciiTheme="majorHAnsi" w:hAnsiTheme="majorHAnsi" w:cstheme="majorHAnsi"/>
              <w:b/>
              <w:bCs/>
              <w:spacing w:val="-10"/>
              <w:lang w:val="es-CO"/>
            </w:rPr>
            <w:t xml:space="preserve"> </w:t>
          </w:r>
          <w:r w:rsidRPr="00901FCA">
            <w:rPr>
              <w:rFonts w:eastAsia="Arial" w:asciiTheme="majorHAnsi" w:hAnsiTheme="majorHAnsi" w:cstheme="majorHAnsi"/>
              <w:b/>
              <w:bCs/>
              <w:spacing w:val="-1"/>
              <w:lang w:val="es-CO"/>
            </w:rPr>
            <w:t>E</w:t>
          </w:r>
          <w:r w:rsidRPr="00901FCA">
            <w:rPr>
              <w:rFonts w:eastAsia="Arial" w:asciiTheme="majorHAnsi" w:hAnsiTheme="majorHAnsi" w:cstheme="majorHAnsi"/>
              <w:b/>
              <w:bCs/>
              <w:lang w:val="es-CO"/>
            </w:rPr>
            <w:t>DU</w:t>
          </w:r>
          <w:r w:rsidRPr="00901FCA">
            <w:rPr>
              <w:rFonts w:eastAsia="Arial" w:asciiTheme="majorHAnsi" w:hAnsiTheme="majorHAnsi" w:cstheme="majorHAnsi"/>
              <w:b/>
              <w:bCs/>
              <w:spacing w:val="3"/>
              <w:lang w:val="es-CO"/>
            </w:rPr>
            <w:t>C</w:t>
          </w:r>
          <w:r w:rsidRPr="00901FCA">
            <w:rPr>
              <w:rFonts w:eastAsia="Arial" w:asciiTheme="majorHAnsi" w:hAnsiTheme="majorHAnsi" w:cstheme="majorHAnsi"/>
              <w:b/>
              <w:bCs/>
              <w:spacing w:val="-7"/>
              <w:lang w:val="es-CO"/>
            </w:rPr>
            <w:t>A</w:t>
          </w:r>
          <w:r w:rsidRPr="00901FCA">
            <w:rPr>
              <w:rFonts w:eastAsia="Arial" w:asciiTheme="majorHAnsi" w:hAnsiTheme="majorHAnsi" w:cstheme="majorHAnsi"/>
              <w:b/>
              <w:bCs/>
              <w:spacing w:val="3"/>
              <w:lang w:val="es-CO"/>
            </w:rPr>
            <w:t>T</w:t>
          </w:r>
          <w:r w:rsidRPr="00901FCA">
            <w:rPr>
              <w:rFonts w:eastAsia="Arial" w:asciiTheme="majorHAnsi" w:hAnsiTheme="majorHAnsi" w:cstheme="majorHAnsi"/>
              <w:b/>
              <w:bCs/>
              <w:spacing w:val="2"/>
              <w:lang w:val="es-CO"/>
            </w:rPr>
            <w:t>I</w:t>
          </w:r>
          <w:r w:rsidRPr="00901FCA">
            <w:rPr>
              <w:rFonts w:eastAsia="Arial" w:asciiTheme="majorHAnsi" w:hAnsiTheme="majorHAnsi" w:cstheme="majorHAnsi"/>
              <w:b/>
              <w:bCs/>
              <w:spacing w:val="-1"/>
              <w:lang w:val="es-CO"/>
            </w:rPr>
            <w:t>V</w:t>
          </w:r>
          <w:r w:rsidRPr="00901FCA">
            <w:rPr>
              <w:rFonts w:eastAsia="Arial" w:asciiTheme="majorHAnsi" w:hAnsiTheme="majorHAnsi" w:cstheme="majorHAnsi"/>
              <w:b/>
              <w:bCs/>
              <w:lang w:val="es-CO"/>
            </w:rPr>
            <w:t>O D</w:t>
          </w:r>
          <w:r w:rsidRPr="00901FCA">
            <w:rPr>
              <w:rFonts w:eastAsia="Arial" w:asciiTheme="majorHAnsi" w:hAnsiTheme="majorHAnsi" w:cstheme="majorHAnsi"/>
              <w:b/>
              <w:bCs/>
              <w:spacing w:val="-1"/>
              <w:lang w:val="es-CO"/>
            </w:rPr>
            <w:t>E</w:t>
          </w:r>
          <w:r w:rsidRPr="00901FCA">
            <w:rPr>
              <w:rFonts w:eastAsia="Arial" w:asciiTheme="majorHAnsi" w:hAnsiTheme="majorHAnsi" w:cstheme="majorHAnsi"/>
              <w:b/>
              <w:bCs/>
              <w:lang w:val="es-CO"/>
            </w:rPr>
            <w:t>L</w:t>
          </w:r>
          <w:r w:rsidRPr="00901FCA">
            <w:rPr>
              <w:rFonts w:eastAsia="Arial" w:asciiTheme="majorHAnsi" w:hAnsiTheme="majorHAnsi" w:cstheme="majorHAnsi"/>
              <w:b/>
              <w:bCs/>
              <w:spacing w:val="-4"/>
              <w:lang w:val="es-CO"/>
            </w:rPr>
            <w:t xml:space="preserve"> </w:t>
          </w:r>
          <w:r w:rsidRPr="00901FCA">
            <w:rPr>
              <w:rFonts w:eastAsia="Arial" w:asciiTheme="majorHAnsi" w:hAnsiTheme="majorHAnsi" w:cstheme="majorHAnsi"/>
              <w:b/>
              <w:bCs/>
              <w:spacing w:val="1"/>
              <w:lang w:val="es-CO"/>
            </w:rPr>
            <w:t>P</w:t>
          </w:r>
          <w:r w:rsidRPr="00901FCA">
            <w:rPr>
              <w:rFonts w:eastAsia="Arial" w:asciiTheme="majorHAnsi" w:hAnsiTheme="majorHAnsi" w:cstheme="majorHAnsi"/>
              <w:b/>
              <w:bCs/>
              <w:lang w:val="es-CO"/>
            </w:rPr>
            <w:t>R</w:t>
          </w:r>
          <w:r w:rsidRPr="00901FCA">
            <w:rPr>
              <w:rFonts w:eastAsia="Arial" w:asciiTheme="majorHAnsi" w:hAnsiTheme="majorHAnsi" w:cstheme="majorHAnsi"/>
              <w:b/>
              <w:bCs/>
              <w:spacing w:val="1"/>
              <w:lang w:val="es-CO"/>
            </w:rPr>
            <w:t>OG</w:t>
          </w:r>
          <w:r w:rsidRPr="00901FCA">
            <w:rPr>
              <w:rFonts w:eastAsia="Arial" w:asciiTheme="majorHAnsi" w:hAnsiTheme="majorHAnsi" w:cstheme="majorHAnsi"/>
              <w:b/>
              <w:bCs/>
              <w:spacing w:val="5"/>
              <w:lang w:val="es-CO"/>
            </w:rPr>
            <w:t>R</w:t>
          </w:r>
          <w:r w:rsidRPr="00901FCA">
            <w:rPr>
              <w:rFonts w:eastAsia="Arial" w:asciiTheme="majorHAnsi" w:hAnsiTheme="majorHAnsi" w:cstheme="majorHAnsi"/>
              <w:b/>
              <w:bCs/>
              <w:spacing w:val="-7"/>
              <w:lang w:val="es-CO"/>
            </w:rPr>
            <w:t>A</w:t>
          </w:r>
          <w:r w:rsidRPr="00901FCA">
            <w:rPr>
              <w:rFonts w:eastAsia="Arial" w:asciiTheme="majorHAnsi" w:hAnsiTheme="majorHAnsi" w:cstheme="majorHAnsi"/>
              <w:b/>
              <w:bCs/>
              <w:spacing w:val="7"/>
              <w:lang w:val="es-CO"/>
            </w:rPr>
            <w:t>M</w:t>
          </w:r>
          <w:r w:rsidRPr="00901FCA">
            <w:rPr>
              <w:rFonts w:eastAsia="Arial" w:asciiTheme="majorHAnsi" w:hAnsiTheme="majorHAnsi" w:cstheme="majorHAnsi"/>
              <w:b/>
              <w:bCs/>
              <w:lang w:val="es-CO"/>
            </w:rPr>
            <w:t>A</w:t>
          </w:r>
          <w:r w:rsidRPr="00901FCA">
            <w:rPr>
              <w:rFonts w:eastAsia="Arial" w:asciiTheme="majorHAnsi" w:hAnsiTheme="majorHAnsi" w:cstheme="majorHAnsi"/>
              <w:b/>
              <w:bCs/>
              <w:spacing w:val="-16"/>
              <w:lang w:val="es-CO"/>
            </w:rPr>
            <w:t xml:space="preserve"> </w:t>
          </w:r>
          <w:r w:rsidRPr="00901FCA">
            <w:rPr>
              <w:rFonts w:eastAsia="Arial" w:asciiTheme="majorHAnsi" w:hAnsiTheme="majorHAnsi" w:cstheme="majorHAnsi"/>
              <w:b/>
              <w:bCs/>
              <w:lang w:val="es-CO"/>
            </w:rPr>
            <w:t>-</w:t>
          </w:r>
          <w:r w:rsidRPr="00901FCA">
            <w:rPr>
              <w:rFonts w:eastAsia="Arial" w:asciiTheme="majorHAnsi" w:hAnsiTheme="majorHAnsi" w:cstheme="majorHAnsi"/>
              <w:b/>
              <w:bCs/>
              <w:spacing w:val="2"/>
              <w:lang w:val="es-CO"/>
            </w:rPr>
            <w:t xml:space="preserve"> </w:t>
          </w:r>
          <w:r w:rsidRPr="00901FCA">
            <w:rPr>
              <w:rFonts w:eastAsia="Arial" w:asciiTheme="majorHAnsi" w:hAnsiTheme="majorHAnsi" w:cstheme="majorHAnsi"/>
              <w:b/>
              <w:bCs/>
              <w:spacing w:val="-1"/>
              <w:lang w:val="es-CO"/>
            </w:rPr>
            <w:t>P</w:t>
          </w:r>
          <w:r w:rsidRPr="00901FCA">
            <w:rPr>
              <w:rFonts w:eastAsia="Arial" w:asciiTheme="majorHAnsi" w:hAnsiTheme="majorHAnsi" w:cstheme="majorHAnsi"/>
              <w:b/>
              <w:bCs/>
              <w:spacing w:val="1"/>
              <w:lang w:val="es-CO"/>
            </w:rPr>
            <w:t>E</w:t>
          </w:r>
          <w:r w:rsidRPr="00901FCA">
            <w:rPr>
              <w:rFonts w:eastAsia="Arial" w:asciiTheme="majorHAnsi" w:hAnsiTheme="majorHAnsi" w:cstheme="majorHAnsi"/>
              <w:b/>
              <w:bCs/>
              <w:lang w:val="es-CO"/>
            </w:rPr>
            <w:t>P</w:t>
          </w:r>
        </w:p>
      </w:tc>
    </w:tr>
    <w:tr w:rsidR="00685D89" w:rsidTr="00B7389D" w14:paraId="02C6AB1F" w14:textId="77777777">
      <w:trPr>
        <w:trHeight w:val="274" w:hRule="exact"/>
      </w:trPr>
      <w:tc>
        <w:tcPr>
          <w:tcW w:w="3140" w:type="dxa"/>
          <w:tcBorders>
            <w:top w:val="single" w:color="000000" w:sz="8" w:space="0"/>
            <w:left w:val="single" w:color="000000" w:sz="8" w:space="0"/>
            <w:bottom w:val="single" w:color="000000" w:sz="8" w:space="0"/>
            <w:right w:val="single" w:color="000000" w:sz="8" w:space="0"/>
          </w:tcBorders>
          <w:hideMark/>
        </w:tcPr>
        <w:p w:rsidRPr="00901FCA" w:rsidR="00685D89" w:rsidP="00095386" w:rsidRDefault="00685D89" w14:paraId="31D0D16E" w14:textId="77777777">
          <w:pPr>
            <w:spacing w:line="240" w:lineRule="exact"/>
            <w:ind w:left="367"/>
            <w:rPr>
              <w:rFonts w:eastAsia="Arial" w:asciiTheme="majorHAnsi" w:hAnsiTheme="majorHAnsi" w:cstheme="majorHAnsi"/>
              <w:sz w:val="22"/>
              <w:szCs w:val="22"/>
            </w:rPr>
          </w:pPr>
          <w:r w:rsidRPr="00901FCA">
            <w:rPr>
              <w:rFonts w:eastAsia="Arial" w:asciiTheme="majorHAnsi" w:hAnsiTheme="majorHAnsi" w:cstheme="majorHAnsi"/>
              <w:b/>
              <w:spacing w:val="-1"/>
              <w:sz w:val="22"/>
              <w:szCs w:val="22"/>
            </w:rPr>
            <w:t>C</w:t>
          </w:r>
          <w:r w:rsidRPr="00901FCA">
            <w:rPr>
              <w:rFonts w:eastAsia="Arial" w:asciiTheme="majorHAnsi" w:hAnsiTheme="majorHAnsi" w:cstheme="majorHAnsi"/>
              <w:b/>
              <w:sz w:val="22"/>
              <w:szCs w:val="22"/>
            </w:rPr>
            <w:t>ó</w:t>
          </w:r>
          <w:r w:rsidRPr="00901FCA">
            <w:rPr>
              <w:rFonts w:eastAsia="Arial" w:asciiTheme="majorHAnsi" w:hAnsiTheme="majorHAnsi" w:cstheme="majorHAnsi"/>
              <w:b/>
              <w:spacing w:val="-1"/>
              <w:sz w:val="22"/>
              <w:szCs w:val="22"/>
            </w:rPr>
            <w:t>d</w:t>
          </w:r>
          <w:r w:rsidRPr="00901FCA">
            <w:rPr>
              <w:rFonts w:eastAsia="Arial" w:asciiTheme="majorHAnsi" w:hAnsiTheme="majorHAnsi" w:cstheme="majorHAnsi"/>
              <w:b/>
              <w:spacing w:val="1"/>
              <w:sz w:val="22"/>
              <w:szCs w:val="22"/>
            </w:rPr>
            <w:t>i</w:t>
          </w:r>
          <w:r w:rsidRPr="00901FCA">
            <w:rPr>
              <w:rFonts w:eastAsia="Arial" w:asciiTheme="majorHAnsi" w:hAnsiTheme="majorHAnsi" w:cstheme="majorHAnsi"/>
              <w:b/>
              <w:sz w:val="22"/>
              <w:szCs w:val="22"/>
            </w:rPr>
            <w:t>g</w:t>
          </w:r>
          <w:r w:rsidRPr="00901FCA">
            <w:rPr>
              <w:rFonts w:eastAsia="Arial" w:asciiTheme="majorHAnsi" w:hAnsiTheme="majorHAnsi" w:cstheme="majorHAnsi"/>
              <w:b/>
              <w:spacing w:val="-1"/>
              <w:sz w:val="22"/>
              <w:szCs w:val="22"/>
            </w:rPr>
            <w:t>o</w:t>
          </w:r>
          <w:r w:rsidRPr="00901FCA">
            <w:rPr>
              <w:rFonts w:eastAsia="Arial" w:asciiTheme="majorHAnsi" w:hAnsiTheme="majorHAnsi" w:cstheme="majorHAnsi"/>
              <w:b/>
              <w:sz w:val="22"/>
              <w:szCs w:val="22"/>
            </w:rPr>
            <w:t>:</w:t>
          </w:r>
          <w:r w:rsidRPr="00901FCA">
            <w:rPr>
              <w:rFonts w:eastAsia="Arial" w:asciiTheme="majorHAnsi" w:hAnsiTheme="majorHAnsi" w:cstheme="majorHAnsi"/>
              <w:b/>
              <w:spacing w:val="3"/>
              <w:sz w:val="22"/>
              <w:szCs w:val="22"/>
            </w:rPr>
            <w:t xml:space="preserve"> </w:t>
          </w:r>
        </w:p>
      </w:tc>
      <w:tc>
        <w:tcPr>
          <w:tcW w:w="2084" w:type="dxa"/>
          <w:tcBorders>
            <w:top w:val="single" w:color="000000" w:sz="8" w:space="0"/>
            <w:left w:val="single" w:color="000000" w:sz="8" w:space="0"/>
            <w:bottom w:val="single" w:color="000000" w:sz="8" w:space="0"/>
            <w:right w:val="single" w:color="000000" w:sz="8" w:space="0"/>
          </w:tcBorders>
          <w:hideMark/>
        </w:tcPr>
        <w:p w:rsidRPr="00901FCA" w:rsidR="00685D89" w:rsidP="00095386" w:rsidRDefault="00685D89" w14:paraId="32FF4067" w14:textId="77777777">
          <w:pPr>
            <w:spacing w:line="240" w:lineRule="exact"/>
            <w:ind w:left="441"/>
            <w:rPr>
              <w:rFonts w:eastAsia="Arial" w:asciiTheme="majorHAnsi" w:hAnsiTheme="majorHAnsi" w:cstheme="majorHAnsi"/>
              <w:sz w:val="22"/>
              <w:szCs w:val="22"/>
              <w:lang w:val="es-CO"/>
            </w:rPr>
          </w:pPr>
          <w:r w:rsidRPr="00901FCA">
            <w:rPr>
              <w:rFonts w:eastAsia="Arial" w:asciiTheme="majorHAnsi" w:hAnsiTheme="majorHAnsi" w:cstheme="majorHAnsi"/>
              <w:b/>
              <w:spacing w:val="-1"/>
              <w:sz w:val="22"/>
              <w:szCs w:val="22"/>
              <w:lang w:val="es-CO"/>
            </w:rPr>
            <w:t>V</w:t>
          </w:r>
          <w:r w:rsidRPr="00901FCA">
            <w:rPr>
              <w:rFonts w:eastAsia="Arial" w:asciiTheme="majorHAnsi" w:hAnsiTheme="majorHAnsi" w:cstheme="majorHAnsi"/>
              <w:b/>
              <w:sz w:val="22"/>
              <w:szCs w:val="22"/>
              <w:lang w:val="es-CO"/>
            </w:rPr>
            <w:t>ers</w:t>
          </w:r>
          <w:r w:rsidRPr="00901FCA">
            <w:rPr>
              <w:rFonts w:eastAsia="Arial" w:asciiTheme="majorHAnsi" w:hAnsiTheme="majorHAnsi" w:cstheme="majorHAnsi"/>
              <w:b/>
              <w:spacing w:val="1"/>
              <w:sz w:val="22"/>
              <w:szCs w:val="22"/>
              <w:lang w:val="es-CO"/>
            </w:rPr>
            <w:t>i</w:t>
          </w:r>
          <w:r w:rsidRPr="00901FCA">
            <w:rPr>
              <w:rFonts w:eastAsia="Arial" w:asciiTheme="majorHAnsi" w:hAnsiTheme="majorHAnsi" w:cstheme="majorHAnsi"/>
              <w:b/>
              <w:sz w:val="22"/>
              <w:szCs w:val="22"/>
              <w:lang w:val="es-CO"/>
            </w:rPr>
            <w:t>ó</w:t>
          </w:r>
          <w:r w:rsidRPr="00901FCA">
            <w:rPr>
              <w:rFonts w:eastAsia="Arial" w:asciiTheme="majorHAnsi" w:hAnsiTheme="majorHAnsi" w:cstheme="majorHAnsi"/>
              <w:b/>
              <w:spacing w:val="-1"/>
              <w:sz w:val="22"/>
              <w:szCs w:val="22"/>
              <w:lang w:val="es-CO"/>
            </w:rPr>
            <w:t>n</w:t>
          </w:r>
          <w:r w:rsidRPr="00901FCA">
            <w:rPr>
              <w:rFonts w:eastAsia="Arial" w:asciiTheme="majorHAnsi" w:hAnsiTheme="majorHAnsi" w:cstheme="majorHAnsi"/>
              <w:b/>
              <w:sz w:val="22"/>
              <w:szCs w:val="22"/>
              <w:lang w:val="es-CO"/>
            </w:rPr>
            <w:t xml:space="preserve">: </w:t>
          </w:r>
        </w:p>
      </w:tc>
      <w:tc>
        <w:tcPr>
          <w:tcW w:w="2773" w:type="dxa"/>
          <w:tcBorders>
            <w:top w:val="single" w:color="000000" w:sz="8" w:space="0"/>
            <w:left w:val="single" w:color="000000" w:sz="8" w:space="0"/>
            <w:bottom w:val="single" w:color="000000" w:sz="8" w:space="0"/>
            <w:right w:val="single" w:color="000000" w:sz="8" w:space="0"/>
          </w:tcBorders>
          <w:hideMark/>
        </w:tcPr>
        <w:p w:rsidRPr="00901FCA" w:rsidR="00685D89" w:rsidP="00095386" w:rsidRDefault="00685D89" w14:paraId="05568849" w14:textId="77777777">
          <w:pPr>
            <w:spacing w:line="240" w:lineRule="exact"/>
            <w:ind w:left="148"/>
            <w:rPr>
              <w:rFonts w:eastAsia="Arial" w:asciiTheme="majorHAnsi" w:hAnsiTheme="majorHAnsi" w:cstheme="majorHAnsi"/>
              <w:sz w:val="22"/>
              <w:szCs w:val="22"/>
              <w:lang w:val="es-CO"/>
            </w:rPr>
          </w:pPr>
          <w:r w:rsidRPr="00901FCA">
            <w:rPr>
              <w:rFonts w:eastAsia="Arial" w:asciiTheme="majorHAnsi" w:hAnsiTheme="majorHAnsi" w:cstheme="majorHAnsi"/>
              <w:b/>
              <w:spacing w:val="-1"/>
              <w:sz w:val="22"/>
              <w:szCs w:val="22"/>
              <w:lang w:val="es-CO"/>
            </w:rPr>
            <w:t>E</w:t>
          </w:r>
          <w:r w:rsidRPr="00901FCA">
            <w:rPr>
              <w:rFonts w:eastAsia="Arial" w:asciiTheme="majorHAnsi" w:hAnsiTheme="majorHAnsi" w:cstheme="majorHAnsi"/>
              <w:b/>
              <w:sz w:val="22"/>
              <w:szCs w:val="22"/>
              <w:lang w:val="es-CO"/>
            </w:rPr>
            <w:t>m</w:t>
          </w:r>
          <w:r w:rsidRPr="00901FCA">
            <w:rPr>
              <w:rFonts w:eastAsia="Arial" w:asciiTheme="majorHAnsi" w:hAnsiTheme="majorHAnsi" w:cstheme="majorHAnsi"/>
              <w:b/>
              <w:spacing w:val="1"/>
              <w:sz w:val="22"/>
              <w:szCs w:val="22"/>
              <w:lang w:val="es-CO"/>
            </w:rPr>
            <w:t>i</w:t>
          </w:r>
          <w:r w:rsidRPr="00901FCA">
            <w:rPr>
              <w:rFonts w:eastAsia="Arial" w:asciiTheme="majorHAnsi" w:hAnsiTheme="majorHAnsi" w:cstheme="majorHAnsi"/>
              <w:b/>
              <w:sz w:val="22"/>
              <w:szCs w:val="22"/>
              <w:lang w:val="es-CO"/>
            </w:rPr>
            <w:t>sió</w:t>
          </w:r>
          <w:r w:rsidRPr="00901FCA">
            <w:rPr>
              <w:rFonts w:eastAsia="Arial" w:asciiTheme="majorHAnsi" w:hAnsiTheme="majorHAnsi" w:cstheme="majorHAnsi"/>
              <w:b/>
              <w:spacing w:val="-3"/>
              <w:sz w:val="22"/>
              <w:szCs w:val="22"/>
              <w:lang w:val="es-CO"/>
            </w:rPr>
            <w:t>n</w:t>
          </w:r>
          <w:r w:rsidRPr="00901FCA">
            <w:rPr>
              <w:rFonts w:eastAsia="Arial" w:asciiTheme="majorHAnsi" w:hAnsiTheme="majorHAnsi" w:cstheme="majorHAnsi"/>
              <w:b/>
              <w:sz w:val="22"/>
              <w:szCs w:val="22"/>
              <w:lang w:val="es-CO"/>
            </w:rPr>
            <w:t>:</w:t>
          </w:r>
          <w:r w:rsidRPr="00901FCA">
            <w:rPr>
              <w:rFonts w:eastAsia="Arial" w:asciiTheme="majorHAnsi" w:hAnsiTheme="majorHAnsi" w:cstheme="majorHAnsi"/>
              <w:b/>
              <w:spacing w:val="3"/>
              <w:sz w:val="22"/>
              <w:szCs w:val="22"/>
              <w:lang w:val="es-CO"/>
            </w:rPr>
            <w:t xml:space="preserve"> </w:t>
          </w:r>
        </w:p>
      </w:tc>
      <w:tc>
        <w:tcPr>
          <w:tcW w:w="2343" w:type="dxa"/>
          <w:tcBorders>
            <w:top w:val="single" w:color="000000" w:sz="8" w:space="0"/>
            <w:left w:val="single" w:color="000000" w:sz="8" w:space="0"/>
            <w:bottom w:val="single" w:color="000000" w:sz="8" w:space="0"/>
            <w:right w:val="single" w:color="000000" w:sz="8" w:space="0"/>
          </w:tcBorders>
          <w:hideMark/>
        </w:tcPr>
        <w:p w:rsidRPr="00901FCA" w:rsidR="00685D89" w:rsidP="00095386" w:rsidRDefault="00685D89" w14:paraId="63B71C54" w14:textId="77777777">
          <w:pPr>
            <w:spacing w:line="240" w:lineRule="exact"/>
            <w:ind w:left="457"/>
            <w:rPr>
              <w:rFonts w:eastAsia="Arial" w:asciiTheme="majorHAnsi" w:hAnsiTheme="majorHAnsi" w:cstheme="majorHAnsi"/>
              <w:sz w:val="22"/>
              <w:szCs w:val="22"/>
              <w:lang w:val="es-CO"/>
            </w:rPr>
          </w:pPr>
          <w:r w:rsidRPr="00901FCA">
            <w:rPr>
              <w:rFonts w:eastAsia="Arial" w:asciiTheme="majorHAnsi" w:hAnsiTheme="majorHAnsi" w:cstheme="majorHAnsi"/>
              <w:b/>
              <w:spacing w:val="-1"/>
              <w:sz w:val="22"/>
              <w:szCs w:val="22"/>
              <w:lang w:val="es-CO"/>
            </w:rPr>
            <w:t>P</w:t>
          </w:r>
          <w:r w:rsidRPr="00901FCA">
            <w:rPr>
              <w:rFonts w:eastAsia="Arial" w:asciiTheme="majorHAnsi" w:hAnsiTheme="majorHAnsi" w:cstheme="majorHAnsi"/>
              <w:b/>
              <w:sz w:val="22"/>
              <w:szCs w:val="22"/>
              <w:lang w:val="es-CO"/>
            </w:rPr>
            <w:t>á</w:t>
          </w:r>
          <w:r w:rsidRPr="00901FCA">
            <w:rPr>
              <w:rFonts w:eastAsia="Arial" w:asciiTheme="majorHAnsi" w:hAnsiTheme="majorHAnsi" w:cstheme="majorHAnsi"/>
              <w:b/>
              <w:spacing w:val="-1"/>
              <w:sz w:val="22"/>
              <w:szCs w:val="22"/>
              <w:lang w:val="es-CO"/>
            </w:rPr>
            <w:t>g</w:t>
          </w:r>
          <w:r w:rsidRPr="00901FCA">
            <w:rPr>
              <w:rFonts w:eastAsia="Arial" w:asciiTheme="majorHAnsi" w:hAnsiTheme="majorHAnsi" w:cstheme="majorHAnsi"/>
              <w:b/>
              <w:spacing w:val="1"/>
              <w:sz w:val="22"/>
              <w:szCs w:val="22"/>
              <w:lang w:val="es-CO"/>
            </w:rPr>
            <w:t>i</w:t>
          </w:r>
          <w:r w:rsidRPr="00901FCA">
            <w:rPr>
              <w:rFonts w:eastAsia="Arial" w:asciiTheme="majorHAnsi" w:hAnsiTheme="majorHAnsi" w:cstheme="majorHAnsi"/>
              <w:b/>
              <w:sz w:val="22"/>
              <w:szCs w:val="22"/>
              <w:lang w:val="es-CO"/>
            </w:rPr>
            <w:t>na</w:t>
          </w:r>
          <w:r w:rsidRPr="00901FCA">
            <w:rPr>
              <w:rFonts w:eastAsia="Arial" w:asciiTheme="majorHAnsi" w:hAnsiTheme="majorHAnsi" w:cstheme="majorHAnsi"/>
              <w:b/>
              <w:spacing w:val="1"/>
              <w:sz w:val="22"/>
              <w:szCs w:val="22"/>
              <w:lang w:val="es-CO"/>
            </w:rPr>
            <w:t xml:space="preserve"> </w:t>
          </w:r>
        </w:p>
      </w:tc>
    </w:tr>
  </w:tbl>
  <w:p w:rsidR="00685D89" w:rsidRDefault="00685D89" w14:paraId="1A9F6741"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64E6"/>
    <w:multiLevelType w:val="multilevel"/>
    <w:tmpl w:val="393C37D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0246C78"/>
    <w:multiLevelType w:val="hybridMultilevel"/>
    <w:tmpl w:val="F5403EF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12F15BC6"/>
    <w:multiLevelType w:val="hybridMultilevel"/>
    <w:tmpl w:val="F0A0C07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13CA6C88"/>
    <w:multiLevelType w:val="multilevel"/>
    <w:tmpl w:val="B242233C"/>
    <w:lvl w:ilvl="0">
      <w:start w:val="1"/>
      <w:numFmt w:val="decimal"/>
      <w:pStyle w:val="ListaFigura"/>
      <w:lvlText w:val="Figura %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921281"/>
    <w:multiLevelType w:val="hybridMultilevel"/>
    <w:tmpl w:val="1CCC184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170F50AF"/>
    <w:multiLevelType w:val="hybridMultilevel"/>
    <w:tmpl w:val="043CB53E"/>
    <w:lvl w:ilvl="0" w:tplc="890E87B6">
      <w:start w:val="1"/>
      <w:numFmt w:val="decimal"/>
      <w:pStyle w:val="Figura"/>
      <w:lvlText w:val="Figura %1."/>
      <w:lvlJc w:val="right"/>
      <w:pPr>
        <w:ind w:left="1080" w:hanging="360"/>
      </w:pPr>
      <w:rPr>
        <w:rFonts w:hint="default"/>
        <w:b w:val="0"/>
        <w:bCs w:val="0"/>
        <w:i/>
        <w:iCs/>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B22F11"/>
    <w:multiLevelType w:val="hybridMultilevel"/>
    <w:tmpl w:val="31FE5744"/>
    <w:lvl w:ilvl="0" w:tplc="3086F732">
      <w:start w:val="1"/>
      <w:numFmt w:val="lowerLetter"/>
      <w:lvlText w:val="%1."/>
      <w:lvlJc w:val="left"/>
      <w:pPr>
        <w:ind w:left="1080"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18453C6C"/>
    <w:multiLevelType w:val="multilevel"/>
    <w:tmpl w:val="65D07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5C347D"/>
    <w:multiLevelType w:val="multilevel"/>
    <w:tmpl w:val="9DD22C46"/>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21031A28"/>
    <w:multiLevelType w:val="hybridMultilevel"/>
    <w:tmpl w:val="5DE696E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 w15:restartNumberingAfterBreak="0">
    <w:nsid w:val="23F516C8"/>
    <w:multiLevelType w:val="multilevel"/>
    <w:tmpl w:val="574ED1D4"/>
    <w:lvl w:ilvl="0">
      <w:numFmt w:val="bullet"/>
      <w:lvlText w:val="•"/>
      <w:lvlJc w:val="left"/>
      <w:pPr>
        <w:ind w:left="1065" w:hanging="705"/>
      </w:pPr>
      <w:rPr>
        <w:rFonts w:ascii="Calibri" w:hAnsi="Calibri" w:eastAsia="Calibri" w:cs="Calibri"/>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4D82D56"/>
    <w:multiLevelType w:val="multilevel"/>
    <w:tmpl w:val="CB8441C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25277168"/>
    <w:multiLevelType w:val="multilevel"/>
    <w:tmpl w:val="E904E33A"/>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287C6815"/>
    <w:multiLevelType w:val="multilevel"/>
    <w:tmpl w:val="60DAF6D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318F69AF"/>
    <w:multiLevelType w:val="hybridMultilevel"/>
    <w:tmpl w:val="7F1838E6"/>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341F434E"/>
    <w:multiLevelType w:val="hybridMultilevel"/>
    <w:tmpl w:val="8B6E5F3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6" w15:restartNumberingAfterBreak="0">
    <w:nsid w:val="35AB12CC"/>
    <w:multiLevelType w:val="multilevel"/>
    <w:tmpl w:val="5B5C4D98"/>
    <w:lvl w:ilvl="0">
      <w:start w:val="1"/>
      <w:numFmt w:val="decimal"/>
      <w:lvlText w:val="%1."/>
      <w:lvlJc w:val="left"/>
      <w:pPr>
        <w:ind w:left="720" w:hanging="360"/>
      </w:pPr>
    </w:lvl>
    <w:lvl w:ilvl="1">
      <w:start w:val="1"/>
      <w:numFmt w:val="decimal"/>
      <w:pStyle w:val="Ttulo2"/>
      <w:lvlText w:val="%1.%2."/>
      <w:lvlJc w:val="left"/>
      <w:pPr>
        <w:ind w:left="1794"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5EA1EED"/>
    <w:multiLevelType w:val="hybridMultilevel"/>
    <w:tmpl w:val="45F2A0EC"/>
    <w:lvl w:ilvl="0" w:tplc="F574EB62">
      <w:start w:val="1"/>
      <w:numFmt w:val="decimal"/>
      <w:pStyle w:val="TablaN"/>
      <w:lvlText w:val="Tabl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AFD3E33"/>
    <w:multiLevelType w:val="multilevel"/>
    <w:tmpl w:val="F6B88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797D6E"/>
    <w:multiLevelType w:val="multilevel"/>
    <w:tmpl w:val="5134C3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49917F19"/>
    <w:multiLevelType w:val="hybridMultilevel"/>
    <w:tmpl w:val="8E829A46"/>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start w:val="1"/>
      <w:numFmt w:val="bullet"/>
      <w:lvlText w:val=""/>
      <w:lvlJc w:val="left"/>
      <w:pPr>
        <w:ind w:left="2880" w:hanging="360"/>
      </w:pPr>
      <w:rPr>
        <w:rFonts w:hint="default" w:ascii="Symbol" w:hAnsi="Symbol"/>
      </w:rPr>
    </w:lvl>
    <w:lvl w:ilvl="4" w:tplc="240A0003">
      <w:start w:val="1"/>
      <w:numFmt w:val="bullet"/>
      <w:lvlText w:val="o"/>
      <w:lvlJc w:val="left"/>
      <w:pPr>
        <w:ind w:left="3600" w:hanging="360"/>
      </w:pPr>
      <w:rPr>
        <w:rFonts w:hint="default" w:ascii="Courier New" w:hAnsi="Courier New" w:cs="Courier New"/>
      </w:rPr>
    </w:lvl>
    <w:lvl w:ilvl="5" w:tplc="240A0005">
      <w:start w:val="1"/>
      <w:numFmt w:val="bullet"/>
      <w:lvlText w:val=""/>
      <w:lvlJc w:val="left"/>
      <w:pPr>
        <w:ind w:left="4320" w:hanging="360"/>
      </w:pPr>
      <w:rPr>
        <w:rFonts w:hint="default" w:ascii="Wingdings" w:hAnsi="Wingdings"/>
      </w:rPr>
    </w:lvl>
    <w:lvl w:ilvl="6" w:tplc="240A0001">
      <w:start w:val="1"/>
      <w:numFmt w:val="bullet"/>
      <w:lvlText w:val=""/>
      <w:lvlJc w:val="left"/>
      <w:pPr>
        <w:ind w:left="5040" w:hanging="360"/>
      </w:pPr>
      <w:rPr>
        <w:rFonts w:hint="default" w:ascii="Symbol" w:hAnsi="Symbol"/>
      </w:rPr>
    </w:lvl>
    <w:lvl w:ilvl="7" w:tplc="240A0003">
      <w:start w:val="1"/>
      <w:numFmt w:val="bullet"/>
      <w:lvlText w:val="o"/>
      <w:lvlJc w:val="left"/>
      <w:pPr>
        <w:ind w:left="5760" w:hanging="360"/>
      </w:pPr>
      <w:rPr>
        <w:rFonts w:hint="default" w:ascii="Courier New" w:hAnsi="Courier New" w:cs="Courier New"/>
      </w:rPr>
    </w:lvl>
    <w:lvl w:ilvl="8" w:tplc="240A0005">
      <w:start w:val="1"/>
      <w:numFmt w:val="bullet"/>
      <w:lvlText w:val=""/>
      <w:lvlJc w:val="left"/>
      <w:pPr>
        <w:ind w:left="6480" w:hanging="360"/>
      </w:pPr>
      <w:rPr>
        <w:rFonts w:hint="default" w:ascii="Wingdings" w:hAnsi="Wingdings"/>
      </w:rPr>
    </w:lvl>
  </w:abstractNum>
  <w:abstractNum w:abstractNumId="21" w15:restartNumberingAfterBreak="0">
    <w:nsid w:val="51EA4221"/>
    <w:multiLevelType w:val="multilevel"/>
    <w:tmpl w:val="6FC6726E"/>
    <w:lvl w:ilvl="0">
      <w:start w:val="1"/>
      <w:numFmt w:val="decimal"/>
      <w:pStyle w:val="H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A1448D"/>
    <w:multiLevelType w:val="multilevel"/>
    <w:tmpl w:val="43FECB0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52D04747"/>
    <w:multiLevelType w:val="multilevel"/>
    <w:tmpl w:val="6A4EBB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5408727D"/>
    <w:multiLevelType w:val="hybridMultilevel"/>
    <w:tmpl w:val="E04AF06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5" w15:restartNumberingAfterBreak="0">
    <w:nsid w:val="57EB1A53"/>
    <w:multiLevelType w:val="hybridMultilevel"/>
    <w:tmpl w:val="9CE0E4C4"/>
    <w:lvl w:ilvl="0" w:tplc="B464011C">
      <w:start w:val="1"/>
      <w:numFmt w:val="lowerLetter"/>
      <w:lvlText w:val="%1."/>
      <w:lvlJc w:val="left"/>
      <w:pPr>
        <w:ind w:left="502" w:hanging="360"/>
      </w:pPr>
      <w:rPr>
        <w:rFonts w:hint="default" w:ascii="Calibri Light" w:hAnsi="Calibri Light" w:eastAsia="Arial" w:cs="Calibri Light"/>
        <w:b/>
        <w:bCs/>
        <w:sz w:val="24"/>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6" w15:restartNumberingAfterBreak="0">
    <w:nsid w:val="596C530D"/>
    <w:multiLevelType w:val="hybridMultilevel"/>
    <w:tmpl w:val="77C8A70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7" w15:restartNumberingAfterBreak="0">
    <w:nsid w:val="5A500A11"/>
    <w:multiLevelType w:val="multilevel"/>
    <w:tmpl w:val="A0F2FD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8" w15:restartNumberingAfterBreak="0">
    <w:nsid w:val="5E1930FC"/>
    <w:multiLevelType w:val="hybridMultilevel"/>
    <w:tmpl w:val="3B0A7162"/>
    <w:lvl w:ilvl="0" w:tplc="3F62E73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683716"/>
    <w:multiLevelType w:val="hybridMultilevel"/>
    <w:tmpl w:val="4A147990"/>
    <w:lvl w:ilvl="0" w:tplc="240A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0" w15:restartNumberingAfterBreak="0">
    <w:nsid w:val="623C6D60"/>
    <w:multiLevelType w:val="multilevel"/>
    <w:tmpl w:val="75BE88F0"/>
    <w:lvl w:ilvl="0">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1" w15:restartNumberingAfterBreak="0">
    <w:nsid w:val="66F10B69"/>
    <w:multiLevelType w:val="multilevel"/>
    <w:tmpl w:val="E0A6EBC0"/>
    <w:lvl w:ilvl="0">
      <w:start w:val="1"/>
      <w:numFmt w:val="bullet"/>
      <w:lvlText w:val="●"/>
      <w:lvlJc w:val="left"/>
      <w:pPr>
        <w:ind w:left="1080" w:hanging="1080"/>
      </w:pPr>
      <w:rPr>
        <w:rFonts w:ascii="Noto Sans Symbols" w:hAnsi="Noto Sans Symbols" w:eastAsia="Noto Sans Symbols" w:cs="Noto Sans Symbols"/>
        <w:b w:val="0"/>
        <w:i w:val="0"/>
        <w:strike w:val="0"/>
        <w:dstrike w:val="0"/>
        <w:color w:val="000000"/>
        <w:sz w:val="20"/>
        <w:szCs w:val="20"/>
        <w:u w:val="none"/>
        <w:effect w:val="none"/>
        <w:vertAlign w:val="baseline"/>
      </w:rPr>
    </w:lvl>
    <w:lvl w:ilvl="1">
      <w:start w:val="1"/>
      <w:numFmt w:val="bullet"/>
      <w:lvlText w:val="o"/>
      <w:lvlJc w:val="left"/>
      <w:pPr>
        <w:ind w:left="1548" w:hanging="1548"/>
      </w:pPr>
      <w:rPr>
        <w:rFonts w:ascii="Times New Roman" w:hAnsi="Times New Roman" w:eastAsia="Times New Roman" w:cs="Times New Roman"/>
        <w:b w:val="0"/>
        <w:i w:val="0"/>
        <w:strike w:val="0"/>
        <w:dstrike w:val="0"/>
        <w:color w:val="000000"/>
        <w:sz w:val="20"/>
        <w:szCs w:val="20"/>
        <w:u w:val="none"/>
        <w:effect w:val="none"/>
        <w:vertAlign w:val="baseline"/>
      </w:rPr>
    </w:lvl>
    <w:lvl w:ilvl="2">
      <w:start w:val="1"/>
      <w:numFmt w:val="bullet"/>
      <w:lvlText w:val="▪"/>
      <w:lvlJc w:val="left"/>
      <w:pPr>
        <w:ind w:left="2268" w:hanging="2268"/>
      </w:pPr>
      <w:rPr>
        <w:rFonts w:ascii="Times New Roman" w:hAnsi="Times New Roman" w:eastAsia="Times New Roman" w:cs="Times New Roman"/>
        <w:b w:val="0"/>
        <w:i w:val="0"/>
        <w:strike w:val="0"/>
        <w:dstrike w:val="0"/>
        <w:color w:val="000000"/>
        <w:sz w:val="20"/>
        <w:szCs w:val="20"/>
        <w:u w:val="none"/>
        <w:effect w:val="none"/>
        <w:vertAlign w:val="baseline"/>
      </w:rPr>
    </w:lvl>
    <w:lvl w:ilvl="3">
      <w:start w:val="1"/>
      <w:numFmt w:val="bullet"/>
      <w:lvlText w:val="•"/>
      <w:lvlJc w:val="left"/>
      <w:pPr>
        <w:ind w:left="2988" w:hanging="2988"/>
      </w:pPr>
      <w:rPr>
        <w:rFonts w:ascii="Times New Roman" w:hAnsi="Times New Roman" w:eastAsia="Times New Roman" w:cs="Times New Roman"/>
        <w:b w:val="0"/>
        <w:i w:val="0"/>
        <w:strike w:val="0"/>
        <w:dstrike w:val="0"/>
        <w:color w:val="000000"/>
        <w:sz w:val="20"/>
        <w:szCs w:val="20"/>
        <w:u w:val="none"/>
        <w:effect w:val="none"/>
        <w:vertAlign w:val="baseline"/>
      </w:rPr>
    </w:lvl>
    <w:lvl w:ilvl="4">
      <w:start w:val="1"/>
      <w:numFmt w:val="bullet"/>
      <w:lvlText w:val="o"/>
      <w:lvlJc w:val="left"/>
      <w:pPr>
        <w:ind w:left="3708" w:hanging="3708"/>
      </w:pPr>
      <w:rPr>
        <w:rFonts w:ascii="Times New Roman" w:hAnsi="Times New Roman" w:eastAsia="Times New Roman" w:cs="Times New Roman"/>
        <w:b w:val="0"/>
        <w:i w:val="0"/>
        <w:strike w:val="0"/>
        <w:dstrike w:val="0"/>
        <w:color w:val="000000"/>
        <w:sz w:val="20"/>
        <w:szCs w:val="20"/>
        <w:u w:val="none"/>
        <w:effect w:val="none"/>
        <w:vertAlign w:val="baseline"/>
      </w:rPr>
    </w:lvl>
    <w:lvl w:ilvl="5">
      <w:start w:val="1"/>
      <w:numFmt w:val="bullet"/>
      <w:lvlText w:val="▪"/>
      <w:lvlJc w:val="left"/>
      <w:pPr>
        <w:ind w:left="4428" w:hanging="4428"/>
      </w:pPr>
      <w:rPr>
        <w:rFonts w:ascii="Times New Roman" w:hAnsi="Times New Roman" w:eastAsia="Times New Roman" w:cs="Times New Roman"/>
        <w:b w:val="0"/>
        <w:i w:val="0"/>
        <w:strike w:val="0"/>
        <w:dstrike w:val="0"/>
        <w:color w:val="000000"/>
        <w:sz w:val="20"/>
        <w:szCs w:val="20"/>
        <w:u w:val="none"/>
        <w:effect w:val="none"/>
        <w:vertAlign w:val="baseline"/>
      </w:rPr>
    </w:lvl>
    <w:lvl w:ilvl="6">
      <w:start w:val="1"/>
      <w:numFmt w:val="bullet"/>
      <w:lvlText w:val="•"/>
      <w:lvlJc w:val="left"/>
      <w:pPr>
        <w:ind w:left="5148" w:hanging="5148"/>
      </w:pPr>
      <w:rPr>
        <w:rFonts w:ascii="Times New Roman" w:hAnsi="Times New Roman" w:eastAsia="Times New Roman" w:cs="Times New Roman"/>
        <w:b w:val="0"/>
        <w:i w:val="0"/>
        <w:strike w:val="0"/>
        <w:dstrike w:val="0"/>
        <w:color w:val="000000"/>
        <w:sz w:val="20"/>
        <w:szCs w:val="20"/>
        <w:u w:val="none"/>
        <w:effect w:val="none"/>
        <w:vertAlign w:val="baseline"/>
      </w:rPr>
    </w:lvl>
    <w:lvl w:ilvl="7">
      <w:start w:val="1"/>
      <w:numFmt w:val="bullet"/>
      <w:lvlText w:val="o"/>
      <w:lvlJc w:val="left"/>
      <w:pPr>
        <w:ind w:left="5868" w:hanging="5868"/>
      </w:pPr>
      <w:rPr>
        <w:rFonts w:ascii="Times New Roman" w:hAnsi="Times New Roman" w:eastAsia="Times New Roman" w:cs="Times New Roman"/>
        <w:b w:val="0"/>
        <w:i w:val="0"/>
        <w:strike w:val="0"/>
        <w:dstrike w:val="0"/>
        <w:color w:val="000000"/>
        <w:sz w:val="20"/>
        <w:szCs w:val="20"/>
        <w:u w:val="none"/>
        <w:effect w:val="none"/>
        <w:vertAlign w:val="baseline"/>
      </w:rPr>
    </w:lvl>
    <w:lvl w:ilvl="8">
      <w:start w:val="1"/>
      <w:numFmt w:val="bullet"/>
      <w:lvlText w:val="▪"/>
      <w:lvlJc w:val="left"/>
      <w:pPr>
        <w:ind w:left="6588" w:hanging="6588"/>
      </w:pPr>
      <w:rPr>
        <w:rFonts w:ascii="Times New Roman" w:hAnsi="Times New Roman" w:eastAsia="Times New Roman" w:cs="Times New Roman"/>
        <w:b w:val="0"/>
        <w:i w:val="0"/>
        <w:strike w:val="0"/>
        <w:dstrike w:val="0"/>
        <w:color w:val="000000"/>
        <w:sz w:val="20"/>
        <w:szCs w:val="20"/>
        <w:u w:val="none"/>
        <w:effect w:val="none"/>
        <w:vertAlign w:val="baseline"/>
      </w:rPr>
    </w:lvl>
  </w:abstractNum>
  <w:abstractNum w:abstractNumId="32" w15:restartNumberingAfterBreak="0">
    <w:nsid w:val="66FA4F6C"/>
    <w:multiLevelType w:val="multilevel"/>
    <w:tmpl w:val="4F108266"/>
    <w:lvl w:ilvl="0">
      <w:start w:val="1"/>
      <w:numFmt w:val="bullet"/>
      <w:lvlText w:val="●"/>
      <w:lvlJc w:val="left"/>
      <w:pPr>
        <w:ind w:left="720" w:hanging="360"/>
      </w:pPr>
      <w:rPr>
        <w:rFonts w:ascii="Noto Sans Symbols" w:hAnsi="Noto Sans Symbols" w:eastAsia="Noto Sans Symbols" w:cs="Noto Sans Symbols"/>
      </w:rPr>
    </w:lvl>
    <w:lvl w:ilvl="1">
      <w:start w:val="4"/>
      <w:numFmt w:val="bullet"/>
      <w:lvlText w:val="•"/>
      <w:lvlJc w:val="left"/>
      <w:pPr>
        <w:ind w:left="1785" w:hanging="705"/>
      </w:pPr>
      <w:rPr>
        <w:rFonts w:ascii="Calibri" w:hAnsi="Calibri" w:eastAsia="Calibri" w:cs="Calibri"/>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3" w15:restartNumberingAfterBreak="0">
    <w:nsid w:val="69E9671F"/>
    <w:multiLevelType w:val="hybridMultilevel"/>
    <w:tmpl w:val="CE8EBCA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4" w15:restartNumberingAfterBreak="0">
    <w:nsid w:val="6A546001"/>
    <w:multiLevelType w:val="hybridMultilevel"/>
    <w:tmpl w:val="B3AE900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5" w15:restartNumberingAfterBreak="0">
    <w:nsid w:val="6BBA061A"/>
    <w:multiLevelType w:val="hybridMultilevel"/>
    <w:tmpl w:val="A04C1EA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6" w15:restartNumberingAfterBreak="0">
    <w:nsid w:val="70C57C54"/>
    <w:multiLevelType w:val="hybridMultilevel"/>
    <w:tmpl w:val="F17CE33C"/>
    <w:lvl w:ilvl="0" w:tplc="580A0001">
      <w:start w:val="1"/>
      <w:numFmt w:val="bullet"/>
      <w:lvlText w:val=""/>
      <w:lvlJc w:val="left"/>
      <w:pPr>
        <w:ind w:left="720" w:hanging="360"/>
      </w:pPr>
      <w:rPr>
        <w:rFonts w:hint="default" w:ascii="Symbol" w:hAnsi="Symbol"/>
      </w:rPr>
    </w:lvl>
    <w:lvl w:ilvl="1" w:tplc="580A0003" w:tentative="1">
      <w:start w:val="1"/>
      <w:numFmt w:val="bullet"/>
      <w:lvlText w:val="o"/>
      <w:lvlJc w:val="left"/>
      <w:pPr>
        <w:ind w:left="1440" w:hanging="360"/>
      </w:pPr>
      <w:rPr>
        <w:rFonts w:hint="default" w:ascii="Courier New" w:hAnsi="Courier New" w:cs="Courier New"/>
      </w:rPr>
    </w:lvl>
    <w:lvl w:ilvl="2" w:tplc="580A0005" w:tentative="1">
      <w:start w:val="1"/>
      <w:numFmt w:val="bullet"/>
      <w:lvlText w:val=""/>
      <w:lvlJc w:val="left"/>
      <w:pPr>
        <w:ind w:left="2160" w:hanging="360"/>
      </w:pPr>
      <w:rPr>
        <w:rFonts w:hint="default" w:ascii="Wingdings" w:hAnsi="Wingdings"/>
      </w:rPr>
    </w:lvl>
    <w:lvl w:ilvl="3" w:tplc="580A0001" w:tentative="1">
      <w:start w:val="1"/>
      <w:numFmt w:val="bullet"/>
      <w:lvlText w:val=""/>
      <w:lvlJc w:val="left"/>
      <w:pPr>
        <w:ind w:left="2880" w:hanging="360"/>
      </w:pPr>
      <w:rPr>
        <w:rFonts w:hint="default" w:ascii="Symbol" w:hAnsi="Symbol"/>
      </w:rPr>
    </w:lvl>
    <w:lvl w:ilvl="4" w:tplc="580A0003" w:tentative="1">
      <w:start w:val="1"/>
      <w:numFmt w:val="bullet"/>
      <w:lvlText w:val="o"/>
      <w:lvlJc w:val="left"/>
      <w:pPr>
        <w:ind w:left="3600" w:hanging="360"/>
      </w:pPr>
      <w:rPr>
        <w:rFonts w:hint="default" w:ascii="Courier New" w:hAnsi="Courier New" w:cs="Courier New"/>
      </w:rPr>
    </w:lvl>
    <w:lvl w:ilvl="5" w:tplc="580A0005" w:tentative="1">
      <w:start w:val="1"/>
      <w:numFmt w:val="bullet"/>
      <w:lvlText w:val=""/>
      <w:lvlJc w:val="left"/>
      <w:pPr>
        <w:ind w:left="4320" w:hanging="360"/>
      </w:pPr>
      <w:rPr>
        <w:rFonts w:hint="default" w:ascii="Wingdings" w:hAnsi="Wingdings"/>
      </w:rPr>
    </w:lvl>
    <w:lvl w:ilvl="6" w:tplc="580A0001" w:tentative="1">
      <w:start w:val="1"/>
      <w:numFmt w:val="bullet"/>
      <w:lvlText w:val=""/>
      <w:lvlJc w:val="left"/>
      <w:pPr>
        <w:ind w:left="5040" w:hanging="360"/>
      </w:pPr>
      <w:rPr>
        <w:rFonts w:hint="default" w:ascii="Symbol" w:hAnsi="Symbol"/>
      </w:rPr>
    </w:lvl>
    <w:lvl w:ilvl="7" w:tplc="580A0003" w:tentative="1">
      <w:start w:val="1"/>
      <w:numFmt w:val="bullet"/>
      <w:lvlText w:val="o"/>
      <w:lvlJc w:val="left"/>
      <w:pPr>
        <w:ind w:left="5760" w:hanging="360"/>
      </w:pPr>
      <w:rPr>
        <w:rFonts w:hint="default" w:ascii="Courier New" w:hAnsi="Courier New" w:cs="Courier New"/>
      </w:rPr>
    </w:lvl>
    <w:lvl w:ilvl="8" w:tplc="580A0005" w:tentative="1">
      <w:start w:val="1"/>
      <w:numFmt w:val="bullet"/>
      <w:lvlText w:val=""/>
      <w:lvlJc w:val="left"/>
      <w:pPr>
        <w:ind w:left="6480" w:hanging="360"/>
      </w:pPr>
      <w:rPr>
        <w:rFonts w:hint="default" w:ascii="Wingdings" w:hAnsi="Wingdings"/>
      </w:rPr>
    </w:lvl>
  </w:abstractNum>
  <w:abstractNum w:abstractNumId="37" w15:restartNumberingAfterBreak="0">
    <w:nsid w:val="764A4DD0"/>
    <w:multiLevelType w:val="hybridMultilevel"/>
    <w:tmpl w:val="B79416B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8" w15:restartNumberingAfterBreak="0">
    <w:nsid w:val="76E574BE"/>
    <w:multiLevelType w:val="multilevel"/>
    <w:tmpl w:val="B792FFA2"/>
    <w:lvl w:ilvl="0">
      <w:start w:val="1"/>
      <w:numFmt w:val="bullet"/>
      <w:lvlText w:val="●"/>
      <w:lvlJc w:val="left"/>
      <w:pPr>
        <w:ind w:left="1080" w:hanging="1080"/>
      </w:pPr>
      <w:rPr>
        <w:rFonts w:ascii="Noto Sans Symbols" w:hAnsi="Noto Sans Symbols" w:eastAsia="Noto Sans Symbols" w:cs="Noto Sans Symbols"/>
        <w:b w:val="0"/>
        <w:i w:val="0"/>
        <w:strike w:val="0"/>
        <w:dstrike w:val="0"/>
        <w:color w:val="000000"/>
        <w:sz w:val="20"/>
        <w:szCs w:val="20"/>
        <w:u w:val="none"/>
        <w:effect w:val="none"/>
        <w:vertAlign w:val="baseline"/>
      </w:rPr>
    </w:lvl>
    <w:lvl w:ilvl="1">
      <w:start w:val="1"/>
      <w:numFmt w:val="bullet"/>
      <w:lvlText w:val="o"/>
      <w:lvlJc w:val="left"/>
      <w:pPr>
        <w:ind w:left="1548" w:hanging="1548"/>
      </w:pPr>
      <w:rPr>
        <w:rFonts w:ascii="Times New Roman" w:hAnsi="Times New Roman" w:eastAsia="Times New Roman" w:cs="Times New Roman"/>
        <w:b w:val="0"/>
        <w:i w:val="0"/>
        <w:strike w:val="0"/>
        <w:dstrike w:val="0"/>
        <w:color w:val="000000"/>
        <w:sz w:val="20"/>
        <w:szCs w:val="20"/>
        <w:u w:val="none"/>
        <w:effect w:val="none"/>
        <w:vertAlign w:val="baseline"/>
      </w:rPr>
    </w:lvl>
    <w:lvl w:ilvl="2">
      <w:start w:val="1"/>
      <w:numFmt w:val="bullet"/>
      <w:lvlText w:val="▪"/>
      <w:lvlJc w:val="left"/>
      <w:pPr>
        <w:ind w:left="2268" w:hanging="2268"/>
      </w:pPr>
      <w:rPr>
        <w:rFonts w:ascii="Times New Roman" w:hAnsi="Times New Roman" w:eastAsia="Times New Roman" w:cs="Times New Roman"/>
        <w:b w:val="0"/>
        <w:i w:val="0"/>
        <w:strike w:val="0"/>
        <w:dstrike w:val="0"/>
        <w:color w:val="000000"/>
        <w:sz w:val="20"/>
        <w:szCs w:val="20"/>
        <w:u w:val="none"/>
        <w:effect w:val="none"/>
        <w:vertAlign w:val="baseline"/>
      </w:rPr>
    </w:lvl>
    <w:lvl w:ilvl="3">
      <w:start w:val="1"/>
      <w:numFmt w:val="bullet"/>
      <w:lvlText w:val="•"/>
      <w:lvlJc w:val="left"/>
      <w:pPr>
        <w:ind w:left="2988" w:hanging="2988"/>
      </w:pPr>
      <w:rPr>
        <w:rFonts w:ascii="Times New Roman" w:hAnsi="Times New Roman" w:eastAsia="Times New Roman" w:cs="Times New Roman"/>
        <w:b w:val="0"/>
        <w:i w:val="0"/>
        <w:strike w:val="0"/>
        <w:dstrike w:val="0"/>
        <w:color w:val="000000"/>
        <w:sz w:val="20"/>
        <w:szCs w:val="20"/>
        <w:u w:val="none"/>
        <w:effect w:val="none"/>
        <w:vertAlign w:val="baseline"/>
      </w:rPr>
    </w:lvl>
    <w:lvl w:ilvl="4">
      <w:start w:val="1"/>
      <w:numFmt w:val="bullet"/>
      <w:lvlText w:val="o"/>
      <w:lvlJc w:val="left"/>
      <w:pPr>
        <w:ind w:left="3708" w:hanging="3708"/>
      </w:pPr>
      <w:rPr>
        <w:rFonts w:ascii="Times New Roman" w:hAnsi="Times New Roman" w:eastAsia="Times New Roman" w:cs="Times New Roman"/>
        <w:b w:val="0"/>
        <w:i w:val="0"/>
        <w:strike w:val="0"/>
        <w:dstrike w:val="0"/>
        <w:color w:val="000000"/>
        <w:sz w:val="20"/>
        <w:szCs w:val="20"/>
        <w:u w:val="none"/>
        <w:effect w:val="none"/>
        <w:vertAlign w:val="baseline"/>
      </w:rPr>
    </w:lvl>
    <w:lvl w:ilvl="5">
      <w:start w:val="1"/>
      <w:numFmt w:val="bullet"/>
      <w:lvlText w:val="▪"/>
      <w:lvlJc w:val="left"/>
      <w:pPr>
        <w:ind w:left="4428" w:hanging="4428"/>
      </w:pPr>
      <w:rPr>
        <w:rFonts w:ascii="Times New Roman" w:hAnsi="Times New Roman" w:eastAsia="Times New Roman" w:cs="Times New Roman"/>
        <w:b w:val="0"/>
        <w:i w:val="0"/>
        <w:strike w:val="0"/>
        <w:dstrike w:val="0"/>
        <w:color w:val="000000"/>
        <w:sz w:val="20"/>
        <w:szCs w:val="20"/>
        <w:u w:val="none"/>
        <w:effect w:val="none"/>
        <w:vertAlign w:val="baseline"/>
      </w:rPr>
    </w:lvl>
    <w:lvl w:ilvl="6">
      <w:start w:val="1"/>
      <w:numFmt w:val="bullet"/>
      <w:lvlText w:val="•"/>
      <w:lvlJc w:val="left"/>
      <w:pPr>
        <w:ind w:left="5148" w:hanging="5148"/>
      </w:pPr>
      <w:rPr>
        <w:rFonts w:ascii="Times New Roman" w:hAnsi="Times New Roman" w:eastAsia="Times New Roman" w:cs="Times New Roman"/>
        <w:b w:val="0"/>
        <w:i w:val="0"/>
        <w:strike w:val="0"/>
        <w:dstrike w:val="0"/>
        <w:color w:val="000000"/>
        <w:sz w:val="20"/>
        <w:szCs w:val="20"/>
        <w:u w:val="none"/>
        <w:effect w:val="none"/>
        <w:vertAlign w:val="baseline"/>
      </w:rPr>
    </w:lvl>
    <w:lvl w:ilvl="7">
      <w:start w:val="1"/>
      <w:numFmt w:val="bullet"/>
      <w:lvlText w:val="o"/>
      <w:lvlJc w:val="left"/>
      <w:pPr>
        <w:ind w:left="5868" w:hanging="5868"/>
      </w:pPr>
      <w:rPr>
        <w:rFonts w:ascii="Times New Roman" w:hAnsi="Times New Roman" w:eastAsia="Times New Roman" w:cs="Times New Roman"/>
        <w:b w:val="0"/>
        <w:i w:val="0"/>
        <w:strike w:val="0"/>
        <w:dstrike w:val="0"/>
        <w:color w:val="000000"/>
        <w:sz w:val="20"/>
        <w:szCs w:val="20"/>
        <w:u w:val="none"/>
        <w:effect w:val="none"/>
        <w:vertAlign w:val="baseline"/>
      </w:rPr>
    </w:lvl>
    <w:lvl w:ilvl="8">
      <w:start w:val="1"/>
      <w:numFmt w:val="bullet"/>
      <w:lvlText w:val="▪"/>
      <w:lvlJc w:val="left"/>
      <w:pPr>
        <w:ind w:left="6588" w:hanging="6588"/>
      </w:pPr>
      <w:rPr>
        <w:rFonts w:ascii="Times New Roman" w:hAnsi="Times New Roman" w:eastAsia="Times New Roman" w:cs="Times New Roman"/>
        <w:b w:val="0"/>
        <w:i w:val="0"/>
        <w:strike w:val="0"/>
        <w:dstrike w:val="0"/>
        <w:color w:val="000000"/>
        <w:sz w:val="20"/>
        <w:szCs w:val="20"/>
        <w:u w:val="none"/>
        <w:effect w:val="none"/>
        <w:vertAlign w:val="baseline"/>
      </w:rPr>
    </w:lvl>
  </w:abstractNum>
  <w:abstractNum w:abstractNumId="39" w15:restartNumberingAfterBreak="0">
    <w:nsid w:val="7D2A1230"/>
    <w:multiLevelType w:val="hybridMultilevel"/>
    <w:tmpl w:val="FB5C860A"/>
    <w:lvl w:ilvl="0" w:tplc="240A0013">
      <w:start w:val="1"/>
      <w:numFmt w:val="upperRoman"/>
      <w:lvlText w:val="%1."/>
      <w:lvlJc w:val="right"/>
      <w:pPr>
        <w:ind w:left="720" w:hanging="360"/>
      </w:pPr>
      <w:rPr>
        <w:rFonts w:hint="default"/>
        <w:b/>
        <w:bCs/>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9"/>
  </w:num>
  <w:num w:numId="2">
    <w:abstractNumId w:val="1"/>
  </w:num>
  <w:num w:numId="3">
    <w:abstractNumId w:val="28"/>
  </w:num>
  <w:num w:numId="4">
    <w:abstractNumId w:val="6"/>
  </w:num>
  <w:num w:numId="5">
    <w:abstractNumId w:val="25"/>
  </w:num>
  <w:num w:numId="6">
    <w:abstractNumId w:val="37"/>
  </w:num>
  <w:num w:numId="7">
    <w:abstractNumId w:val="19"/>
  </w:num>
  <w:num w:numId="8">
    <w:abstractNumId w:val="22"/>
  </w:num>
  <w:num w:numId="9">
    <w:abstractNumId w:val="32"/>
  </w:num>
  <w:num w:numId="10">
    <w:abstractNumId w:val="14"/>
  </w:num>
  <w:num w:numId="11">
    <w:abstractNumId w:val="16"/>
  </w:num>
  <w:num w:numId="12">
    <w:abstractNumId w:val="26"/>
  </w:num>
  <w:num w:numId="13">
    <w:abstractNumId w:val="36"/>
  </w:num>
  <w:num w:numId="14">
    <w:abstractNumId w:val="38"/>
  </w:num>
  <w:num w:numId="15">
    <w:abstractNumId w:val="31"/>
  </w:num>
  <w:num w:numId="16">
    <w:abstractNumId w:val="27"/>
  </w:num>
  <w:num w:numId="17">
    <w:abstractNumId w:val="12"/>
  </w:num>
  <w:num w:numId="18">
    <w:abstractNumId w:val="8"/>
  </w:num>
  <w:num w:numId="19">
    <w:abstractNumId w:val="30"/>
  </w:num>
  <w:num w:numId="20">
    <w:abstractNumId w:val="29"/>
  </w:num>
  <w:num w:numId="21">
    <w:abstractNumId w:val="20"/>
  </w:num>
  <w:num w:numId="22">
    <w:abstractNumId w:val="0"/>
  </w:num>
  <w:num w:numId="23">
    <w:abstractNumId w:val="23"/>
  </w:num>
  <w:num w:numId="24">
    <w:abstractNumId w:val="10"/>
  </w:num>
  <w:num w:numId="25">
    <w:abstractNumId w:val="1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5"/>
  </w:num>
  <w:num w:numId="32">
    <w:abstractNumId w:val="17"/>
  </w:num>
  <w:num w:numId="33">
    <w:abstractNumId w:val="33"/>
  </w:num>
  <w:num w:numId="34">
    <w:abstractNumId w:val="9"/>
  </w:num>
  <w:num w:numId="35">
    <w:abstractNumId w:val="24"/>
  </w:num>
  <w:num w:numId="36">
    <w:abstractNumId w:val="15"/>
  </w:num>
  <w:num w:numId="37">
    <w:abstractNumId w:val="35"/>
  </w:num>
  <w:num w:numId="38">
    <w:abstractNumId w:val="34"/>
  </w:num>
  <w:num w:numId="39">
    <w:abstractNumId w:val="2"/>
  </w:num>
  <w:num w:numId="40">
    <w:abstractNumId w:val="4"/>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trackRevisions w:val="fals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86"/>
    <w:rsid w:val="00095386"/>
    <w:rsid w:val="00096AD9"/>
    <w:rsid w:val="00103A11"/>
    <w:rsid w:val="001108A9"/>
    <w:rsid w:val="00123B93"/>
    <w:rsid w:val="0013378C"/>
    <w:rsid w:val="00143C4D"/>
    <w:rsid w:val="001C2EB7"/>
    <w:rsid w:val="001D2987"/>
    <w:rsid w:val="001D6F61"/>
    <w:rsid w:val="00292B5C"/>
    <w:rsid w:val="002D670C"/>
    <w:rsid w:val="002E7AF4"/>
    <w:rsid w:val="00327DCE"/>
    <w:rsid w:val="00345321"/>
    <w:rsid w:val="004241CE"/>
    <w:rsid w:val="004901FC"/>
    <w:rsid w:val="004D492B"/>
    <w:rsid w:val="004F7E90"/>
    <w:rsid w:val="00554822"/>
    <w:rsid w:val="005730E1"/>
    <w:rsid w:val="005B13C0"/>
    <w:rsid w:val="005E4536"/>
    <w:rsid w:val="005F20DE"/>
    <w:rsid w:val="006234DC"/>
    <w:rsid w:val="0064776B"/>
    <w:rsid w:val="006652CC"/>
    <w:rsid w:val="00685D89"/>
    <w:rsid w:val="00695C36"/>
    <w:rsid w:val="006C55F0"/>
    <w:rsid w:val="006D1C03"/>
    <w:rsid w:val="00712E76"/>
    <w:rsid w:val="007753E5"/>
    <w:rsid w:val="00830A0F"/>
    <w:rsid w:val="00901FCA"/>
    <w:rsid w:val="00907834"/>
    <w:rsid w:val="00916BD3"/>
    <w:rsid w:val="0092493B"/>
    <w:rsid w:val="00941516"/>
    <w:rsid w:val="00947518"/>
    <w:rsid w:val="00A0109D"/>
    <w:rsid w:val="00AB7CD3"/>
    <w:rsid w:val="00B7389D"/>
    <w:rsid w:val="00C37ADB"/>
    <w:rsid w:val="00C67F77"/>
    <w:rsid w:val="00C83C64"/>
    <w:rsid w:val="00D03524"/>
    <w:rsid w:val="00D063E3"/>
    <w:rsid w:val="00D937D9"/>
    <w:rsid w:val="00DD5DFF"/>
    <w:rsid w:val="00DE1AA2"/>
    <w:rsid w:val="00E365FE"/>
    <w:rsid w:val="00E77979"/>
    <w:rsid w:val="00E95CAB"/>
    <w:rsid w:val="00EB3DE5"/>
    <w:rsid w:val="00EC1561"/>
    <w:rsid w:val="00ED73AA"/>
    <w:rsid w:val="00F43F7E"/>
    <w:rsid w:val="332EF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855A65"/>
  <w15:chartTrackingRefBased/>
  <w15:docId w15:val="{492FAA94-43E7-4C16-9937-C59E790A8B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95386"/>
    <w:pPr>
      <w:spacing w:after="0" w:line="240" w:lineRule="auto"/>
    </w:pPr>
    <w:rPr>
      <w:rFonts w:ascii="Times New Roman" w:hAnsi="Times New Roman" w:eastAsia="Times New Roman" w:cs="Times New Roman"/>
      <w:sz w:val="20"/>
      <w:szCs w:val="20"/>
      <w:lang w:val="en-US"/>
    </w:rPr>
  </w:style>
  <w:style w:type="paragraph" w:styleId="Ttulo1">
    <w:name w:val="heading 1"/>
    <w:basedOn w:val="Normal"/>
    <w:link w:val="Ttulo1Car"/>
    <w:uiPriority w:val="9"/>
    <w:qFormat/>
    <w:rsid w:val="00695C36"/>
    <w:pPr>
      <w:widowControl w:val="0"/>
      <w:autoSpaceDE w:val="0"/>
      <w:autoSpaceDN w:val="0"/>
      <w:ind w:left="222"/>
      <w:outlineLvl w:val="0"/>
    </w:pPr>
    <w:rPr>
      <w:rFonts w:ascii="Calibri" w:hAnsi="Calibri" w:eastAsia="Calibri" w:cs="Calibri"/>
      <w:b/>
      <w:bCs/>
      <w:sz w:val="22"/>
      <w:szCs w:val="22"/>
      <w:lang w:val="es-ES"/>
    </w:rPr>
  </w:style>
  <w:style w:type="paragraph" w:styleId="Ttulo2">
    <w:name w:val="heading 2"/>
    <w:basedOn w:val="Normal"/>
    <w:next w:val="Normal"/>
    <w:link w:val="Ttulo2Car"/>
    <w:autoRedefine/>
    <w:uiPriority w:val="9"/>
    <w:unhideWhenUsed/>
    <w:qFormat/>
    <w:rsid w:val="00B7389D"/>
    <w:pPr>
      <w:numPr>
        <w:ilvl w:val="1"/>
        <w:numId w:val="11"/>
      </w:numPr>
      <w:spacing w:before="240"/>
      <w:ind w:left="1083"/>
      <w:jc w:val="both"/>
      <w:outlineLvl w:val="1"/>
    </w:pPr>
    <w:rPr>
      <w:rFonts w:cs="Calibri Light" w:asciiTheme="majorHAnsi" w:hAnsiTheme="majorHAnsi" w:eastAsiaTheme="minorEastAsia"/>
      <w:b/>
      <w:bCs/>
      <w:color w:val="000000" w:themeColor="text1"/>
      <w:sz w:val="24"/>
      <w:szCs w:val="24"/>
      <w:lang w:val="es-MX" w:eastAsia="es-CO"/>
    </w:rPr>
  </w:style>
  <w:style w:type="paragraph" w:styleId="Ttulo3">
    <w:name w:val="heading 3"/>
    <w:basedOn w:val="Normal"/>
    <w:next w:val="Normal"/>
    <w:link w:val="Ttulo3Car"/>
    <w:uiPriority w:val="9"/>
    <w:unhideWhenUsed/>
    <w:qFormat/>
    <w:rsid w:val="00695C36"/>
    <w:pPr>
      <w:keepNext/>
      <w:keepLines/>
      <w:spacing w:before="40"/>
      <w:outlineLvl w:val="2"/>
    </w:pPr>
    <w:rPr>
      <w:rFonts w:asciiTheme="majorHAnsi" w:hAnsiTheme="majorHAnsi" w:eastAsiaTheme="majorEastAsia" w:cstheme="majorBidi"/>
      <w:color w:val="1F3763" w:themeColor="accent1" w:themeShade="7F"/>
      <w:sz w:val="24"/>
      <w:szCs w:val="24"/>
      <w:lang w:val="es-CO"/>
    </w:rPr>
  </w:style>
  <w:style w:type="paragraph" w:styleId="Ttulo4">
    <w:name w:val="heading 4"/>
    <w:basedOn w:val="Normal"/>
    <w:next w:val="Normal"/>
    <w:link w:val="Ttulo4Car"/>
    <w:uiPriority w:val="9"/>
    <w:unhideWhenUsed/>
    <w:qFormat/>
    <w:rsid w:val="00B7389D"/>
    <w:pPr>
      <w:keepNext/>
      <w:keepLines/>
      <w:spacing w:before="40"/>
      <w:outlineLvl w:val="3"/>
    </w:pPr>
    <w:rPr>
      <w:rFonts w:asciiTheme="majorHAnsi" w:hAnsiTheme="majorHAnsi"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95C36"/>
    <w:pPr>
      <w:keepNext/>
      <w:keepLines/>
      <w:spacing w:before="40" w:line="259" w:lineRule="auto"/>
      <w:outlineLvl w:val="4"/>
    </w:pPr>
    <w:rPr>
      <w:rFonts w:asciiTheme="majorHAnsi" w:hAnsiTheme="majorHAnsi" w:eastAsiaTheme="majorEastAsia" w:cstheme="majorBidi"/>
      <w:color w:val="2F5496" w:themeColor="accent1" w:themeShade="BF"/>
      <w:sz w:val="22"/>
      <w:szCs w:val="22"/>
      <w:lang w:val="es-CO"/>
    </w:rPr>
  </w:style>
  <w:style w:type="paragraph" w:styleId="Ttulo6">
    <w:name w:val="heading 6"/>
    <w:basedOn w:val="Normal"/>
    <w:next w:val="Normal"/>
    <w:link w:val="Ttulo6Car"/>
    <w:uiPriority w:val="9"/>
    <w:semiHidden/>
    <w:unhideWhenUsed/>
    <w:qFormat/>
    <w:rsid w:val="00695C36"/>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lang w:val="es-CO"/>
      <w14:ligatures w14:val="standardContextual"/>
    </w:rPr>
  </w:style>
  <w:style w:type="paragraph" w:styleId="Ttulo7">
    <w:name w:val="heading 7"/>
    <w:basedOn w:val="Normal"/>
    <w:next w:val="Normal"/>
    <w:link w:val="Ttulo7Car"/>
    <w:uiPriority w:val="9"/>
    <w:semiHidden/>
    <w:unhideWhenUsed/>
    <w:qFormat/>
    <w:rsid w:val="00695C36"/>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lang w:val="es-CO"/>
      <w14:ligatures w14:val="standardContextual"/>
    </w:rPr>
  </w:style>
  <w:style w:type="paragraph" w:styleId="Ttulo8">
    <w:name w:val="heading 8"/>
    <w:basedOn w:val="Normal"/>
    <w:next w:val="Normal"/>
    <w:link w:val="Ttulo8Car"/>
    <w:uiPriority w:val="9"/>
    <w:semiHidden/>
    <w:unhideWhenUsed/>
    <w:qFormat/>
    <w:rsid w:val="00695C36"/>
    <w:pPr>
      <w:keepNext/>
      <w:keepLines/>
      <w:spacing w:line="259" w:lineRule="auto"/>
      <w:outlineLvl w:val="7"/>
    </w:pPr>
    <w:rPr>
      <w:rFonts w:asciiTheme="minorHAnsi" w:hAnsiTheme="minorHAnsi" w:eastAsiaTheme="majorEastAsia" w:cstheme="majorBidi"/>
      <w:i/>
      <w:iCs/>
      <w:color w:val="272727" w:themeColor="text1" w:themeTint="D8"/>
      <w:kern w:val="2"/>
      <w:sz w:val="22"/>
      <w:szCs w:val="22"/>
      <w:lang w:val="es-CO"/>
      <w14:ligatures w14:val="standardContextual"/>
    </w:rPr>
  </w:style>
  <w:style w:type="paragraph" w:styleId="Ttulo9">
    <w:name w:val="heading 9"/>
    <w:basedOn w:val="Normal"/>
    <w:next w:val="Normal"/>
    <w:link w:val="Ttulo9Car"/>
    <w:uiPriority w:val="9"/>
    <w:semiHidden/>
    <w:unhideWhenUsed/>
    <w:qFormat/>
    <w:rsid w:val="00695C36"/>
    <w:pPr>
      <w:keepNext/>
      <w:keepLines/>
      <w:spacing w:line="259" w:lineRule="auto"/>
      <w:outlineLvl w:val="8"/>
    </w:pPr>
    <w:rPr>
      <w:rFonts w:asciiTheme="minorHAnsi" w:hAnsiTheme="minorHAnsi" w:eastAsiaTheme="majorEastAsia" w:cstheme="majorBidi"/>
      <w:color w:val="272727" w:themeColor="text1" w:themeTint="D8"/>
      <w:kern w:val="2"/>
      <w:sz w:val="22"/>
      <w:szCs w:val="22"/>
      <w:lang w:val="es-CO"/>
      <w14:ligatures w14:val="standardContextua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095386"/>
    <w:pPr>
      <w:tabs>
        <w:tab w:val="center" w:pos="4419"/>
        <w:tab w:val="right" w:pos="8838"/>
      </w:tabs>
    </w:pPr>
  </w:style>
  <w:style w:type="character" w:styleId="EncabezadoCar" w:customStyle="1">
    <w:name w:val="Encabezado Car"/>
    <w:basedOn w:val="Fuentedeprrafopredeter"/>
    <w:link w:val="Encabezado"/>
    <w:uiPriority w:val="99"/>
    <w:rsid w:val="00095386"/>
    <w:rPr>
      <w:rFonts w:ascii="Times New Roman" w:hAnsi="Times New Roman" w:eastAsia="Times New Roman" w:cs="Times New Roman"/>
      <w:sz w:val="20"/>
      <w:szCs w:val="20"/>
      <w:lang w:val="en-US"/>
    </w:rPr>
  </w:style>
  <w:style w:type="paragraph" w:styleId="Piedepgina">
    <w:name w:val="footer"/>
    <w:basedOn w:val="Normal"/>
    <w:link w:val="PiedepginaCar"/>
    <w:uiPriority w:val="99"/>
    <w:unhideWhenUsed/>
    <w:rsid w:val="00095386"/>
    <w:pPr>
      <w:tabs>
        <w:tab w:val="center" w:pos="4419"/>
        <w:tab w:val="right" w:pos="8838"/>
      </w:tabs>
    </w:pPr>
  </w:style>
  <w:style w:type="character" w:styleId="PiedepginaCar" w:customStyle="1">
    <w:name w:val="Pie de página Car"/>
    <w:basedOn w:val="Fuentedeprrafopredeter"/>
    <w:link w:val="Piedepgina"/>
    <w:uiPriority w:val="99"/>
    <w:rsid w:val="00095386"/>
    <w:rPr>
      <w:rFonts w:ascii="Times New Roman" w:hAnsi="Times New Roman" w:eastAsia="Times New Roman" w:cs="Times New Roman"/>
      <w:sz w:val="20"/>
      <w:szCs w:val="20"/>
      <w:lang w:val="en-US"/>
    </w:rPr>
  </w:style>
  <w:style w:type="paragraph" w:styleId="Prrafodelista">
    <w:name w:val="List Paragraph"/>
    <w:aliases w:val="Cita textual,Bolita,Párrafo de lista3,Párrafo de lista4,Párrafo de lista5,HOJA,BOLADEF,Párrafo de lista21,BOLA,Nivel 1 OS,items,EITI list,Pбrrafo de lista,Colorful List Accent 1,Ha,titulo 3,Bullet List,FooterText,numbered,列出段落,列出段落1,lp1"/>
    <w:basedOn w:val="Normal"/>
    <w:link w:val="PrrafodelistaCar"/>
    <w:uiPriority w:val="34"/>
    <w:qFormat/>
    <w:rsid w:val="00123B93"/>
    <w:pPr>
      <w:ind w:left="720"/>
      <w:contextualSpacing/>
    </w:pPr>
  </w:style>
  <w:style w:type="paragraph" w:styleId="Sinespaciado">
    <w:name w:val="No Spacing"/>
    <w:uiPriority w:val="1"/>
    <w:qFormat/>
    <w:rsid w:val="00DD5DFF"/>
    <w:pPr>
      <w:spacing w:after="0" w:line="240" w:lineRule="auto"/>
    </w:pPr>
    <w:rPr>
      <w:rFonts w:ascii="Times New Roman" w:hAnsi="Times New Roman" w:eastAsia="Times New Roman" w:cs="Times New Roman"/>
      <w:sz w:val="20"/>
      <w:szCs w:val="20"/>
      <w:lang w:val="en-US"/>
    </w:rPr>
  </w:style>
  <w:style w:type="table" w:styleId="Tablaconcuadrcula">
    <w:name w:val="Table Grid"/>
    <w:basedOn w:val="Tablanormal"/>
    <w:uiPriority w:val="39"/>
    <w:rsid w:val="001C2EB7"/>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6concolores-nfasis5">
    <w:name w:val="Grid Table 6 Colorful Accent 5"/>
    <w:basedOn w:val="Tablanormal"/>
    <w:uiPriority w:val="51"/>
    <w:rsid w:val="00712E76"/>
    <w:pPr>
      <w:spacing w:after="0" w:line="240" w:lineRule="auto"/>
    </w:pPr>
    <w:rPr>
      <w:color w:val="2E74B5" w:themeColor="accent5" w:themeShade="BF"/>
      <w:kern w:val="2"/>
      <w14:ligatures w14:val="standardContextual"/>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Ttulo2Car" w:customStyle="1">
    <w:name w:val="Título 2 Car"/>
    <w:basedOn w:val="Fuentedeprrafopredeter"/>
    <w:link w:val="Ttulo2"/>
    <w:uiPriority w:val="9"/>
    <w:rsid w:val="00B7389D"/>
    <w:rPr>
      <w:rFonts w:cs="Calibri Light" w:asciiTheme="majorHAnsi" w:hAnsiTheme="majorHAnsi" w:eastAsiaTheme="minorEastAsia"/>
      <w:b/>
      <w:bCs/>
      <w:color w:val="000000" w:themeColor="text1"/>
      <w:sz w:val="24"/>
      <w:szCs w:val="24"/>
      <w:lang w:val="es-MX" w:eastAsia="es-CO"/>
    </w:rPr>
  </w:style>
  <w:style w:type="character" w:styleId="Ttulo4Car" w:customStyle="1">
    <w:name w:val="Título 4 Car"/>
    <w:basedOn w:val="Fuentedeprrafopredeter"/>
    <w:link w:val="Ttulo4"/>
    <w:uiPriority w:val="9"/>
    <w:rsid w:val="00B7389D"/>
    <w:rPr>
      <w:rFonts w:asciiTheme="majorHAnsi" w:hAnsiTheme="majorHAnsi" w:eastAsiaTheme="majorEastAsia" w:cstheme="majorBidi"/>
      <w:i/>
      <w:iCs/>
      <w:color w:val="2F5496" w:themeColor="accent1" w:themeShade="BF"/>
      <w:sz w:val="20"/>
      <w:szCs w:val="20"/>
      <w:lang w:val="en-US"/>
    </w:rPr>
  </w:style>
  <w:style w:type="paragraph" w:styleId="Descripcin">
    <w:name w:val="caption"/>
    <w:aliases w:val="caption,Descripción1,Epígrafe4,Char Car Car Car,Epígrafe5,epigrafe graf,FIGURAS INFO titulo tabla,Epígrafe1,Epígrafe2,Tablas,Epígrafe,Epígrafe Car Car,Titulo Imágenes,Lista Tablas"/>
    <w:basedOn w:val="Normal"/>
    <w:next w:val="Normal"/>
    <w:link w:val="DescripcinCar"/>
    <w:unhideWhenUsed/>
    <w:qFormat/>
    <w:rsid w:val="005730E1"/>
    <w:pPr>
      <w:spacing w:after="200"/>
      <w:jc w:val="center"/>
    </w:pPr>
    <w:rPr>
      <w:rFonts w:ascii="Calibri" w:hAnsi="Calibri" w:eastAsia="Calibri" w:cs="Calibri"/>
      <w:i/>
      <w:iCs/>
      <w:color w:val="000000" w:themeColor="text1"/>
      <w:sz w:val="18"/>
      <w:szCs w:val="18"/>
      <w:lang w:val="es-CO" w:eastAsia="es-CO"/>
    </w:rPr>
  </w:style>
  <w:style w:type="character" w:styleId="DescripcinCar" w:customStyle="1">
    <w:name w:val="Descripción Car"/>
    <w:aliases w:val="caption Car,Descripción1 Car,Epígrafe4 Car,Char Car Car Car Car,Epígrafe5 Car,epigrafe graf Car,FIGURAS INFO titulo tabla Car,Epígrafe1 Car,Epígrafe2 Car,Tablas Car,Epígrafe Car,Epígrafe Car Car Car,Titulo Imágenes Car,Lista Tablas Car"/>
    <w:link w:val="Descripcin"/>
    <w:rsid w:val="005730E1"/>
    <w:rPr>
      <w:rFonts w:ascii="Calibri" w:hAnsi="Calibri" w:eastAsia="Calibri" w:cs="Calibri"/>
      <w:i/>
      <w:iCs/>
      <w:color w:val="000000" w:themeColor="text1"/>
      <w:sz w:val="18"/>
      <w:szCs w:val="18"/>
      <w:lang w:eastAsia="es-CO"/>
    </w:rPr>
  </w:style>
  <w:style w:type="paragraph" w:styleId="Estilo1" w:customStyle="1">
    <w:name w:val="Estilo1"/>
    <w:basedOn w:val="Normal"/>
    <w:qFormat/>
    <w:rsid w:val="005730E1"/>
    <w:pPr>
      <w:jc w:val="both"/>
    </w:pPr>
    <w:rPr>
      <w:rFonts w:asciiTheme="minorHAnsi" w:hAnsiTheme="minorHAnsi" w:eastAsiaTheme="minorHAnsi" w:cstheme="minorBidi"/>
      <w:color w:val="000000" w:themeColor="text1"/>
      <w:sz w:val="16"/>
      <w:szCs w:val="16"/>
      <w:lang w:val="es-CO"/>
    </w:rPr>
  </w:style>
  <w:style w:type="paragraph" w:styleId="ListaFigura" w:customStyle="1">
    <w:name w:val="Lista Figura"/>
    <w:basedOn w:val="Prrafodelista"/>
    <w:qFormat/>
    <w:rsid w:val="006C55F0"/>
    <w:pPr>
      <w:numPr>
        <w:numId w:val="26"/>
      </w:numPr>
      <w:tabs>
        <w:tab w:val="num" w:pos="360"/>
      </w:tabs>
      <w:spacing w:after="240"/>
      <w:ind w:firstLine="0"/>
      <w:jc w:val="both"/>
    </w:pPr>
    <w:rPr>
      <w:sz w:val="24"/>
      <w:szCs w:val="24"/>
      <w:lang w:eastAsia="es-419"/>
    </w:rPr>
  </w:style>
  <w:style w:type="character" w:styleId="Ttulo1Car" w:customStyle="1">
    <w:name w:val="Título 1 Car"/>
    <w:basedOn w:val="Fuentedeprrafopredeter"/>
    <w:link w:val="Ttulo1"/>
    <w:uiPriority w:val="9"/>
    <w:rsid w:val="00695C36"/>
    <w:rPr>
      <w:rFonts w:ascii="Calibri" w:hAnsi="Calibri" w:eastAsia="Calibri" w:cs="Calibri"/>
      <w:b/>
      <w:bCs/>
      <w:lang w:val="es-ES"/>
    </w:rPr>
  </w:style>
  <w:style w:type="character" w:styleId="Ttulo3Car" w:customStyle="1">
    <w:name w:val="Título 3 Car"/>
    <w:basedOn w:val="Fuentedeprrafopredeter"/>
    <w:link w:val="Ttulo3"/>
    <w:uiPriority w:val="9"/>
    <w:rsid w:val="00695C36"/>
    <w:rPr>
      <w:rFonts w:asciiTheme="majorHAnsi" w:hAnsiTheme="majorHAnsi" w:eastAsiaTheme="majorEastAsia" w:cstheme="majorBidi"/>
      <w:color w:val="1F3763" w:themeColor="accent1" w:themeShade="7F"/>
      <w:sz w:val="24"/>
      <w:szCs w:val="24"/>
    </w:rPr>
  </w:style>
  <w:style w:type="character" w:styleId="Ttulo5Car" w:customStyle="1">
    <w:name w:val="Título 5 Car"/>
    <w:basedOn w:val="Fuentedeprrafopredeter"/>
    <w:link w:val="Ttulo5"/>
    <w:uiPriority w:val="9"/>
    <w:rsid w:val="00695C36"/>
    <w:rPr>
      <w:rFonts w:asciiTheme="majorHAnsi" w:hAnsiTheme="majorHAnsi" w:eastAsiaTheme="majorEastAsia" w:cstheme="majorBidi"/>
      <w:color w:val="2F5496" w:themeColor="accent1" w:themeShade="BF"/>
    </w:rPr>
  </w:style>
  <w:style w:type="character" w:styleId="Ttulo6Car" w:customStyle="1">
    <w:name w:val="Título 6 Car"/>
    <w:basedOn w:val="Fuentedeprrafopredeter"/>
    <w:link w:val="Ttulo6"/>
    <w:uiPriority w:val="9"/>
    <w:semiHidden/>
    <w:rsid w:val="00695C36"/>
    <w:rPr>
      <w:rFonts w:eastAsiaTheme="majorEastAsia" w:cstheme="majorBidi"/>
      <w:i/>
      <w:iCs/>
      <w:color w:val="595959" w:themeColor="text1" w:themeTint="A6"/>
      <w:kern w:val="2"/>
      <w14:ligatures w14:val="standardContextual"/>
    </w:rPr>
  </w:style>
  <w:style w:type="character" w:styleId="Ttulo7Car" w:customStyle="1">
    <w:name w:val="Título 7 Car"/>
    <w:basedOn w:val="Fuentedeprrafopredeter"/>
    <w:link w:val="Ttulo7"/>
    <w:uiPriority w:val="9"/>
    <w:semiHidden/>
    <w:rsid w:val="00695C36"/>
    <w:rPr>
      <w:rFonts w:eastAsiaTheme="majorEastAsia" w:cstheme="majorBidi"/>
      <w:color w:val="595959" w:themeColor="text1" w:themeTint="A6"/>
      <w:kern w:val="2"/>
      <w14:ligatures w14:val="standardContextual"/>
    </w:rPr>
  </w:style>
  <w:style w:type="character" w:styleId="Ttulo8Car" w:customStyle="1">
    <w:name w:val="Título 8 Car"/>
    <w:basedOn w:val="Fuentedeprrafopredeter"/>
    <w:link w:val="Ttulo8"/>
    <w:uiPriority w:val="9"/>
    <w:semiHidden/>
    <w:rsid w:val="00695C36"/>
    <w:rPr>
      <w:rFonts w:eastAsiaTheme="majorEastAsia" w:cstheme="majorBidi"/>
      <w:i/>
      <w:iCs/>
      <w:color w:val="272727" w:themeColor="text1" w:themeTint="D8"/>
      <w:kern w:val="2"/>
      <w14:ligatures w14:val="standardContextual"/>
    </w:rPr>
  </w:style>
  <w:style w:type="character" w:styleId="Ttulo9Car" w:customStyle="1">
    <w:name w:val="Título 9 Car"/>
    <w:basedOn w:val="Fuentedeprrafopredeter"/>
    <w:link w:val="Ttulo9"/>
    <w:uiPriority w:val="9"/>
    <w:semiHidden/>
    <w:rsid w:val="00695C36"/>
    <w:rPr>
      <w:rFonts w:eastAsiaTheme="majorEastAsia" w:cstheme="majorBidi"/>
      <w:color w:val="272727" w:themeColor="text1" w:themeTint="D8"/>
      <w:kern w:val="2"/>
      <w14:ligatures w14:val="standardContextual"/>
    </w:rPr>
  </w:style>
  <w:style w:type="table" w:styleId="TableNormal" w:customStyle="1">
    <w:name w:val="Table Normal"/>
    <w:uiPriority w:val="2"/>
    <w:semiHidden/>
    <w:unhideWhenUsed/>
    <w:qFormat/>
    <w:rsid w:val="00695C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5C36"/>
    <w:pPr>
      <w:widowControl w:val="0"/>
      <w:autoSpaceDE w:val="0"/>
      <w:autoSpaceDN w:val="0"/>
    </w:pPr>
    <w:rPr>
      <w:rFonts w:ascii="Calibri" w:hAnsi="Calibri" w:eastAsia="Calibri" w:cs="Calibri"/>
      <w:sz w:val="22"/>
      <w:szCs w:val="22"/>
      <w:lang w:val="es-ES"/>
    </w:rPr>
  </w:style>
  <w:style w:type="character" w:styleId="TextoindependienteCar" w:customStyle="1">
    <w:name w:val="Texto independiente Car"/>
    <w:basedOn w:val="Fuentedeprrafopredeter"/>
    <w:link w:val="Textoindependiente"/>
    <w:uiPriority w:val="1"/>
    <w:rsid w:val="00695C36"/>
    <w:rPr>
      <w:rFonts w:ascii="Calibri" w:hAnsi="Calibri" w:eastAsia="Calibri" w:cs="Calibri"/>
      <w:lang w:val="es-ES"/>
    </w:rPr>
  </w:style>
  <w:style w:type="paragraph" w:styleId="TableParagraph" w:customStyle="1">
    <w:name w:val="Table Paragraph"/>
    <w:basedOn w:val="Normal"/>
    <w:uiPriority w:val="1"/>
    <w:qFormat/>
    <w:rsid w:val="00695C36"/>
    <w:pPr>
      <w:widowControl w:val="0"/>
      <w:autoSpaceDE w:val="0"/>
      <w:autoSpaceDN w:val="0"/>
      <w:spacing w:line="265" w:lineRule="exact"/>
      <w:ind w:left="107"/>
    </w:pPr>
    <w:rPr>
      <w:rFonts w:ascii="Calibri" w:hAnsi="Calibri" w:eastAsia="Calibri" w:cs="Calibri"/>
      <w:sz w:val="22"/>
      <w:szCs w:val="22"/>
      <w:lang w:val="es-ES"/>
    </w:rPr>
  </w:style>
  <w:style w:type="character" w:styleId="Hipervnculo">
    <w:name w:val="Hyperlink"/>
    <w:basedOn w:val="Fuentedeprrafopredeter"/>
    <w:uiPriority w:val="99"/>
    <w:unhideWhenUsed/>
    <w:rsid w:val="00695C36"/>
    <w:rPr>
      <w:color w:val="0563C1" w:themeColor="hyperlink"/>
      <w:u w:val="single"/>
    </w:rPr>
  </w:style>
  <w:style w:type="character" w:styleId="Mencinsinresolver">
    <w:name w:val="Unresolved Mention"/>
    <w:basedOn w:val="Fuentedeprrafopredeter"/>
    <w:uiPriority w:val="99"/>
    <w:semiHidden/>
    <w:unhideWhenUsed/>
    <w:rsid w:val="00695C36"/>
    <w:rPr>
      <w:color w:val="605E5C"/>
      <w:shd w:val="clear" w:color="auto" w:fill="E1DFDD"/>
    </w:rPr>
  </w:style>
  <w:style w:type="character" w:styleId="Refdecomentario">
    <w:name w:val="annotation reference"/>
    <w:basedOn w:val="Fuentedeprrafopredeter"/>
    <w:uiPriority w:val="99"/>
    <w:semiHidden/>
    <w:unhideWhenUsed/>
    <w:rsid w:val="00695C36"/>
    <w:rPr>
      <w:sz w:val="16"/>
      <w:szCs w:val="16"/>
    </w:rPr>
  </w:style>
  <w:style w:type="paragraph" w:styleId="Textocomentario">
    <w:name w:val="annotation text"/>
    <w:basedOn w:val="Normal"/>
    <w:link w:val="TextocomentarioCar"/>
    <w:uiPriority w:val="99"/>
    <w:unhideWhenUsed/>
    <w:qFormat/>
    <w:rsid w:val="00695C36"/>
    <w:rPr>
      <w:rFonts w:asciiTheme="minorHAnsi" w:hAnsiTheme="minorHAnsi" w:eastAsiaTheme="minorHAnsi" w:cstheme="minorBidi"/>
      <w:lang w:val="es-CO"/>
    </w:rPr>
  </w:style>
  <w:style w:type="character" w:styleId="TextocomentarioCar" w:customStyle="1">
    <w:name w:val="Texto comentario Car"/>
    <w:basedOn w:val="Fuentedeprrafopredeter"/>
    <w:link w:val="Textocomentario"/>
    <w:uiPriority w:val="99"/>
    <w:rsid w:val="00695C36"/>
    <w:rPr>
      <w:sz w:val="20"/>
      <w:szCs w:val="20"/>
    </w:rPr>
  </w:style>
  <w:style w:type="paragraph" w:styleId="Asuntodelcomentario">
    <w:name w:val="annotation subject"/>
    <w:basedOn w:val="Textocomentario"/>
    <w:next w:val="Textocomentario"/>
    <w:link w:val="AsuntodelcomentarioCar"/>
    <w:uiPriority w:val="99"/>
    <w:semiHidden/>
    <w:unhideWhenUsed/>
    <w:rsid w:val="00695C36"/>
    <w:rPr>
      <w:b/>
      <w:bCs/>
    </w:rPr>
  </w:style>
  <w:style w:type="character" w:styleId="AsuntodelcomentarioCar" w:customStyle="1">
    <w:name w:val="Asunto del comentario Car"/>
    <w:basedOn w:val="TextocomentarioCar"/>
    <w:link w:val="Asuntodelcomentario"/>
    <w:uiPriority w:val="99"/>
    <w:semiHidden/>
    <w:rsid w:val="00695C36"/>
    <w:rPr>
      <w:b/>
      <w:bCs/>
      <w:sz w:val="20"/>
      <w:szCs w:val="20"/>
    </w:rPr>
  </w:style>
  <w:style w:type="paragraph" w:styleId="Textodeglobo">
    <w:name w:val="Balloon Text"/>
    <w:basedOn w:val="Normal"/>
    <w:link w:val="TextodegloboCar"/>
    <w:uiPriority w:val="99"/>
    <w:semiHidden/>
    <w:unhideWhenUsed/>
    <w:rsid w:val="00695C36"/>
    <w:rPr>
      <w:rFonts w:ascii="Segoe UI" w:hAnsi="Segoe UI" w:cs="Segoe UI" w:eastAsiaTheme="minorHAnsi"/>
      <w:sz w:val="18"/>
      <w:szCs w:val="18"/>
      <w:lang w:val="es-CO"/>
    </w:rPr>
  </w:style>
  <w:style w:type="character" w:styleId="TextodegloboCar" w:customStyle="1">
    <w:name w:val="Texto de globo Car"/>
    <w:basedOn w:val="Fuentedeprrafopredeter"/>
    <w:link w:val="Textodeglobo"/>
    <w:uiPriority w:val="99"/>
    <w:semiHidden/>
    <w:rsid w:val="00695C36"/>
    <w:rPr>
      <w:rFonts w:ascii="Segoe UI" w:hAnsi="Segoe UI" w:cs="Segoe UI"/>
      <w:sz w:val="18"/>
      <w:szCs w:val="18"/>
    </w:rPr>
  </w:style>
  <w:style w:type="paragraph" w:styleId="Revisin">
    <w:name w:val="Revision"/>
    <w:hidden/>
    <w:uiPriority w:val="99"/>
    <w:semiHidden/>
    <w:rsid w:val="00695C36"/>
    <w:pPr>
      <w:spacing w:after="0" w:line="240" w:lineRule="auto"/>
    </w:pPr>
    <w:rPr>
      <w:sz w:val="24"/>
      <w:szCs w:val="24"/>
    </w:rPr>
  </w:style>
  <w:style w:type="paragraph" w:styleId="Default" w:customStyle="1">
    <w:name w:val="Default"/>
    <w:rsid w:val="00695C36"/>
    <w:pPr>
      <w:autoSpaceDE w:val="0"/>
      <w:autoSpaceDN w:val="0"/>
      <w:adjustRightInd w:val="0"/>
      <w:spacing w:after="0" w:line="240" w:lineRule="auto"/>
    </w:pPr>
    <w:rPr>
      <w:rFonts w:ascii="Arial" w:hAnsi="Arial" w:cs="Arial"/>
      <w:color w:val="000000"/>
      <w:sz w:val="24"/>
      <w:szCs w:val="24"/>
      <w14:ligatures w14:val="standardContextual"/>
    </w:rPr>
  </w:style>
  <w:style w:type="paragraph" w:styleId="paragraph" w:customStyle="1">
    <w:name w:val="paragraph"/>
    <w:basedOn w:val="Normal"/>
    <w:rsid w:val="00695C36"/>
    <w:pPr>
      <w:spacing w:before="100" w:beforeAutospacing="1" w:after="100" w:afterAutospacing="1"/>
    </w:pPr>
    <w:rPr>
      <w:sz w:val="24"/>
      <w:szCs w:val="24"/>
      <w:lang w:val="es-CO" w:eastAsia="es-CO"/>
    </w:rPr>
  </w:style>
  <w:style w:type="character" w:styleId="normaltextrun" w:customStyle="1">
    <w:name w:val="normaltextrun"/>
    <w:basedOn w:val="Fuentedeprrafopredeter"/>
    <w:rsid w:val="00695C36"/>
  </w:style>
  <w:style w:type="paragraph" w:styleId="TDC1">
    <w:name w:val="toc 1"/>
    <w:basedOn w:val="Normal"/>
    <w:next w:val="Normal"/>
    <w:autoRedefine/>
    <w:uiPriority w:val="39"/>
    <w:unhideWhenUsed/>
    <w:rsid w:val="00695C36"/>
    <w:pPr>
      <w:tabs>
        <w:tab w:val="left" w:pos="440"/>
        <w:tab w:val="right" w:leader="dot" w:pos="8828"/>
      </w:tabs>
      <w:spacing w:after="100" w:line="259" w:lineRule="auto"/>
    </w:pPr>
    <w:rPr>
      <w:rFonts w:asciiTheme="minorHAnsi" w:hAnsiTheme="minorHAnsi" w:eastAsiaTheme="minorHAnsi" w:cstheme="minorHAnsi"/>
      <w:b/>
      <w:noProof/>
      <w:sz w:val="22"/>
      <w:szCs w:val="22"/>
      <w:lang w:val="es-ES"/>
    </w:rPr>
  </w:style>
  <w:style w:type="paragraph" w:styleId="TtuloTDC">
    <w:name w:val="TOC Heading"/>
    <w:basedOn w:val="Ttulo1"/>
    <w:next w:val="Normal"/>
    <w:uiPriority w:val="39"/>
    <w:unhideWhenUsed/>
    <w:qFormat/>
    <w:rsid w:val="00695C36"/>
    <w:pPr>
      <w:keepNext/>
      <w:keepLines/>
      <w:widowControl/>
      <w:autoSpaceDE/>
      <w:autoSpaceDN/>
      <w:spacing w:before="240"/>
      <w:ind w:left="0"/>
      <w:outlineLvl w:val="9"/>
    </w:pPr>
    <w:rPr>
      <w:rFonts w:asciiTheme="majorHAnsi" w:hAnsiTheme="majorHAnsi" w:eastAsiaTheme="majorEastAsia" w:cstheme="majorBidi"/>
      <w:b w:val="0"/>
      <w:bCs w:val="0"/>
      <w:color w:val="2F5496" w:themeColor="accent1" w:themeShade="BF"/>
      <w:sz w:val="32"/>
      <w:szCs w:val="32"/>
      <w:lang w:val="es-CO"/>
    </w:rPr>
  </w:style>
  <w:style w:type="numbering" w:styleId="Sinlista1" w:customStyle="1">
    <w:name w:val="Sin lista1"/>
    <w:next w:val="Sinlista"/>
    <w:uiPriority w:val="99"/>
    <w:semiHidden/>
    <w:unhideWhenUsed/>
    <w:rsid w:val="00695C36"/>
  </w:style>
  <w:style w:type="character" w:styleId="eop" w:customStyle="1">
    <w:name w:val="eop"/>
    <w:basedOn w:val="Fuentedeprrafopredeter"/>
    <w:rsid w:val="00695C36"/>
  </w:style>
  <w:style w:type="table" w:styleId="Tablaconcuadrcula5oscura-nfasis1">
    <w:name w:val="Grid Table 5 Dark Accent 1"/>
    <w:basedOn w:val="Tablanormal"/>
    <w:uiPriority w:val="50"/>
    <w:rsid w:val="00695C3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1" w:customStyle="1">
    <w:name w:val="Tabla con cuadrícula1"/>
    <w:basedOn w:val="Tablanormal"/>
    <w:next w:val="Tablaconcuadrcula"/>
    <w:uiPriority w:val="39"/>
    <w:rsid w:val="00695C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xcontentpasted1" w:customStyle="1">
    <w:name w:val="x_contentpasted1"/>
    <w:basedOn w:val="Fuentedeprrafopredeter"/>
    <w:rsid w:val="00695C36"/>
  </w:style>
  <w:style w:type="paragraph" w:styleId="Textonotapie">
    <w:name w:val="footnote text"/>
    <w:basedOn w:val="Normal"/>
    <w:link w:val="TextonotapieCar"/>
    <w:uiPriority w:val="99"/>
    <w:semiHidden/>
    <w:unhideWhenUsed/>
    <w:rsid w:val="00695C36"/>
    <w:rPr>
      <w:rFonts w:asciiTheme="minorHAnsi" w:hAnsiTheme="minorHAnsi" w:eastAsiaTheme="minorHAnsi" w:cstheme="minorBidi"/>
      <w:lang w:val="es-CO"/>
    </w:rPr>
  </w:style>
  <w:style w:type="character" w:styleId="TextonotapieCar" w:customStyle="1">
    <w:name w:val="Texto nota pie Car"/>
    <w:basedOn w:val="Fuentedeprrafopredeter"/>
    <w:link w:val="Textonotapie"/>
    <w:uiPriority w:val="99"/>
    <w:semiHidden/>
    <w:rsid w:val="00695C36"/>
    <w:rPr>
      <w:sz w:val="20"/>
      <w:szCs w:val="20"/>
    </w:rPr>
  </w:style>
  <w:style w:type="character" w:styleId="Refdenotaalpie">
    <w:name w:val="footnote reference"/>
    <w:basedOn w:val="Fuentedeprrafopredeter"/>
    <w:uiPriority w:val="99"/>
    <w:semiHidden/>
    <w:unhideWhenUsed/>
    <w:rsid w:val="00695C36"/>
    <w:rPr>
      <w:vertAlign w:val="superscript"/>
    </w:rPr>
  </w:style>
  <w:style w:type="paragraph" w:styleId="Tabladeilustraciones">
    <w:name w:val="table of figures"/>
    <w:basedOn w:val="Normal"/>
    <w:next w:val="Normal"/>
    <w:uiPriority w:val="99"/>
    <w:unhideWhenUsed/>
    <w:rsid w:val="00695C36"/>
    <w:pPr>
      <w:spacing w:line="259" w:lineRule="auto"/>
    </w:pPr>
    <w:rPr>
      <w:rFonts w:asciiTheme="minorHAnsi" w:hAnsiTheme="minorHAnsi" w:eastAsiaTheme="minorHAnsi" w:cstheme="minorBidi"/>
      <w:sz w:val="22"/>
      <w:szCs w:val="22"/>
      <w:lang w:val="es-CO"/>
    </w:rPr>
  </w:style>
  <w:style w:type="paragraph" w:styleId="NormalWeb">
    <w:name w:val="Normal (Web)"/>
    <w:basedOn w:val="Normal"/>
    <w:uiPriority w:val="99"/>
    <w:unhideWhenUsed/>
    <w:rsid w:val="00695C36"/>
    <w:pPr>
      <w:spacing w:before="100" w:beforeAutospacing="1" w:after="100" w:afterAutospacing="1"/>
    </w:pPr>
    <w:rPr>
      <w:sz w:val="24"/>
      <w:szCs w:val="24"/>
      <w:lang w:val="es-CO" w:eastAsia="es-CO"/>
    </w:rPr>
  </w:style>
  <w:style w:type="table" w:styleId="Tabladelista4-nfasis1">
    <w:name w:val="List Table 4 Accent 1"/>
    <w:basedOn w:val="Tablanormal"/>
    <w:uiPriority w:val="49"/>
    <w:rsid w:val="00695C36"/>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2">
    <w:name w:val="toc 2"/>
    <w:basedOn w:val="Normal"/>
    <w:next w:val="Normal"/>
    <w:autoRedefine/>
    <w:uiPriority w:val="39"/>
    <w:unhideWhenUsed/>
    <w:rsid w:val="00695C36"/>
    <w:pPr>
      <w:spacing w:after="100" w:line="259" w:lineRule="auto"/>
      <w:ind w:left="220"/>
    </w:pPr>
    <w:rPr>
      <w:rFonts w:asciiTheme="minorHAnsi" w:hAnsiTheme="minorHAnsi" w:eastAsiaTheme="minorHAnsi" w:cstheme="minorBidi"/>
      <w:sz w:val="22"/>
      <w:szCs w:val="22"/>
      <w:lang w:val="es-CO"/>
    </w:rPr>
  </w:style>
  <w:style w:type="paragraph" w:styleId="TDC3">
    <w:name w:val="toc 3"/>
    <w:basedOn w:val="Normal"/>
    <w:next w:val="Normal"/>
    <w:autoRedefine/>
    <w:uiPriority w:val="39"/>
    <w:unhideWhenUsed/>
    <w:rsid w:val="00695C36"/>
    <w:pPr>
      <w:spacing w:after="100" w:line="259" w:lineRule="auto"/>
      <w:ind w:left="440"/>
    </w:pPr>
    <w:rPr>
      <w:rFonts w:asciiTheme="minorHAnsi" w:hAnsiTheme="minorHAnsi" w:eastAsiaTheme="minorHAnsi" w:cstheme="minorBidi"/>
      <w:sz w:val="22"/>
      <w:szCs w:val="22"/>
      <w:lang w:val="es-CO"/>
    </w:rPr>
  </w:style>
  <w:style w:type="character" w:styleId="PrrafodelistaCar" w:customStyle="1">
    <w:name w:val="Párrafo de lista Car"/>
    <w:aliases w:val="Cita textual Car,Bolita Car,Párrafo de lista3 Car,Párrafo de lista4 Car,Párrafo de lista5 Car,HOJA Car,BOLADEF Car,Párrafo de lista21 Car,BOLA Car,Nivel 1 OS Car,items Car,EITI list Car,Pбrrafo de lista Car,Ha Car,titulo 3 Car"/>
    <w:basedOn w:val="Fuentedeprrafopredeter"/>
    <w:link w:val="Prrafodelista"/>
    <w:uiPriority w:val="34"/>
    <w:qFormat/>
    <w:rsid w:val="00695C36"/>
    <w:rPr>
      <w:rFonts w:ascii="Times New Roman" w:hAnsi="Times New Roman" w:eastAsia="Times New Roman" w:cs="Times New Roman"/>
      <w:sz w:val="20"/>
      <w:szCs w:val="20"/>
      <w:lang w:val="en-US"/>
    </w:rPr>
  </w:style>
  <w:style w:type="table" w:styleId="Tablaconcuadrcula2-nfasis1">
    <w:name w:val="Grid Table 2 Accent 1"/>
    <w:basedOn w:val="Tablanormal"/>
    <w:uiPriority w:val="47"/>
    <w:rsid w:val="00695C36"/>
    <w:pPr>
      <w:spacing w:after="0" w:line="240" w:lineRule="auto"/>
    </w:pPr>
    <w:rPr>
      <w:rFonts w:eastAsiaTheme="minorEastAsia"/>
      <w:sz w:val="24"/>
      <w:szCs w:val="24"/>
      <w:lang w:val="es-ES_tradnl" w:eastAsia="es-ES"/>
    </w:r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5" w:customStyle="1">
    <w:name w:val="H5"/>
    <w:basedOn w:val="Prrafodelista"/>
    <w:uiPriority w:val="99"/>
    <w:rsid w:val="00695C36"/>
    <w:pPr>
      <w:widowControl w:val="0"/>
      <w:numPr>
        <w:numId w:val="30"/>
      </w:numPr>
      <w:tabs>
        <w:tab w:val="num" w:pos="360"/>
      </w:tabs>
      <w:spacing w:line="360" w:lineRule="auto"/>
      <w:ind w:left="720" w:firstLine="0"/>
      <w:contextualSpacing w:val="0"/>
      <w:jc w:val="both"/>
    </w:pPr>
    <w:rPr>
      <w:rFonts w:ascii="Arial" w:hAnsi="Arial" w:eastAsia="Calibri" w:cs="Arial"/>
      <w:b/>
      <w:color w:val="000000"/>
      <w:sz w:val="24"/>
      <w:szCs w:val="24"/>
      <w:lang w:val="es-CO" w:eastAsia="es-CO"/>
    </w:rPr>
  </w:style>
  <w:style w:type="character" w:styleId="Textoennegrita">
    <w:name w:val="Strong"/>
    <w:basedOn w:val="Fuentedeprrafopredeter"/>
    <w:uiPriority w:val="22"/>
    <w:qFormat/>
    <w:rsid w:val="00695C36"/>
    <w:rPr>
      <w:b/>
      <w:bCs/>
    </w:rPr>
  </w:style>
  <w:style w:type="character" w:styleId="ant-tooltip-open" w:customStyle="1">
    <w:name w:val="ant-tooltip-open"/>
    <w:basedOn w:val="Fuentedeprrafopredeter"/>
    <w:rsid w:val="00695C36"/>
  </w:style>
  <w:style w:type="paragraph" w:styleId="Figura" w:customStyle="1">
    <w:name w:val="Figura"/>
    <w:basedOn w:val="Prrafodelista"/>
    <w:link w:val="FiguraCar"/>
    <w:uiPriority w:val="6"/>
    <w:qFormat/>
    <w:rsid w:val="00695C36"/>
    <w:pPr>
      <w:numPr>
        <w:numId w:val="31"/>
      </w:numPr>
      <w:ind w:left="0" w:firstLine="993"/>
      <w:jc w:val="center"/>
    </w:pPr>
    <w:rPr>
      <w:rFonts w:ascii="Calibri" w:hAnsi="Calibri" w:eastAsia="Calibri" w:cs="Calibri"/>
      <w:i/>
      <w:iCs/>
      <w:noProof/>
      <w:lang w:val="es-ES"/>
    </w:rPr>
  </w:style>
  <w:style w:type="character" w:styleId="FiguraCar" w:customStyle="1">
    <w:name w:val="Figura Car"/>
    <w:basedOn w:val="PrrafodelistaCar"/>
    <w:link w:val="Figura"/>
    <w:uiPriority w:val="6"/>
    <w:rsid w:val="00695C36"/>
    <w:rPr>
      <w:rFonts w:ascii="Calibri" w:hAnsi="Calibri" w:eastAsia="Calibri" w:cs="Calibri"/>
      <w:i/>
      <w:iCs/>
      <w:noProof/>
      <w:sz w:val="20"/>
      <w:szCs w:val="20"/>
      <w:lang w:val="es-ES"/>
    </w:rPr>
  </w:style>
  <w:style w:type="paragraph" w:styleId="TablaN" w:customStyle="1">
    <w:name w:val="Tabla N"/>
    <w:basedOn w:val="Descripcin"/>
    <w:link w:val="TablaNCar"/>
    <w:uiPriority w:val="6"/>
    <w:qFormat/>
    <w:rsid w:val="00695C36"/>
    <w:pPr>
      <w:numPr>
        <w:numId w:val="32"/>
      </w:numPr>
    </w:pPr>
    <w:rPr>
      <w:color w:val="44546A" w:themeColor="text2"/>
      <w:lang w:val="es-ES"/>
    </w:rPr>
  </w:style>
  <w:style w:type="table" w:styleId="Tablanormal2">
    <w:name w:val="Plain Table 2"/>
    <w:basedOn w:val="Tablanormal"/>
    <w:uiPriority w:val="42"/>
    <w:rsid w:val="00695C36"/>
    <w:pPr>
      <w:spacing w:after="0" w:line="240" w:lineRule="auto"/>
    </w:pPr>
    <w:rPr>
      <w:sz w:val="24"/>
      <w:szCs w:val="24"/>
      <w:lang w:val="es-ES"/>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TablaNCar" w:customStyle="1">
    <w:name w:val="Tabla N Car"/>
    <w:basedOn w:val="DescripcinCar"/>
    <w:link w:val="TablaN"/>
    <w:uiPriority w:val="6"/>
    <w:rsid w:val="00695C36"/>
    <w:rPr>
      <w:rFonts w:ascii="Calibri" w:hAnsi="Calibri" w:eastAsia="Calibri" w:cs="Calibri"/>
      <w:i/>
      <w:iCs/>
      <w:color w:val="44546A" w:themeColor="text2"/>
      <w:sz w:val="18"/>
      <w:szCs w:val="18"/>
      <w:lang w:val="es-ES" w:eastAsia="es-CO"/>
    </w:rPr>
  </w:style>
  <w:style w:type="paragraph" w:styleId="Estilo2" w:customStyle="1">
    <w:name w:val="Estilo2"/>
    <w:basedOn w:val="Normal"/>
    <w:qFormat/>
    <w:rsid w:val="00695C36"/>
    <w:pPr>
      <w:jc w:val="both"/>
    </w:pPr>
    <w:rPr>
      <w:rFonts w:asciiTheme="minorHAnsi" w:hAnsiTheme="minorHAnsi" w:eastAsiaTheme="minorHAnsi" w:cstheme="minorBidi"/>
      <w:color w:val="000000" w:themeColor="text1"/>
      <w:sz w:val="16"/>
      <w:szCs w:val="16"/>
      <w:lang w:val="es-ES"/>
    </w:rPr>
  </w:style>
  <w:style w:type="table" w:styleId="Tabladecuadrcula4">
    <w:name w:val="Grid Table 4"/>
    <w:basedOn w:val="Tablanormal"/>
    <w:uiPriority w:val="49"/>
    <w:rsid w:val="00695C36"/>
    <w:pPr>
      <w:spacing w:after="0" w:line="240" w:lineRule="auto"/>
    </w:pPr>
    <w:rPr>
      <w:kern w:val="2"/>
      <w14:ligatures w14:val="standardContextual"/>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
    <w:name w:val="Title"/>
    <w:basedOn w:val="Normal"/>
    <w:next w:val="Normal"/>
    <w:link w:val="TtuloCar"/>
    <w:uiPriority w:val="10"/>
    <w:qFormat/>
    <w:rsid w:val="00695C36"/>
    <w:pPr>
      <w:spacing w:after="80"/>
      <w:contextualSpacing/>
    </w:pPr>
    <w:rPr>
      <w:rFonts w:asciiTheme="majorHAnsi" w:hAnsiTheme="majorHAnsi" w:eastAsiaTheme="majorEastAsia" w:cstheme="majorBidi"/>
      <w:spacing w:val="-10"/>
      <w:kern w:val="28"/>
      <w:sz w:val="56"/>
      <w:szCs w:val="56"/>
      <w:lang w:val="es-CO"/>
      <w14:ligatures w14:val="standardContextual"/>
    </w:rPr>
  </w:style>
  <w:style w:type="character" w:styleId="TtuloCar" w:customStyle="1">
    <w:name w:val="Título Car"/>
    <w:basedOn w:val="Fuentedeprrafopredeter"/>
    <w:link w:val="Ttulo"/>
    <w:uiPriority w:val="10"/>
    <w:rsid w:val="00695C36"/>
    <w:rPr>
      <w:rFonts w:asciiTheme="majorHAnsi" w:hAnsiTheme="majorHAnsi" w:eastAsiaTheme="majorEastAsia"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5C36"/>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lang w:val="es-CO"/>
      <w14:ligatures w14:val="standardContextual"/>
    </w:rPr>
  </w:style>
  <w:style w:type="character" w:styleId="SubttuloCar" w:customStyle="1">
    <w:name w:val="Subtítulo Car"/>
    <w:basedOn w:val="Fuentedeprrafopredeter"/>
    <w:link w:val="Subttulo"/>
    <w:uiPriority w:val="11"/>
    <w:rsid w:val="00695C36"/>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5C36"/>
    <w:pPr>
      <w:spacing w:before="160" w:after="160" w:line="259" w:lineRule="auto"/>
      <w:jc w:val="center"/>
    </w:pPr>
    <w:rPr>
      <w:rFonts w:asciiTheme="minorHAnsi" w:hAnsiTheme="minorHAnsi" w:eastAsiaTheme="minorHAnsi" w:cstheme="minorBidi"/>
      <w:i/>
      <w:iCs/>
      <w:color w:val="404040" w:themeColor="text1" w:themeTint="BF"/>
      <w:kern w:val="2"/>
      <w:sz w:val="22"/>
      <w:szCs w:val="22"/>
      <w:lang w:val="es-CO"/>
      <w14:ligatures w14:val="standardContextual"/>
    </w:rPr>
  </w:style>
  <w:style w:type="character" w:styleId="CitaCar" w:customStyle="1">
    <w:name w:val="Cita Car"/>
    <w:basedOn w:val="Fuentedeprrafopredeter"/>
    <w:link w:val="Cita"/>
    <w:uiPriority w:val="29"/>
    <w:rsid w:val="00695C36"/>
    <w:rPr>
      <w:i/>
      <w:iCs/>
      <w:color w:val="404040" w:themeColor="text1" w:themeTint="BF"/>
      <w:kern w:val="2"/>
      <w14:ligatures w14:val="standardContextual"/>
    </w:rPr>
  </w:style>
  <w:style w:type="character" w:styleId="nfasisintenso">
    <w:name w:val="Intense Emphasis"/>
    <w:basedOn w:val="Fuentedeprrafopredeter"/>
    <w:uiPriority w:val="21"/>
    <w:qFormat/>
    <w:rsid w:val="00695C36"/>
    <w:rPr>
      <w:i/>
      <w:iCs/>
      <w:color w:val="2F5496" w:themeColor="accent1" w:themeShade="BF"/>
    </w:rPr>
  </w:style>
  <w:style w:type="paragraph" w:styleId="Citadestacada">
    <w:name w:val="Intense Quote"/>
    <w:basedOn w:val="Normal"/>
    <w:next w:val="Normal"/>
    <w:link w:val="CitadestacadaCar"/>
    <w:uiPriority w:val="30"/>
    <w:qFormat/>
    <w:rsid w:val="00695C36"/>
    <w:pPr>
      <w:pBdr>
        <w:top w:val="single" w:color="2F5496" w:themeColor="accent1" w:themeShade="BF" w:sz="4" w:space="10"/>
        <w:bottom w:val="single" w:color="2F5496" w:themeColor="accent1" w:themeShade="BF" w:sz="4" w:space="10"/>
      </w:pBdr>
      <w:spacing w:before="360" w:after="360" w:line="259" w:lineRule="auto"/>
      <w:ind w:left="864" w:right="864"/>
      <w:jc w:val="center"/>
    </w:pPr>
    <w:rPr>
      <w:rFonts w:asciiTheme="minorHAnsi" w:hAnsiTheme="minorHAnsi" w:eastAsiaTheme="minorHAnsi" w:cstheme="minorBidi"/>
      <w:i/>
      <w:iCs/>
      <w:color w:val="2F5496" w:themeColor="accent1" w:themeShade="BF"/>
      <w:kern w:val="2"/>
      <w:sz w:val="22"/>
      <w:szCs w:val="22"/>
      <w:lang w:val="es-CO"/>
      <w14:ligatures w14:val="standardContextual"/>
    </w:rPr>
  </w:style>
  <w:style w:type="character" w:styleId="CitadestacadaCar" w:customStyle="1">
    <w:name w:val="Cita destacada Car"/>
    <w:basedOn w:val="Fuentedeprrafopredeter"/>
    <w:link w:val="Citadestacada"/>
    <w:uiPriority w:val="30"/>
    <w:rsid w:val="00695C36"/>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5C36"/>
    <w:rPr>
      <w:b/>
      <w:bCs/>
      <w:smallCaps/>
      <w:color w:val="2F5496" w:themeColor="accent1" w:themeShade="BF"/>
      <w:spacing w:val="5"/>
    </w:rPr>
  </w:style>
  <w:style w:type="table" w:styleId="Tablaconcuadrcula4-nfasis5">
    <w:name w:val="Grid Table 4 Accent 5"/>
    <w:basedOn w:val="Tablanormal"/>
    <w:uiPriority w:val="49"/>
    <w:rsid w:val="004901FC"/>
    <w:pPr>
      <w:spacing w:after="0" w:line="240" w:lineRule="auto"/>
    </w:pPr>
    <w:rPr>
      <w:kern w:val="2"/>
      <w14:ligatures w14:val="standardContextual"/>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1clara-nfasis6">
    <w:name w:val="Grid Table 1 Light Accent 6"/>
    <w:basedOn w:val="Tablanormal"/>
    <w:uiPriority w:val="46"/>
    <w:rsid w:val="004901FC"/>
    <w:pPr>
      <w:spacing w:after="0" w:line="240" w:lineRule="auto"/>
    </w:pPr>
    <w:rPr>
      <w:kern w:val="2"/>
      <w14:ligatures w14:val="standardContextual"/>
    </w:rPr>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08619">
      <w:bodyDiv w:val="1"/>
      <w:marLeft w:val="0"/>
      <w:marRight w:val="0"/>
      <w:marTop w:val="0"/>
      <w:marBottom w:val="0"/>
      <w:divBdr>
        <w:top w:val="none" w:sz="0" w:space="0" w:color="auto"/>
        <w:left w:val="none" w:sz="0" w:space="0" w:color="auto"/>
        <w:bottom w:val="none" w:sz="0" w:space="0" w:color="auto"/>
        <w:right w:val="none" w:sz="0" w:space="0" w:color="auto"/>
      </w:divBdr>
    </w:div>
    <w:div w:id="318001959">
      <w:bodyDiv w:val="1"/>
      <w:marLeft w:val="0"/>
      <w:marRight w:val="0"/>
      <w:marTop w:val="0"/>
      <w:marBottom w:val="0"/>
      <w:divBdr>
        <w:top w:val="none" w:sz="0" w:space="0" w:color="auto"/>
        <w:left w:val="none" w:sz="0" w:space="0" w:color="auto"/>
        <w:bottom w:val="none" w:sz="0" w:space="0" w:color="auto"/>
        <w:right w:val="none" w:sz="0" w:space="0" w:color="auto"/>
      </w:divBdr>
    </w:div>
    <w:div w:id="382484325">
      <w:bodyDiv w:val="1"/>
      <w:marLeft w:val="0"/>
      <w:marRight w:val="0"/>
      <w:marTop w:val="0"/>
      <w:marBottom w:val="0"/>
      <w:divBdr>
        <w:top w:val="none" w:sz="0" w:space="0" w:color="auto"/>
        <w:left w:val="none" w:sz="0" w:space="0" w:color="auto"/>
        <w:bottom w:val="none" w:sz="0" w:space="0" w:color="auto"/>
        <w:right w:val="none" w:sz="0" w:space="0" w:color="auto"/>
      </w:divBdr>
    </w:div>
    <w:div w:id="402072464">
      <w:bodyDiv w:val="1"/>
      <w:marLeft w:val="0"/>
      <w:marRight w:val="0"/>
      <w:marTop w:val="0"/>
      <w:marBottom w:val="0"/>
      <w:divBdr>
        <w:top w:val="none" w:sz="0" w:space="0" w:color="auto"/>
        <w:left w:val="none" w:sz="0" w:space="0" w:color="auto"/>
        <w:bottom w:val="none" w:sz="0" w:space="0" w:color="auto"/>
        <w:right w:val="none" w:sz="0" w:space="0" w:color="auto"/>
      </w:divBdr>
    </w:div>
    <w:div w:id="407383424">
      <w:bodyDiv w:val="1"/>
      <w:marLeft w:val="0"/>
      <w:marRight w:val="0"/>
      <w:marTop w:val="0"/>
      <w:marBottom w:val="0"/>
      <w:divBdr>
        <w:top w:val="none" w:sz="0" w:space="0" w:color="auto"/>
        <w:left w:val="none" w:sz="0" w:space="0" w:color="auto"/>
        <w:bottom w:val="none" w:sz="0" w:space="0" w:color="auto"/>
        <w:right w:val="none" w:sz="0" w:space="0" w:color="auto"/>
      </w:divBdr>
    </w:div>
    <w:div w:id="408894145">
      <w:bodyDiv w:val="1"/>
      <w:marLeft w:val="0"/>
      <w:marRight w:val="0"/>
      <w:marTop w:val="0"/>
      <w:marBottom w:val="0"/>
      <w:divBdr>
        <w:top w:val="none" w:sz="0" w:space="0" w:color="auto"/>
        <w:left w:val="none" w:sz="0" w:space="0" w:color="auto"/>
        <w:bottom w:val="none" w:sz="0" w:space="0" w:color="auto"/>
        <w:right w:val="none" w:sz="0" w:space="0" w:color="auto"/>
      </w:divBdr>
    </w:div>
    <w:div w:id="636422675">
      <w:bodyDiv w:val="1"/>
      <w:marLeft w:val="0"/>
      <w:marRight w:val="0"/>
      <w:marTop w:val="0"/>
      <w:marBottom w:val="0"/>
      <w:divBdr>
        <w:top w:val="none" w:sz="0" w:space="0" w:color="auto"/>
        <w:left w:val="none" w:sz="0" w:space="0" w:color="auto"/>
        <w:bottom w:val="none" w:sz="0" w:space="0" w:color="auto"/>
        <w:right w:val="none" w:sz="0" w:space="0" w:color="auto"/>
      </w:divBdr>
    </w:div>
    <w:div w:id="666714765">
      <w:bodyDiv w:val="1"/>
      <w:marLeft w:val="0"/>
      <w:marRight w:val="0"/>
      <w:marTop w:val="0"/>
      <w:marBottom w:val="0"/>
      <w:divBdr>
        <w:top w:val="none" w:sz="0" w:space="0" w:color="auto"/>
        <w:left w:val="none" w:sz="0" w:space="0" w:color="auto"/>
        <w:bottom w:val="none" w:sz="0" w:space="0" w:color="auto"/>
        <w:right w:val="none" w:sz="0" w:space="0" w:color="auto"/>
      </w:divBdr>
    </w:div>
    <w:div w:id="953250499">
      <w:bodyDiv w:val="1"/>
      <w:marLeft w:val="0"/>
      <w:marRight w:val="0"/>
      <w:marTop w:val="0"/>
      <w:marBottom w:val="0"/>
      <w:divBdr>
        <w:top w:val="none" w:sz="0" w:space="0" w:color="auto"/>
        <w:left w:val="none" w:sz="0" w:space="0" w:color="auto"/>
        <w:bottom w:val="none" w:sz="0" w:space="0" w:color="auto"/>
        <w:right w:val="none" w:sz="0" w:space="0" w:color="auto"/>
      </w:divBdr>
    </w:div>
    <w:div w:id="1072388693">
      <w:bodyDiv w:val="1"/>
      <w:marLeft w:val="0"/>
      <w:marRight w:val="0"/>
      <w:marTop w:val="0"/>
      <w:marBottom w:val="0"/>
      <w:divBdr>
        <w:top w:val="none" w:sz="0" w:space="0" w:color="auto"/>
        <w:left w:val="none" w:sz="0" w:space="0" w:color="auto"/>
        <w:bottom w:val="none" w:sz="0" w:space="0" w:color="auto"/>
        <w:right w:val="none" w:sz="0" w:space="0" w:color="auto"/>
      </w:divBdr>
    </w:div>
    <w:div w:id="1116948857">
      <w:bodyDiv w:val="1"/>
      <w:marLeft w:val="0"/>
      <w:marRight w:val="0"/>
      <w:marTop w:val="0"/>
      <w:marBottom w:val="0"/>
      <w:divBdr>
        <w:top w:val="none" w:sz="0" w:space="0" w:color="auto"/>
        <w:left w:val="none" w:sz="0" w:space="0" w:color="auto"/>
        <w:bottom w:val="none" w:sz="0" w:space="0" w:color="auto"/>
        <w:right w:val="none" w:sz="0" w:space="0" w:color="auto"/>
      </w:divBdr>
    </w:div>
    <w:div w:id="1167937903">
      <w:bodyDiv w:val="1"/>
      <w:marLeft w:val="0"/>
      <w:marRight w:val="0"/>
      <w:marTop w:val="0"/>
      <w:marBottom w:val="0"/>
      <w:divBdr>
        <w:top w:val="none" w:sz="0" w:space="0" w:color="auto"/>
        <w:left w:val="none" w:sz="0" w:space="0" w:color="auto"/>
        <w:bottom w:val="none" w:sz="0" w:space="0" w:color="auto"/>
        <w:right w:val="none" w:sz="0" w:space="0" w:color="auto"/>
      </w:divBdr>
    </w:div>
    <w:div w:id="1178232262">
      <w:bodyDiv w:val="1"/>
      <w:marLeft w:val="0"/>
      <w:marRight w:val="0"/>
      <w:marTop w:val="0"/>
      <w:marBottom w:val="0"/>
      <w:divBdr>
        <w:top w:val="none" w:sz="0" w:space="0" w:color="auto"/>
        <w:left w:val="none" w:sz="0" w:space="0" w:color="auto"/>
        <w:bottom w:val="none" w:sz="0" w:space="0" w:color="auto"/>
        <w:right w:val="none" w:sz="0" w:space="0" w:color="auto"/>
      </w:divBdr>
    </w:div>
    <w:div w:id="1269043514">
      <w:bodyDiv w:val="1"/>
      <w:marLeft w:val="0"/>
      <w:marRight w:val="0"/>
      <w:marTop w:val="0"/>
      <w:marBottom w:val="0"/>
      <w:divBdr>
        <w:top w:val="none" w:sz="0" w:space="0" w:color="auto"/>
        <w:left w:val="none" w:sz="0" w:space="0" w:color="auto"/>
        <w:bottom w:val="none" w:sz="0" w:space="0" w:color="auto"/>
        <w:right w:val="none" w:sz="0" w:space="0" w:color="auto"/>
      </w:divBdr>
    </w:div>
    <w:div w:id="1436094551">
      <w:bodyDiv w:val="1"/>
      <w:marLeft w:val="0"/>
      <w:marRight w:val="0"/>
      <w:marTop w:val="0"/>
      <w:marBottom w:val="0"/>
      <w:divBdr>
        <w:top w:val="none" w:sz="0" w:space="0" w:color="auto"/>
        <w:left w:val="none" w:sz="0" w:space="0" w:color="auto"/>
        <w:bottom w:val="none" w:sz="0" w:space="0" w:color="auto"/>
        <w:right w:val="none" w:sz="0" w:space="0" w:color="auto"/>
      </w:divBdr>
    </w:div>
    <w:div w:id="1470438567">
      <w:bodyDiv w:val="1"/>
      <w:marLeft w:val="0"/>
      <w:marRight w:val="0"/>
      <w:marTop w:val="0"/>
      <w:marBottom w:val="0"/>
      <w:divBdr>
        <w:top w:val="none" w:sz="0" w:space="0" w:color="auto"/>
        <w:left w:val="none" w:sz="0" w:space="0" w:color="auto"/>
        <w:bottom w:val="none" w:sz="0" w:space="0" w:color="auto"/>
        <w:right w:val="none" w:sz="0" w:space="0" w:color="auto"/>
      </w:divBdr>
    </w:div>
    <w:div w:id="1557205778">
      <w:bodyDiv w:val="1"/>
      <w:marLeft w:val="0"/>
      <w:marRight w:val="0"/>
      <w:marTop w:val="0"/>
      <w:marBottom w:val="0"/>
      <w:divBdr>
        <w:top w:val="none" w:sz="0" w:space="0" w:color="auto"/>
        <w:left w:val="none" w:sz="0" w:space="0" w:color="auto"/>
        <w:bottom w:val="none" w:sz="0" w:space="0" w:color="auto"/>
        <w:right w:val="none" w:sz="0" w:space="0" w:color="auto"/>
      </w:divBdr>
    </w:div>
    <w:div w:id="1677345738">
      <w:bodyDiv w:val="1"/>
      <w:marLeft w:val="0"/>
      <w:marRight w:val="0"/>
      <w:marTop w:val="0"/>
      <w:marBottom w:val="0"/>
      <w:divBdr>
        <w:top w:val="none" w:sz="0" w:space="0" w:color="auto"/>
        <w:left w:val="none" w:sz="0" w:space="0" w:color="auto"/>
        <w:bottom w:val="none" w:sz="0" w:space="0" w:color="auto"/>
        <w:right w:val="none" w:sz="0" w:space="0" w:color="auto"/>
      </w:divBdr>
    </w:div>
    <w:div w:id="1806656502">
      <w:bodyDiv w:val="1"/>
      <w:marLeft w:val="0"/>
      <w:marRight w:val="0"/>
      <w:marTop w:val="0"/>
      <w:marBottom w:val="0"/>
      <w:divBdr>
        <w:top w:val="none" w:sz="0" w:space="0" w:color="auto"/>
        <w:left w:val="none" w:sz="0" w:space="0" w:color="auto"/>
        <w:bottom w:val="none" w:sz="0" w:space="0" w:color="auto"/>
        <w:right w:val="none" w:sz="0" w:space="0" w:color="auto"/>
      </w:divBdr>
    </w:div>
    <w:div w:id="1817338993">
      <w:bodyDiv w:val="1"/>
      <w:marLeft w:val="0"/>
      <w:marRight w:val="0"/>
      <w:marTop w:val="0"/>
      <w:marBottom w:val="0"/>
      <w:divBdr>
        <w:top w:val="none" w:sz="0" w:space="0" w:color="auto"/>
        <w:left w:val="none" w:sz="0" w:space="0" w:color="auto"/>
        <w:bottom w:val="none" w:sz="0" w:space="0" w:color="auto"/>
        <w:right w:val="none" w:sz="0" w:space="0" w:color="auto"/>
      </w:divBdr>
    </w:div>
    <w:div w:id="1871259913">
      <w:bodyDiv w:val="1"/>
      <w:marLeft w:val="0"/>
      <w:marRight w:val="0"/>
      <w:marTop w:val="0"/>
      <w:marBottom w:val="0"/>
      <w:divBdr>
        <w:top w:val="none" w:sz="0" w:space="0" w:color="auto"/>
        <w:left w:val="none" w:sz="0" w:space="0" w:color="auto"/>
        <w:bottom w:val="none" w:sz="0" w:space="0" w:color="auto"/>
        <w:right w:val="none" w:sz="0" w:space="0" w:color="auto"/>
      </w:divBdr>
    </w:div>
    <w:div w:id="1921330979">
      <w:bodyDiv w:val="1"/>
      <w:marLeft w:val="0"/>
      <w:marRight w:val="0"/>
      <w:marTop w:val="0"/>
      <w:marBottom w:val="0"/>
      <w:divBdr>
        <w:top w:val="none" w:sz="0" w:space="0" w:color="auto"/>
        <w:left w:val="none" w:sz="0" w:space="0" w:color="auto"/>
        <w:bottom w:val="none" w:sz="0" w:space="0" w:color="auto"/>
        <w:right w:val="none" w:sz="0" w:space="0" w:color="auto"/>
      </w:divBdr>
    </w:div>
    <w:div w:id="1944997085">
      <w:bodyDiv w:val="1"/>
      <w:marLeft w:val="0"/>
      <w:marRight w:val="0"/>
      <w:marTop w:val="0"/>
      <w:marBottom w:val="0"/>
      <w:divBdr>
        <w:top w:val="none" w:sz="0" w:space="0" w:color="auto"/>
        <w:left w:val="none" w:sz="0" w:space="0" w:color="auto"/>
        <w:bottom w:val="none" w:sz="0" w:space="0" w:color="auto"/>
        <w:right w:val="none" w:sz="0" w:space="0" w:color="auto"/>
      </w:divBdr>
    </w:div>
    <w:div w:id="1945572880">
      <w:bodyDiv w:val="1"/>
      <w:marLeft w:val="0"/>
      <w:marRight w:val="0"/>
      <w:marTop w:val="0"/>
      <w:marBottom w:val="0"/>
      <w:divBdr>
        <w:top w:val="none" w:sz="0" w:space="0" w:color="auto"/>
        <w:left w:val="none" w:sz="0" w:space="0" w:color="auto"/>
        <w:bottom w:val="none" w:sz="0" w:space="0" w:color="auto"/>
        <w:right w:val="none" w:sz="0" w:space="0" w:color="auto"/>
      </w:divBdr>
    </w:div>
    <w:div w:id="2063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Uni10</b:Tag>
    <b:SourceType>Book</b:SourceType>
    <b:Guid>{93D65EB8-9B8E-49D4-97F6-95BB70C9F720}</b:Guid>
    <b:Author>
      <b:Author>
        <b:Corporate>Universidad Santo Tomás</b:Corporate>
      </b:Author>
    </b:Author>
    <b:Title>Modelo Educativo Pedagógico</b:Title>
    <b:Year>2010</b:Year>
    <b:City>Bogotá</b:City>
    <b:Publisher>Universidad Santo Tomás</b:Publisher>
    <b:RefOrder>2</b:RefOrder>
  </b:Source>
</b:Sources>
</file>

<file path=customXml/itemProps1.xml><?xml version="1.0" encoding="utf-8"?>
<ds:datastoreItem xmlns:ds="http://schemas.openxmlformats.org/officeDocument/2006/customXml" ds:itemID="{FD13F26E-E3B6-454C-9B63-F6EAD36EC43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Docente UDCFD</dc:creator>
  <keywords/>
  <dc:description/>
  <lastModifiedBy>Diana Maria Beltran Beltran</lastModifiedBy>
  <revision>26</revision>
  <lastPrinted>2025-03-14T21:06:00.0000000Z</lastPrinted>
  <dcterms:created xsi:type="dcterms:W3CDTF">2025-03-04T16:46:00.0000000Z</dcterms:created>
  <dcterms:modified xsi:type="dcterms:W3CDTF">2025-06-18T16:07:17.4372120Z</dcterms:modified>
</coreProperties>
</file>